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07" w:rsidRP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6D5EA2">
        <w:rPr>
          <w:b/>
          <w:lang w:val="ru-RU"/>
        </w:rPr>
        <w:t>АКТ</w:t>
      </w:r>
      <w:r w:rsidRPr="00492A07">
        <w:rPr>
          <w:lang w:val="ru-RU"/>
        </w:rPr>
        <w:br/>
        <w:t xml:space="preserve">проведения </w:t>
      </w:r>
    </w:p>
    <w:p w:rsidR="00492A07" w:rsidRP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492A07">
        <w:rPr>
          <w:lang w:val="ru-RU"/>
        </w:rPr>
        <w:t xml:space="preserve">Регионального этапа Всероссийской олимпиады профессионального мастерства </w:t>
      </w:r>
      <w:proofErr w:type="gramStart"/>
      <w:r w:rsidRPr="00492A07">
        <w:rPr>
          <w:lang w:val="ru-RU"/>
        </w:rPr>
        <w:t>обучающихся</w:t>
      </w:r>
      <w:proofErr w:type="gramEnd"/>
      <w:r w:rsidRPr="00492A07">
        <w:rPr>
          <w:lang w:val="ru-RU"/>
        </w:rPr>
        <w:t xml:space="preserve"> по специальностям среднего профессионального образования</w:t>
      </w:r>
    </w:p>
    <w:p w:rsidR="00492A07" w:rsidRPr="00492A07" w:rsidRDefault="00C3111D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>
        <w:rPr>
          <w:lang w:val="ru-RU"/>
        </w:rPr>
        <w:t>в 2020</w:t>
      </w:r>
      <w:r w:rsidR="00492A07" w:rsidRPr="00492A07">
        <w:rPr>
          <w:lang w:val="ru-RU"/>
        </w:rPr>
        <w:t xml:space="preserve"> году</w:t>
      </w:r>
    </w:p>
    <w:p w:rsidR="006D5EA2" w:rsidRDefault="006D5EA2" w:rsidP="006D5EA2">
      <w:pPr>
        <w:pStyle w:val="3"/>
        <w:shd w:val="clear" w:color="auto" w:fill="auto"/>
        <w:tabs>
          <w:tab w:val="left" w:leader="underscore" w:pos="10086"/>
        </w:tabs>
        <w:spacing w:before="0" w:after="0" w:line="240" w:lineRule="auto"/>
        <w:ind w:firstLine="0"/>
        <w:jc w:val="both"/>
        <w:rPr>
          <w:lang w:val="ru-RU"/>
        </w:rPr>
      </w:pPr>
    </w:p>
    <w:p w:rsidR="00492A07" w:rsidRPr="00492A07" w:rsidRDefault="00932C27" w:rsidP="00932C27">
      <w:pPr>
        <w:pStyle w:val="3"/>
        <w:shd w:val="clear" w:color="auto" w:fill="auto"/>
        <w:tabs>
          <w:tab w:val="left" w:leader="underscore" w:pos="10086"/>
        </w:tabs>
        <w:spacing w:before="0" w:after="0" w:line="240" w:lineRule="auto"/>
        <w:ind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492A07" w:rsidRPr="00492A07">
        <w:rPr>
          <w:lang w:val="ru-RU"/>
        </w:rPr>
        <w:t>Профильное направление олимпиады 15.00.00 УГС Машиностроение</w:t>
      </w:r>
    </w:p>
    <w:p w:rsidR="00932C27" w:rsidRDefault="00492A07" w:rsidP="00932C27">
      <w:pPr>
        <w:ind w:left="709"/>
        <w:jc w:val="both"/>
      </w:pPr>
      <w:r w:rsidRPr="00492A07">
        <w:t xml:space="preserve">Специальность/специальности СПО 15.02.08 Технология машиностроения, </w:t>
      </w:r>
    </w:p>
    <w:p w:rsidR="00932C27" w:rsidRDefault="00492A07" w:rsidP="00932C27">
      <w:pPr>
        <w:ind w:left="709"/>
        <w:jc w:val="both"/>
      </w:pPr>
      <w:r w:rsidRPr="00492A07">
        <w:t>15.02.01 Монтаж и техническая эксплуат</w:t>
      </w:r>
      <w:r w:rsidR="00C3111D">
        <w:t xml:space="preserve">ация промышленного оборудования, </w:t>
      </w:r>
    </w:p>
    <w:p w:rsidR="00C3111D" w:rsidRPr="00C3111D" w:rsidRDefault="00C3111D" w:rsidP="00932C27">
      <w:pPr>
        <w:ind w:left="709"/>
        <w:jc w:val="both"/>
      </w:pPr>
      <w:r w:rsidRPr="00C3111D">
        <w:t xml:space="preserve">15.02.03 Техническая эксплуатация гидравлических машин, гидроприводов и </w:t>
      </w:r>
      <w:proofErr w:type="spellStart"/>
      <w:r w:rsidRPr="00C3111D">
        <w:t>гидропневмоавтоматики</w:t>
      </w:r>
      <w:proofErr w:type="spellEnd"/>
    </w:p>
    <w:p w:rsidR="00492A07" w:rsidRPr="00492A07" w:rsidRDefault="00492A07" w:rsidP="006D5EA2">
      <w:pPr>
        <w:pStyle w:val="3"/>
        <w:shd w:val="clear" w:color="auto" w:fill="auto"/>
        <w:tabs>
          <w:tab w:val="left" w:leader="underscore" w:pos="10086"/>
        </w:tabs>
        <w:spacing w:before="0" w:after="0" w:line="240" w:lineRule="auto"/>
        <w:ind w:firstLine="0"/>
        <w:jc w:val="both"/>
        <w:rPr>
          <w:lang w:val="ru-RU"/>
        </w:rPr>
      </w:pPr>
    </w:p>
    <w:p w:rsidR="00492A07" w:rsidRP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492A07">
        <w:rPr>
          <w:lang w:val="ru-RU"/>
        </w:rPr>
        <w:t>Этап региональной олимпиады</w:t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 w:rsidRPr="006D5EA2">
        <w:rPr>
          <w:u w:val="single"/>
          <w:lang w:val="ru-RU"/>
        </w:rPr>
        <w:t>2 этап</w:t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  <w:r w:rsidR="006D5EA2">
        <w:rPr>
          <w:u w:val="single"/>
          <w:lang w:val="ru-RU"/>
        </w:rPr>
        <w:tab/>
      </w:r>
    </w:p>
    <w:p w:rsidR="00492A07" w:rsidRPr="00C3111D" w:rsidRDefault="00C3111D" w:rsidP="006D5EA2">
      <w:pPr>
        <w:pStyle w:val="100"/>
        <w:shd w:val="clear" w:color="auto" w:fill="auto"/>
        <w:spacing w:after="0" w:line="240" w:lineRule="auto"/>
        <w:jc w:val="center"/>
        <w:rPr>
          <w:b w:val="0"/>
          <w:lang w:val="ru-RU"/>
        </w:rPr>
      </w:pPr>
      <w:r w:rsidRPr="00C3111D">
        <w:rPr>
          <w:b w:val="0"/>
          <w:lang w:val="ru-RU"/>
        </w:rPr>
        <w:t>«27 февраля</w:t>
      </w:r>
      <w:r w:rsidR="00492A07" w:rsidRPr="00C3111D">
        <w:rPr>
          <w:b w:val="0"/>
          <w:lang w:val="ru-RU"/>
        </w:rPr>
        <w:t xml:space="preserve"> » </w:t>
      </w:r>
      <w:r w:rsidRPr="00DA338D">
        <w:rPr>
          <w:rStyle w:val="100pt"/>
        </w:rPr>
        <w:t>2020</w:t>
      </w:r>
      <w:r w:rsidR="00492A07" w:rsidRPr="00DA338D">
        <w:rPr>
          <w:rStyle w:val="100pt"/>
        </w:rPr>
        <w:t xml:space="preserve"> года.</w:t>
      </w:r>
    </w:p>
    <w:p w:rsidR="00492A07" w:rsidRP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</w:p>
    <w:p w:rsid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 w:rsidRPr="00492A07">
        <w:rPr>
          <w:lang w:val="ru-RU"/>
        </w:rPr>
        <w:t xml:space="preserve">Государственное автономное профессиональное образовательное учреждение </w:t>
      </w:r>
      <w:proofErr w:type="spellStart"/>
      <w:r w:rsidRPr="00492A07">
        <w:rPr>
          <w:lang w:val="ru-RU"/>
        </w:rPr>
        <w:t>Ишимбайский</w:t>
      </w:r>
      <w:proofErr w:type="spellEnd"/>
      <w:r w:rsidRPr="00492A07">
        <w:rPr>
          <w:lang w:val="ru-RU"/>
        </w:rPr>
        <w:t xml:space="preserve"> нефтяной колледж</w:t>
      </w:r>
    </w:p>
    <w:p w:rsidR="006D5EA2" w:rsidRPr="00492A07" w:rsidRDefault="006D5EA2" w:rsidP="006D5EA2">
      <w:pPr>
        <w:pStyle w:val="3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</w:p>
    <w:p w:rsidR="00492A07" w:rsidRPr="00E704E8" w:rsidRDefault="00492A07" w:rsidP="00E704E8">
      <w:pPr>
        <w:pStyle w:val="3"/>
        <w:shd w:val="clear" w:color="auto" w:fill="auto"/>
        <w:tabs>
          <w:tab w:val="left" w:leader="underscore" w:pos="5111"/>
          <w:tab w:val="center" w:leader="underscore" w:pos="7497"/>
          <w:tab w:val="right" w:pos="8212"/>
          <w:tab w:val="right" w:leader="underscore" w:pos="8649"/>
        </w:tabs>
        <w:spacing w:before="0" w:after="0" w:line="240" w:lineRule="auto"/>
        <w:ind w:firstLine="0"/>
        <w:jc w:val="both"/>
        <w:rPr>
          <w:lang w:val="ru-RU"/>
        </w:rPr>
      </w:pPr>
      <w:r w:rsidRPr="00E704E8">
        <w:rPr>
          <w:lang w:val="ru-RU"/>
        </w:rPr>
        <w:t xml:space="preserve">Основание проведения Регионального этапа олимпиады профессионального мастерства: Решение Координационной группы Регионального этапа олимпиады профессионального мастерства обучающихся по специальностям среднего профессионального образования </w:t>
      </w:r>
      <w:r w:rsidRPr="00DA338D">
        <w:rPr>
          <w:lang w:val="ru-RU"/>
        </w:rPr>
        <w:t>(Протокол заседания от «</w:t>
      </w:r>
      <w:r w:rsidR="00DA338D" w:rsidRPr="00DA338D">
        <w:rPr>
          <w:lang w:val="ru-RU"/>
        </w:rPr>
        <w:t>1» февраля  2020</w:t>
      </w:r>
      <w:r w:rsidR="00E704E8" w:rsidRPr="00DA338D">
        <w:rPr>
          <w:lang w:val="ru-RU"/>
        </w:rPr>
        <w:t xml:space="preserve"> </w:t>
      </w:r>
      <w:proofErr w:type="spellStart"/>
      <w:r w:rsidRPr="00DA338D">
        <w:rPr>
          <w:lang w:val="ru-RU"/>
        </w:rPr>
        <w:t>г.№</w:t>
      </w:r>
      <w:proofErr w:type="spellEnd"/>
      <w:r w:rsidR="00E704E8" w:rsidRPr="00DA338D">
        <w:rPr>
          <w:lang w:val="ru-RU"/>
        </w:rPr>
        <w:t xml:space="preserve"> </w:t>
      </w:r>
      <w:r w:rsidR="00DA338D" w:rsidRPr="00DA338D">
        <w:rPr>
          <w:lang w:val="ru-RU"/>
        </w:rPr>
        <w:t>1</w:t>
      </w:r>
      <w:r w:rsidRPr="00DA338D">
        <w:rPr>
          <w:lang w:val="ru-RU"/>
        </w:rPr>
        <w:t>)</w:t>
      </w:r>
      <w:r w:rsidR="00E704E8" w:rsidRPr="00DA338D">
        <w:rPr>
          <w:lang w:val="ru-RU"/>
        </w:rPr>
        <w:t>.</w:t>
      </w:r>
    </w:p>
    <w:p w:rsidR="00492A07" w:rsidRPr="00E704E8" w:rsidRDefault="00492A07" w:rsidP="006D5EA2">
      <w:pPr>
        <w:pStyle w:val="a3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both"/>
        <w:rPr>
          <w:b/>
          <w:i/>
          <w:lang w:val="ru-RU"/>
        </w:rPr>
      </w:pPr>
      <w:r w:rsidRPr="003E64E7">
        <w:rPr>
          <w:b/>
          <w:i/>
          <w:lang w:val="ru-RU"/>
        </w:rPr>
        <w:t>Прибыли и допущены рабочей группой к участию в Региональном этапе Всероссийской олимпиады профессионального мастерства:</w:t>
      </w:r>
    </w:p>
    <w:p w:rsidR="003E64E7" w:rsidRPr="003E64E7" w:rsidRDefault="003E64E7" w:rsidP="006D5EA2">
      <w:pPr>
        <w:pStyle w:val="3"/>
        <w:shd w:val="clear" w:color="auto" w:fill="auto"/>
        <w:spacing w:before="0" w:after="0" w:line="240" w:lineRule="auto"/>
        <w:ind w:firstLine="0"/>
        <w:jc w:val="both"/>
        <w:rPr>
          <w:b/>
          <w:i/>
          <w:lang w:val="ru-RU"/>
        </w:rPr>
      </w:pPr>
    </w:p>
    <w:tbl>
      <w:tblPr>
        <w:tblStyle w:val="a7"/>
        <w:tblW w:w="10087" w:type="dxa"/>
        <w:tblInd w:w="100" w:type="dxa"/>
        <w:tblLook w:val="04A0"/>
      </w:tblPr>
      <w:tblGrid>
        <w:gridCol w:w="573"/>
        <w:gridCol w:w="2649"/>
        <w:gridCol w:w="3815"/>
        <w:gridCol w:w="3050"/>
      </w:tblGrid>
      <w:tr w:rsidR="006D5EA2" w:rsidRPr="003E64E7" w:rsidTr="00C3111D">
        <w:tc>
          <w:tcPr>
            <w:tcW w:w="575" w:type="dxa"/>
            <w:vAlign w:val="center"/>
          </w:tcPr>
          <w:p w:rsidR="00492A07" w:rsidRPr="003E64E7" w:rsidRDefault="00492A07" w:rsidP="006D5EA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№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br/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492A07" w:rsidRPr="003E64E7" w:rsidRDefault="00492A07" w:rsidP="006D5EA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685" w:type="dxa"/>
            <w:vAlign w:val="center"/>
          </w:tcPr>
          <w:p w:rsidR="00492A07" w:rsidRPr="003E64E7" w:rsidRDefault="00492A07" w:rsidP="00A935E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133" w:type="dxa"/>
            <w:vAlign w:val="center"/>
          </w:tcPr>
          <w:p w:rsidR="00492A07" w:rsidRPr="003E64E7" w:rsidRDefault="00492A07" w:rsidP="006D5EA2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6D5EA2" w:rsidRPr="003E64E7" w:rsidTr="00C3111D">
        <w:tc>
          <w:tcPr>
            <w:tcW w:w="575" w:type="dxa"/>
          </w:tcPr>
          <w:p w:rsidR="00492A07" w:rsidRPr="003E64E7" w:rsidRDefault="00492A07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92A07" w:rsidRPr="003E64E7" w:rsidRDefault="00492A07" w:rsidP="006D5EA2">
            <w:pPr>
              <w:pStyle w:val="a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92A07" w:rsidRPr="003E64E7" w:rsidRDefault="00492A07" w:rsidP="006D5EA2">
            <w:pPr>
              <w:pStyle w:val="a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133" w:type="dxa"/>
          </w:tcPr>
          <w:p w:rsidR="00492A07" w:rsidRPr="003E64E7" w:rsidRDefault="00492A07" w:rsidP="006D5EA2">
            <w:pPr>
              <w:pStyle w:val="a3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Чертакова</w:t>
            </w:r>
            <w:proofErr w:type="spellEnd"/>
            <w:r w:rsidRPr="00703A39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685" w:type="dxa"/>
            <w:vAlign w:val="center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ГБПОУ Благовещенский многопрофильный профессиональный колледж</w:t>
            </w:r>
          </w:p>
        </w:tc>
        <w:tc>
          <w:tcPr>
            <w:tcW w:w="3133" w:type="dxa"/>
            <w:vAlign w:val="center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 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.Б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лаговещенск)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Ермолаев Дмитрий Николаевич</w:t>
            </w:r>
          </w:p>
        </w:tc>
        <w:tc>
          <w:tcPr>
            <w:tcW w:w="3685" w:type="dxa"/>
            <w:vAlign w:val="center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t>Белебеевский</w:t>
            </w:r>
            <w:proofErr w:type="spellEnd"/>
            <w:r w:rsidRPr="00703A39">
              <w:rPr>
                <w:sz w:val="24"/>
                <w:szCs w:val="24"/>
              </w:rPr>
              <w:t xml:space="preserve"> гуманитарно-технический колледж</w:t>
            </w:r>
          </w:p>
        </w:tc>
        <w:tc>
          <w:tcPr>
            <w:tcW w:w="3133" w:type="dxa"/>
            <w:vAlign w:val="center"/>
          </w:tcPr>
          <w:p w:rsidR="00C3111D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 xml:space="preserve">Республика Башкортостан 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.Б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елебей)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Сахаутдинов</w:t>
            </w:r>
            <w:proofErr w:type="spellEnd"/>
            <w:r w:rsidRPr="00703A39">
              <w:rPr>
                <w:sz w:val="24"/>
                <w:szCs w:val="24"/>
              </w:rPr>
              <w:t xml:space="preserve"> </w:t>
            </w:r>
            <w:proofErr w:type="spellStart"/>
            <w:r w:rsidRPr="00703A39">
              <w:rPr>
                <w:sz w:val="24"/>
                <w:szCs w:val="24"/>
              </w:rPr>
              <w:t>Ильнар</w:t>
            </w:r>
            <w:proofErr w:type="spellEnd"/>
            <w:r w:rsidRPr="00703A39">
              <w:rPr>
                <w:sz w:val="24"/>
                <w:szCs w:val="24"/>
              </w:rPr>
              <w:t xml:space="preserve"> </w:t>
            </w:r>
            <w:proofErr w:type="spellStart"/>
            <w:r w:rsidRPr="00703A39">
              <w:rPr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3685" w:type="dxa"/>
            <w:vAlign w:val="center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t>Дюртюлинский</w:t>
            </w:r>
            <w:proofErr w:type="spellEnd"/>
            <w:r w:rsidRPr="00703A39">
              <w:rPr>
                <w:sz w:val="24"/>
                <w:szCs w:val="24"/>
              </w:rPr>
              <w:t xml:space="preserve"> многопрофильный колледж</w:t>
            </w:r>
          </w:p>
        </w:tc>
        <w:tc>
          <w:tcPr>
            <w:tcW w:w="3133" w:type="dxa"/>
            <w:vAlign w:val="center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 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.Д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юртюли)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Могила Михаил Дмитриевич</w:t>
            </w:r>
          </w:p>
        </w:tc>
        <w:tc>
          <w:tcPr>
            <w:tcW w:w="3685" w:type="dxa"/>
            <w:vAlign w:val="center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ГАПОУ </w:t>
            </w:r>
            <w:proofErr w:type="spellStart"/>
            <w:r w:rsidRPr="00703A39">
              <w:rPr>
                <w:sz w:val="24"/>
                <w:szCs w:val="24"/>
              </w:rPr>
              <w:t>Ишимбайский</w:t>
            </w:r>
            <w:proofErr w:type="spellEnd"/>
            <w:r w:rsidRPr="00703A39">
              <w:rPr>
                <w:sz w:val="24"/>
                <w:szCs w:val="24"/>
              </w:rPr>
              <w:t xml:space="preserve"> нефтяной колледж</w:t>
            </w:r>
          </w:p>
        </w:tc>
        <w:tc>
          <w:tcPr>
            <w:tcW w:w="3133" w:type="dxa"/>
            <w:vAlign w:val="center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 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.И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шимбай)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Иванов Владислав Александрович</w:t>
            </w:r>
          </w:p>
        </w:tc>
        <w:tc>
          <w:tcPr>
            <w:tcW w:w="3685" w:type="dxa"/>
            <w:vAlign w:val="center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t>Мелеузовский</w:t>
            </w:r>
            <w:proofErr w:type="spellEnd"/>
            <w:r w:rsidRPr="00703A39">
              <w:rPr>
                <w:sz w:val="24"/>
                <w:szCs w:val="24"/>
              </w:rPr>
              <w:t xml:space="preserve"> многопрофильный профессиональный колледж</w:t>
            </w:r>
          </w:p>
        </w:tc>
        <w:tc>
          <w:tcPr>
            <w:tcW w:w="3133" w:type="dxa"/>
            <w:vAlign w:val="center"/>
          </w:tcPr>
          <w:p w:rsidR="00C3111D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 xml:space="preserve">Республика Башкортостан 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.М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елеуз)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ПаситоваФизалия</w:t>
            </w:r>
            <w:proofErr w:type="spellEnd"/>
            <w:r w:rsidRPr="00703A39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ГБПОУ Нефтекамский машиностроительный колледж</w:t>
            </w:r>
          </w:p>
        </w:tc>
        <w:tc>
          <w:tcPr>
            <w:tcW w:w="3133" w:type="dxa"/>
            <w:vAlign w:val="center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 (</w:t>
            </w:r>
            <w:proofErr w:type="spellStart"/>
            <w:r w:rsidRPr="003E64E7"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.Н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ефтекамск</w:t>
            </w:r>
            <w:proofErr w:type="spellEnd"/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Сорокин Илья Сергеевич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t>Салаватский</w:t>
            </w:r>
            <w:proofErr w:type="spellEnd"/>
            <w:r w:rsidRPr="00703A39">
              <w:rPr>
                <w:sz w:val="24"/>
                <w:szCs w:val="24"/>
              </w:rPr>
              <w:t xml:space="preserve"> индустриальный колледж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 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алават)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Демидов Михаил </w:t>
            </w:r>
            <w:r w:rsidRPr="00703A39">
              <w:rPr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lastRenderedPageBreak/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lastRenderedPageBreak/>
              <w:t>Стерлитамакскийполитехнический</w:t>
            </w:r>
            <w:proofErr w:type="spellEnd"/>
            <w:r w:rsidRPr="00703A39">
              <w:rPr>
                <w:sz w:val="24"/>
                <w:szCs w:val="24"/>
              </w:rPr>
              <w:t xml:space="preserve"> колледж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Республика Башкортостан 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lastRenderedPageBreak/>
              <w:t>(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терлитамак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Баемов</w:t>
            </w:r>
            <w:proofErr w:type="spellEnd"/>
            <w:r w:rsidRPr="00703A39">
              <w:rPr>
                <w:sz w:val="24"/>
                <w:szCs w:val="24"/>
              </w:rPr>
              <w:t xml:space="preserve"> Инзер </w:t>
            </w:r>
            <w:proofErr w:type="spellStart"/>
            <w:r w:rsidRPr="00703A39">
              <w:rPr>
                <w:sz w:val="24"/>
                <w:szCs w:val="24"/>
              </w:rPr>
              <w:t>Рамзилевич</w:t>
            </w:r>
            <w:proofErr w:type="spellEnd"/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ГАПОУ </w:t>
            </w:r>
            <w:proofErr w:type="spellStart"/>
            <w:r w:rsidRPr="00703A39">
              <w:rPr>
                <w:sz w:val="24"/>
                <w:szCs w:val="24"/>
              </w:rPr>
              <w:t>Стерлитамакский</w:t>
            </w:r>
            <w:proofErr w:type="spellEnd"/>
            <w:r w:rsidRPr="00703A39">
              <w:rPr>
                <w:sz w:val="24"/>
                <w:szCs w:val="24"/>
              </w:rPr>
              <w:t xml:space="preserve"> колле</w:t>
            </w:r>
            <w:proofErr w:type="gramStart"/>
            <w:r w:rsidRPr="00703A39">
              <w:rPr>
                <w:sz w:val="24"/>
                <w:szCs w:val="24"/>
              </w:rPr>
              <w:t>дж стр</w:t>
            </w:r>
            <w:proofErr w:type="gramEnd"/>
            <w:r w:rsidRPr="00703A39">
              <w:rPr>
                <w:sz w:val="24"/>
                <w:szCs w:val="24"/>
              </w:rPr>
              <w:t>оительства и профессиональных технологий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терлитамак)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Мустафин Ринат </w:t>
            </w:r>
            <w:proofErr w:type="spellStart"/>
            <w:r w:rsidRPr="00703A39"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ГБПОУ </w:t>
            </w:r>
            <w:proofErr w:type="spellStart"/>
            <w:r w:rsidRPr="00703A39">
              <w:rPr>
                <w:sz w:val="24"/>
                <w:szCs w:val="24"/>
              </w:rPr>
              <w:t>Стерлитамакский</w:t>
            </w:r>
            <w:proofErr w:type="spellEnd"/>
            <w:r w:rsidRPr="00703A39">
              <w:rPr>
                <w:sz w:val="24"/>
                <w:szCs w:val="24"/>
              </w:rPr>
              <w:t xml:space="preserve"> химико-технологический колледж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.С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терлитамак)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Шайдуллин</w:t>
            </w:r>
            <w:proofErr w:type="spellEnd"/>
            <w:r w:rsidRPr="00703A39">
              <w:rPr>
                <w:sz w:val="24"/>
                <w:szCs w:val="24"/>
              </w:rPr>
              <w:t xml:space="preserve"> Эдуард Рустамович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ГБПОУ Октябрьский нефтяной колледж им.С.Кувыкина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C3111D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</w:t>
            </w:r>
            <w:r>
              <w:rPr>
                <w:rStyle w:val="2"/>
                <w:rFonts w:eastAsiaTheme="minorHAnsi"/>
                <w:sz w:val="24"/>
                <w:szCs w:val="24"/>
              </w:rPr>
              <w:t>О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ктябрьский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Видинеев Станислав Эдуардович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ГАПОУ </w:t>
            </w:r>
            <w:proofErr w:type="spellStart"/>
            <w:r w:rsidRPr="00703A39">
              <w:rPr>
                <w:sz w:val="24"/>
                <w:szCs w:val="24"/>
              </w:rPr>
              <w:t>Туймазинский</w:t>
            </w:r>
            <w:proofErr w:type="spellEnd"/>
            <w:r w:rsidRPr="00703A39">
              <w:rPr>
                <w:sz w:val="24"/>
                <w:szCs w:val="24"/>
              </w:rPr>
              <w:t xml:space="preserve"> индустриальный колледж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C3111D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</w:t>
            </w:r>
            <w:r>
              <w:rPr>
                <w:rStyle w:val="2"/>
                <w:rFonts w:eastAsiaTheme="minorHAnsi"/>
                <w:sz w:val="24"/>
                <w:szCs w:val="24"/>
              </w:rPr>
              <w:t>Т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уймазы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Юлдашев </w:t>
            </w:r>
            <w:proofErr w:type="spellStart"/>
            <w:r w:rsidRPr="00703A39">
              <w:rPr>
                <w:sz w:val="24"/>
                <w:szCs w:val="24"/>
              </w:rPr>
              <w:t>Альмир</w:t>
            </w:r>
            <w:proofErr w:type="spellEnd"/>
            <w:r w:rsidRPr="00703A39">
              <w:rPr>
                <w:sz w:val="24"/>
                <w:szCs w:val="24"/>
              </w:rPr>
              <w:t xml:space="preserve"> </w:t>
            </w:r>
            <w:proofErr w:type="spellStart"/>
            <w:r w:rsidRPr="00703A39">
              <w:rPr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Филиал ФГБОУ ВО УГАТУ г</w:t>
            </w:r>
            <w:proofErr w:type="gramStart"/>
            <w:r w:rsidRPr="00703A39">
              <w:rPr>
                <w:sz w:val="24"/>
                <w:szCs w:val="24"/>
              </w:rPr>
              <w:t>.К</w:t>
            </w:r>
            <w:proofErr w:type="gramEnd"/>
            <w:r w:rsidRPr="00703A39">
              <w:rPr>
                <w:sz w:val="24"/>
                <w:szCs w:val="24"/>
              </w:rPr>
              <w:t>умертау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.К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умертау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6D5EA2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 xml:space="preserve">Рахимов </w:t>
            </w:r>
            <w:proofErr w:type="spellStart"/>
            <w:r w:rsidRPr="00703A39">
              <w:rPr>
                <w:sz w:val="24"/>
                <w:szCs w:val="24"/>
              </w:rPr>
              <w:t>Ильяс</w:t>
            </w:r>
            <w:proofErr w:type="spellEnd"/>
            <w:r w:rsidRPr="00703A39">
              <w:rPr>
                <w:sz w:val="24"/>
                <w:szCs w:val="24"/>
              </w:rPr>
              <w:t xml:space="preserve"> </w:t>
            </w:r>
            <w:proofErr w:type="spellStart"/>
            <w:r w:rsidRPr="00703A39">
              <w:rPr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ГБПОУ Уфимский колледж отраслевых технологий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.У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фа</w:t>
            </w:r>
            <w:r w:rsidRPr="003E64E7">
              <w:rPr>
                <w:rStyle w:val="2"/>
                <w:rFonts w:eastAsiaTheme="minorHAnsi"/>
                <w:sz w:val="24"/>
                <w:szCs w:val="24"/>
              </w:rPr>
              <w:t>)</w:t>
            </w:r>
          </w:p>
        </w:tc>
      </w:tr>
      <w:tr w:rsidR="00C3111D" w:rsidRPr="003E64E7" w:rsidTr="00C3111D">
        <w:tc>
          <w:tcPr>
            <w:tcW w:w="575" w:type="dxa"/>
          </w:tcPr>
          <w:p w:rsidR="00C3111D" w:rsidRPr="003E64E7" w:rsidRDefault="00C3111D" w:rsidP="00C3111D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1</w:t>
            </w:r>
            <w:r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C3111D" w:rsidRPr="00703A39" w:rsidRDefault="00C3111D" w:rsidP="00C3111D">
            <w:pPr>
              <w:ind w:firstLine="0"/>
              <w:rPr>
                <w:sz w:val="24"/>
                <w:szCs w:val="24"/>
              </w:rPr>
            </w:pPr>
            <w:proofErr w:type="spellStart"/>
            <w:r w:rsidRPr="00703A39">
              <w:rPr>
                <w:sz w:val="24"/>
                <w:szCs w:val="24"/>
              </w:rPr>
              <w:t>Примоченко</w:t>
            </w:r>
            <w:proofErr w:type="spellEnd"/>
            <w:r w:rsidRPr="00703A39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685" w:type="dxa"/>
          </w:tcPr>
          <w:p w:rsidR="00C3111D" w:rsidRPr="00703A39" w:rsidRDefault="00C3111D" w:rsidP="00C3111D">
            <w:pPr>
              <w:ind w:firstLine="0"/>
              <w:jc w:val="both"/>
              <w:rPr>
                <w:sz w:val="24"/>
                <w:szCs w:val="24"/>
              </w:rPr>
            </w:pPr>
            <w:r w:rsidRPr="00703A39">
              <w:rPr>
                <w:sz w:val="24"/>
                <w:szCs w:val="24"/>
              </w:rPr>
              <w:t>ФГБОУ ВО «УГАТУ Уфимский авиационный техникум»</w:t>
            </w:r>
          </w:p>
        </w:tc>
        <w:tc>
          <w:tcPr>
            <w:tcW w:w="3133" w:type="dxa"/>
          </w:tcPr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Республика Башкортостан</w:t>
            </w:r>
          </w:p>
          <w:p w:rsidR="00C3111D" w:rsidRPr="003E64E7" w:rsidRDefault="00C3111D" w:rsidP="007013A5">
            <w:pPr>
              <w:pStyle w:val="a3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3E64E7">
              <w:rPr>
                <w:rStyle w:val="2"/>
                <w:rFonts w:eastAsiaTheme="minorHAnsi"/>
                <w:sz w:val="24"/>
                <w:szCs w:val="24"/>
              </w:rPr>
              <w:t>(г</w:t>
            </w:r>
            <w:proofErr w:type="gramStart"/>
            <w:r w:rsidRPr="003E64E7">
              <w:rPr>
                <w:rStyle w:val="2"/>
                <w:rFonts w:eastAsiaTheme="minorHAnsi"/>
                <w:sz w:val="24"/>
                <w:szCs w:val="24"/>
              </w:rPr>
              <w:t>.У</w:t>
            </w:r>
            <w:proofErr w:type="gramEnd"/>
            <w:r w:rsidRPr="003E64E7">
              <w:rPr>
                <w:rStyle w:val="2"/>
                <w:rFonts w:eastAsiaTheme="minorHAnsi"/>
                <w:sz w:val="24"/>
                <w:szCs w:val="24"/>
              </w:rPr>
              <w:t>фа)</w:t>
            </w:r>
          </w:p>
        </w:tc>
      </w:tr>
    </w:tbl>
    <w:p w:rsidR="00492A07" w:rsidRDefault="00492A07" w:rsidP="006D5EA2">
      <w:pPr>
        <w:pStyle w:val="3"/>
        <w:shd w:val="clear" w:color="auto" w:fill="auto"/>
        <w:spacing w:before="0" w:after="0" w:line="240" w:lineRule="auto"/>
        <w:ind w:firstLine="0"/>
        <w:jc w:val="both"/>
      </w:pPr>
    </w:p>
    <w:p w:rsidR="00492A07" w:rsidRPr="00492A07" w:rsidRDefault="00492A07" w:rsidP="003E64E7">
      <w:pPr>
        <w:pStyle w:val="a6"/>
        <w:shd w:val="clear" w:color="auto" w:fill="auto"/>
        <w:spacing w:line="240" w:lineRule="auto"/>
        <w:jc w:val="both"/>
        <w:rPr>
          <w:lang w:val="ru-RU"/>
        </w:rPr>
      </w:pPr>
      <w:r w:rsidRPr="003E64E7">
        <w:rPr>
          <w:b/>
          <w:i/>
          <w:lang w:val="ru-RU"/>
        </w:rPr>
        <w:t>Организатор Регионального этапа Всероссийской олимпиады профессионального мастерства</w:t>
      </w:r>
      <w:r w:rsidR="00C3111D" w:rsidRPr="00C3111D">
        <w:rPr>
          <w:lang w:val="ru-RU"/>
        </w:rPr>
        <w:t>г</w:t>
      </w:r>
      <w:r w:rsidRPr="00C3111D">
        <w:rPr>
          <w:lang w:val="ru-RU"/>
        </w:rPr>
        <w:t>осударственное</w:t>
      </w:r>
      <w:r w:rsidRPr="00492A07">
        <w:rPr>
          <w:lang w:val="ru-RU"/>
        </w:rPr>
        <w:t xml:space="preserve"> автономное профессиональное образовательное учреждение </w:t>
      </w:r>
      <w:proofErr w:type="spellStart"/>
      <w:r w:rsidRPr="00492A07">
        <w:rPr>
          <w:lang w:val="ru-RU"/>
        </w:rPr>
        <w:t>Ишимбайский</w:t>
      </w:r>
      <w:proofErr w:type="spellEnd"/>
      <w:r w:rsidRPr="00492A07">
        <w:rPr>
          <w:lang w:val="ru-RU"/>
        </w:rPr>
        <w:t xml:space="preserve"> нефтяной колледж, г</w:t>
      </w:r>
      <w:proofErr w:type="gramStart"/>
      <w:r w:rsidRPr="00492A07">
        <w:rPr>
          <w:lang w:val="ru-RU"/>
        </w:rPr>
        <w:t>.И</w:t>
      </w:r>
      <w:proofErr w:type="gramEnd"/>
      <w:r w:rsidRPr="00492A07">
        <w:rPr>
          <w:lang w:val="ru-RU"/>
        </w:rPr>
        <w:t>шимбай</w:t>
      </w:r>
    </w:p>
    <w:p w:rsidR="007013A5" w:rsidRDefault="007013A5" w:rsidP="006D5E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2A07" w:rsidRPr="003E64E7" w:rsidRDefault="00492A07" w:rsidP="009B3744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64E7">
        <w:rPr>
          <w:rFonts w:ascii="Times New Roman" w:hAnsi="Times New Roman" w:cs="Times New Roman"/>
          <w:b/>
          <w:i/>
          <w:sz w:val="26"/>
          <w:szCs w:val="26"/>
        </w:rPr>
        <w:t>Описание рабочих мест для выполнения профессионального комплексного задания (наименование, количество)</w:t>
      </w:r>
      <w:r w:rsidR="007013A5" w:rsidRPr="003E64E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7013A5" w:rsidRPr="009B3744" w:rsidRDefault="007013A5" w:rsidP="006D5EA2">
      <w:pPr>
        <w:pStyle w:val="3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</w:p>
    <w:p w:rsidR="00492A07" w:rsidRPr="00492A07" w:rsidRDefault="00492A07" w:rsidP="007013A5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lang w:val="ru-RU"/>
        </w:rPr>
      </w:pPr>
      <w:r w:rsidRPr="00492A07">
        <w:rPr>
          <w:lang w:val="ru-RU"/>
        </w:rPr>
        <w:t xml:space="preserve">Компьютерные классы, с персональными компьютерами на базе </w:t>
      </w:r>
      <w:proofErr w:type="spellStart"/>
      <w:r>
        <w:t>IntelCorei</w:t>
      </w:r>
      <w:proofErr w:type="spellEnd"/>
      <w:r w:rsidRPr="00492A07">
        <w:rPr>
          <w:lang w:val="ru-RU"/>
        </w:rPr>
        <w:t xml:space="preserve">3, объединенные в локальную вычислительную сеть, наличие текстового процессора </w:t>
      </w:r>
      <w:r>
        <w:t>MicrosoftWord</w:t>
      </w:r>
      <w:r w:rsidRPr="00492A07">
        <w:rPr>
          <w:lang w:val="ru-RU"/>
        </w:rPr>
        <w:t xml:space="preserve"> 2007, табличного процессора </w:t>
      </w:r>
      <w:r>
        <w:t>MicrosoftExcel</w:t>
      </w:r>
      <w:r w:rsidRPr="00492A07">
        <w:rPr>
          <w:lang w:val="ru-RU"/>
        </w:rPr>
        <w:t xml:space="preserve"> 2007 (2 класса).</w:t>
      </w:r>
    </w:p>
    <w:p w:rsidR="00492A07" w:rsidRPr="00492A07" w:rsidRDefault="00492A07" w:rsidP="007013A5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lang w:val="ru-RU"/>
        </w:rPr>
      </w:pPr>
      <w:r w:rsidRPr="00492A07">
        <w:rPr>
          <w:lang w:val="ru-RU"/>
        </w:rPr>
        <w:t xml:space="preserve">Компьютерные классы, с персональными компьютерами на базе </w:t>
      </w:r>
      <w:proofErr w:type="spellStart"/>
      <w:r>
        <w:t>IntelCorei</w:t>
      </w:r>
      <w:proofErr w:type="spellEnd"/>
      <w:r w:rsidRPr="00492A07">
        <w:rPr>
          <w:lang w:val="ru-RU"/>
        </w:rPr>
        <w:t>3, объединенные в локальную вычислительную сеть, наличие прикладной компьютерной программы КОМПАС-3</w:t>
      </w:r>
      <w:proofErr w:type="spellStart"/>
      <w:r>
        <w:t>Dv</w:t>
      </w:r>
      <w:proofErr w:type="spellEnd"/>
      <w:r w:rsidRPr="00492A07">
        <w:rPr>
          <w:lang w:val="ru-RU"/>
        </w:rPr>
        <w:t>18 (1 класс).</w:t>
      </w:r>
    </w:p>
    <w:p w:rsidR="00492A07" w:rsidRPr="00492A07" w:rsidRDefault="00492A07" w:rsidP="006D5EA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lang w:val="ru-RU"/>
        </w:rPr>
      </w:pPr>
      <w:r w:rsidRPr="00492A07">
        <w:rPr>
          <w:lang w:val="ru-RU"/>
        </w:rPr>
        <w:t xml:space="preserve">Компьютерные классы, с персональными компьютерами на базе </w:t>
      </w:r>
      <w:proofErr w:type="spellStart"/>
      <w:r>
        <w:t>IntelCorei</w:t>
      </w:r>
      <w:proofErr w:type="spellEnd"/>
      <w:r w:rsidRPr="00492A07">
        <w:rPr>
          <w:lang w:val="ru-RU"/>
        </w:rPr>
        <w:t>3, объединенные в локальную вычислительную сеть, наличие прикладной компьютерной программы САПР ТП Вертикаль (1 класс).</w:t>
      </w:r>
    </w:p>
    <w:p w:rsidR="00492A07" w:rsidRPr="00492A07" w:rsidRDefault="00492A07" w:rsidP="006D5EA2">
      <w:pPr>
        <w:pStyle w:val="3"/>
        <w:numPr>
          <w:ilvl w:val="0"/>
          <w:numId w:val="2"/>
        </w:numPr>
        <w:shd w:val="clear" w:color="auto" w:fill="auto"/>
        <w:spacing w:before="0" w:after="0" w:line="240" w:lineRule="auto"/>
        <w:ind w:left="0"/>
        <w:jc w:val="both"/>
        <w:rPr>
          <w:lang w:val="ru-RU"/>
        </w:rPr>
      </w:pPr>
      <w:r w:rsidRPr="00492A07">
        <w:rPr>
          <w:lang w:val="ru-RU"/>
        </w:rPr>
        <w:t xml:space="preserve">Компьютерные классы, с персональными компьютерами на базе </w:t>
      </w:r>
      <w:proofErr w:type="spellStart"/>
      <w:r>
        <w:t>IntelCorei</w:t>
      </w:r>
      <w:proofErr w:type="spellEnd"/>
      <w:r w:rsidRPr="00492A07">
        <w:rPr>
          <w:lang w:val="ru-RU"/>
        </w:rPr>
        <w:t xml:space="preserve">3, объединенные в локальную вычислительную сеть, наличие прикладной компьютерной программы </w:t>
      </w:r>
      <w:proofErr w:type="spellStart"/>
      <w:r>
        <w:t>MasterCam</w:t>
      </w:r>
      <w:proofErr w:type="spellEnd"/>
      <w:r w:rsidRPr="00492A07">
        <w:rPr>
          <w:lang w:val="ru-RU"/>
        </w:rPr>
        <w:t xml:space="preserve"> 2019 (1 класс).</w:t>
      </w:r>
    </w:p>
    <w:p w:rsidR="007013A5" w:rsidRDefault="007013A5" w:rsidP="006D5EA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92A07" w:rsidRPr="003E64E7" w:rsidRDefault="00492A07" w:rsidP="006D5EA2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3E64E7">
        <w:rPr>
          <w:rFonts w:ascii="Times New Roman" w:hAnsi="Times New Roman" w:cs="Times New Roman"/>
          <w:b/>
          <w:i/>
          <w:sz w:val="26"/>
          <w:szCs w:val="26"/>
        </w:rPr>
        <w:t xml:space="preserve">Задания I уровня включали следующие задания: </w:t>
      </w:r>
    </w:p>
    <w:p w:rsidR="003E64E7" w:rsidRDefault="003E64E7" w:rsidP="006D5E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2A07" w:rsidRPr="004823CE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3CE">
        <w:rPr>
          <w:rFonts w:ascii="Times New Roman" w:hAnsi="Times New Roman" w:cs="Times New Roman"/>
          <w:sz w:val="26"/>
          <w:szCs w:val="26"/>
        </w:rPr>
        <w:t xml:space="preserve">Задания 1 уровня состоят из тестового задания и практических задач. </w:t>
      </w:r>
    </w:p>
    <w:p w:rsidR="00492A07" w:rsidRPr="004823CE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3CE">
        <w:rPr>
          <w:rFonts w:ascii="Times New Roman" w:hAnsi="Times New Roman" w:cs="Times New Roman"/>
          <w:sz w:val="26"/>
          <w:szCs w:val="26"/>
        </w:rPr>
        <w:t xml:space="preserve">Задание «Тестирование» состоит из теоретических вопросов, сформированных по разделам и темам. </w:t>
      </w:r>
    </w:p>
    <w:p w:rsidR="00492A07" w:rsidRPr="004823CE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3CE">
        <w:rPr>
          <w:rFonts w:ascii="Times New Roman" w:hAnsi="Times New Roman" w:cs="Times New Roman"/>
          <w:sz w:val="26"/>
          <w:szCs w:val="26"/>
        </w:rPr>
        <w:t xml:space="preserve">Инвариантная часть задания «Тестирование» содержит 16 вопросов по четырем тематическим направлениям, из них 4 – закрытой формы с выбором ответа, 4 – открытой формы с кратким ответом, 4 - на установление соответствия, 4 - на установление правильной последовательности. </w:t>
      </w:r>
      <w:proofErr w:type="gramStart"/>
      <w:r w:rsidRPr="004823CE">
        <w:rPr>
          <w:rFonts w:ascii="Times New Roman" w:hAnsi="Times New Roman" w:cs="Times New Roman"/>
          <w:sz w:val="26"/>
          <w:szCs w:val="26"/>
        </w:rPr>
        <w:t xml:space="preserve">Тематика, количество и формат вопросов по темам инвариантной части тестового задания едины для всех специальностей СПО. </w:t>
      </w:r>
      <w:proofErr w:type="gramEnd"/>
    </w:p>
    <w:p w:rsidR="00492A07" w:rsidRPr="004823CE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23CE">
        <w:rPr>
          <w:rFonts w:ascii="Times New Roman" w:hAnsi="Times New Roman" w:cs="Times New Roman"/>
          <w:sz w:val="26"/>
          <w:szCs w:val="26"/>
        </w:rPr>
        <w:lastRenderedPageBreak/>
        <w:t xml:space="preserve">Вариативная часть задания «Тестирование» содержит 24 вопроса по трем тематическим направлениям. </w:t>
      </w:r>
    </w:p>
    <w:tbl>
      <w:tblPr>
        <w:tblW w:w="104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686"/>
        <w:gridCol w:w="1275"/>
        <w:gridCol w:w="851"/>
        <w:gridCol w:w="850"/>
        <w:gridCol w:w="993"/>
        <w:gridCol w:w="1134"/>
        <w:gridCol w:w="851"/>
      </w:tblGrid>
      <w:tr w:rsidR="007013A5" w:rsidRPr="003E64E7" w:rsidTr="003E64E7">
        <w:trPr>
          <w:trHeight w:val="53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№ п\</w:t>
            </w:r>
            <w:proofErr w:type="gramStart"/>
            <w:r w:rsidRPr="003E64E7">
              <w:rPr>
                <w:b/>
                <w:bCs/>
                <w:color w:val="000000"/>
                <w:kern w:val="24"/>
                <w:sz w:val="16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Наименование темы вопросов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Кол-во вопросов</w:t>
            </w:r>
          </w:p>
        </w:tc>
        <w:tc>
          <w:tcPr>
            <w:tcW w:w="46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Формат вопросов</w:t>
            </w:r>
          </w:p>
        </w:tc>
      </w:tr>
      <w:tr w:rsidR="007013A5" w:rsidRPr="003E64E7" w:rsidTr="003E64E7">
        <w:trPr>
          <w:trHeight w:val="505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Открытая форма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Вопрос на соответствие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Вопрос на установление послед.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Макс.</w:t>
            </w:r>
          </w:p>
          <w:p w:rsidR="007013A5" w:rsidRPr="003E64E7" w:rsidRDefault="007013A5" w:rsidP="003E64E7">
            <w:pPr>
              <w:jc w:val="center"/>
              <w:rPr>
                <w:b/>
                <w:bCs/>
                <w:color w:val="000000"/>
                <w:kern w:val="24"/>
                <w:sz w:val="16"/>
              </w:rPr>
            </w:pPr>
            <w:r w:rsidRPr="003E64E7">
              <w:rPr>
                <w:b/>
                <w:bCs/>
                <w:color w:val="000000"/>
                <w:kern w:val="24"/>
                <w:sz w:val="16"/>
              </w:rPr>
              <w:t>балл</w:t>
            </w:r>
          </w:p>
        </w:tc>
      </w:tr>
      <w:tr w:rsidR="007013A5" w:rsidRPr="003E64E7" w:rsidTr="00F022C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rPr>
                <w:color w:val="000000"/>
                <w:kern w:val="24"/>
              </w:rPr>
            </w:pPr>
          </w:p>
        </w:tc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i/>
                <w:color w:val="000000"/>
                <w:kern w:val="24"/>
              </w:rPr>
              <w:t>Инвариантная часть тестового задания</w:t>
            </w:r>
          </w:p>
        </w:tc>
      </w:tr>
      <w:tr w:rsidR="007013A5" w:rsidRPr="003E64E7" w:rsidTr="00F022C0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color w:val="000000"/>
                <w:kern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13A5" w:rsidRPr="003E64E7" w:rsidRDefault="007013A5" w:rsidP="00F022C0">
            <w:pPr>
              <w:jc w:val="both"/>
              <w:textAlignment w:val="baseline"/>
            </w:pPr>
            <w:r w:rsidRPr="003E64E7">
              <w:rPr>
                <w:kern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</w:tr>
      <w:tr w:rsidR="007013A5" w:rsidRPr="003E64E7" w:rsidTr="00F022C0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color w:val="000000"/>
                <w:kern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both"/>
              <w:textAlignment w:val="baseline"/>
            </w:pPr>
            <w:r w:rsidRPr="003E64E7">
              <w:t>Системы качества, стандартизации и сертификации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</w:tr>
      <w:tr w:rsidR="007013A5" w:rsidRPr="003E64E7" w:rsidTr="00F022C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color w:val="000000"/>
                <w:kern w:val="24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both"/>
              <w:textAlignment w:val="baseline"/>
            </w:pPr>
            <w:r w:rsidRPr="003E64E7">
              <w:t>Охрана труда, безопасность жизнедеятельности, безопасность окружающей среды.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</w:tr>
      <w:tr w:rsidR="007013A5" w:rsidRPr="003E64E7" w:rsidTr="00F022C0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color w:val="000000"/>
                <w:kern w:val="24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both"/>
              <w:textAlignment w:val="baseline"/>
            </w:pPr>
            <w:r w:rsidRPr="003E64E7">
              <w:t>Экономика и правовое обеспечение профессиональной деятельности.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1</w:t>
            </w:r>
          </w:p>
        </w:tc>
      </w:tr>
      <w:tr w:rsidR="007013A5" w:rsidRPr="003E64E7" w:rsidTr="00F022C0">
        <w:trPr>
          <w:trHeight w:val="24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r w:rsidRPr="003E64E7"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  <w:rPr>
                <w:b/>
              </w:rPr>
            </w:pPr>
            <w:r w:rsidRPr="003E64E7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</w:rPr>
            </w:pPr>
            <w:r w:rsidRPr="003E64E7">
              <w:rPr>
                <w:b/>
              </w:rPr>
              <w:t>4</w:t>
            </w:r>
          </w:p>
        </w:tc>
      </w:tr>
      <w:tr w:rsidR="007013A5" w:rsidRPr="003E64E7" w:rsidTr="00F022C0">
        <w:trPr>
          <w:trHeight w:val="375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i/>
                <w:kern w:val="24"/>
              </w:rPr>
              <w:t>Вариативный раздел тестового задания (специфика УГС)*</w:t>
            </w:r>
          </w:p>
        </w:tc>
      </w:tr>
      <w:tr w:rsidR="007013A5" w:rsidRPr="003E64E7" w:rsidTr="00F022C0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color w:val="000000"/>
                <w:kern w:val="24"/>
              </w:rPr>
            </w:pPr>
            <w:r w:rsidRPr="003E64E7">
              <w:rPr>
                <w:color w:val="000000"/>
                <w:kern w:val="24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rPr>
                <w:i/>
                <w:color w:val="FF0000"/>
                <w:kern w:val="24"/>
              </w:rPr>
            </w:pPr>
            <w:r w:rsidRPr="003E64E7">
              <w:t>Метрология, стандартизация и сертификация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</w:tr>
      <w:tr w:rsidR="007013A5" w:rsidRPr="003E64E7" w:rsidTr="00F022C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color w:val="000000"/>
                <w:kern w:val="24"/>
              </w:rPr>
            </w:pPr>
            <w:r w:rsidRPr="003E64E7">
              <w:rPr>
                <w:color w:val="000000"/>
                <w:kern w:val="24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rPr>
                <w:i/>
                <w:kern w:val="24"/>
              </w:rPr>
            </w:pPr>
            <w:r w:rsidRPr="003E64E7">
              <w:t>Инженерная графика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</w:tr>
      <w:tr w:rsidR="007013A5" w:rsidRPr="003E64E7" w:rsidTr="00F022C0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13A5" w:rsidRPr="003E64E7" w:rsidRDefault="007013A5" w:rsidP="00F022C0">
            <w:pPr>
              <w:jc w:val="center"/>
              <w:rPr>
                <w:color w:val="000000"/>
                <w:kern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r w:rsidRPr="003E64E7">
              <w:t>Техническая механика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</w:pPr>
            <w:r w:rsidRPr="003E64E7"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  <w:r w:rsidRPr="003E64E7">
              <w:t>2</w:t>
            </w:r>
          </w:p>
        </w:tc>
      </w:tr>
      <w:tr w:rsidR="007013A5" w:rsidRPr="003E64E7" w:rsidTr="00F022C0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rPr>
                <w:color w:val="000000"/>
                <w:kern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r w:rsidRPr="003E64E7"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013A5" w:rsidRPr="003E64E7" w:rsidRDefault="007013A5" w:rsidP="00F022C0">
            <w:pPr>
              <w:jc w:val="center"/>
              <w:rPr>
                <w:b/>
              </w:rPr>
            </w:pPr>
            <w:r w:rsidRPr="003E64E7">
              <w:rPr>
                <w:b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</w:rPr>
            </w:pPr>
            <w:r w:rsidRPr="003E64E7">
              <w:rPr>
                <w:b/>
              </w:rPr>
              <w:t>6</w:t>
            </w:r>
          </w:p>
        </w:tc>
      </w:tr>
      <w:tr w:rsidR="007013A5" w:rsidRPr="003E64E7" w:rsidTr="00F022C0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13A5" w:rsidRPr="003E64E7" w:rsidRDefault="007013A5" w:rsidP="00F022C0">
            <w:r w:rsidRPr="003E64E7">
              <w:rPr>
                <w:color w:val="000000"/>
                <w:kern w:val="24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13A5" w:rsidRPr="003E64E7" w:rsidRDefault="007013A5" w:rsidP="00F022C0">
            <w:r w:rsidRPr="003E64E7">
              <w:rPr>
                <w:b/>
                <w:bCs/>
                <w:color w:val="000000"/>
                <w:kern w:val="24"/>
              </w:rPr>
              <w:t>ИТОГО: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13A5" w:rsidRPr="003E64E7" w:rsidRDefault="007013A5" w:rsidP="00F022C0">
            <w:pPr>
              <w:jc w:val="center"/>
            </w:pPr>
            <w:r w:rsidRPr="003E64E7">
              <w:rPr>
                <w:b/>
                <w:bCs/>
                <w:color w:val="000000"/>
                <w:kern w:val="24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3A5" w:rsidRPr="003E64E7" w:rsidRDefault="007013A5" w:rsidP="00F022C0">
            <w:pPr>
              <w:jc w:val="center"/>
              <w:rPr>
                <w:b/>
                <w:bCs/>
                <w:color w:val="000000"/>
                <w:kern w:val="24"/>
              </w:rPr>
            </w:pPr>
            <w:r w:rsidRPr="003E64E7">
              <w:rPr>
                <w:b/>
                <w:bCs/>
                <w:color w:val="000000"/>
                <w:kern w:val="24"/>
              </w:rPr>
              <w:t>10</w:t>
            </w:r>
          </w:p>
        </w:tc>
      </w:tr>
    </w:tbl>
    <w:p w:rsidR="007013A5" w:rsidRDefault="007013A5" w:rsidP="006D5EA2">
      <w:pPr>
        <w:pStyle w:val="a3"/>
        <w:ind w:firstLine="567"/>
        <w:jc w:val="both"/>
        <w:rPr>
          <w:sz w:val="26"/>
          <w:szCs w:val="26"/>
        </w:rPr>
      </w:pPr>
    </w:p>
    <w:p w:rsidR="00492A07" w:rsidRPr="009B3744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 xml:space="preserve">Практические задания 1 уровня включают два вида заданий: задание «Перевод профессионального текста (сообщения)» и «Задание по организации работы коллектива». </w:t>
      </w:r>
    </w:p>
    <w:p w:rsidR="00492A07" w:rsidRPr="009B3744" w:rsidRDefault="00492A07" w:rsidP="007013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 xml:space="preserve">Задание по переводу текста с иностранного языка на русский включает 2 задачи: </w:t>
      </w:r>
    </w:p>
    <w:p w:rsidR="007013A5" w:rsidRPr="009B3744" w:rsidRDefault="007013A5" w:rsidP="007013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>Задача 2.1</w:t>
      </w:r>
      <w:proofErr w:type="gramStart"/>
      <w:r w:rsidRPr="009B37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B3744">
        <w:rPr>
          <w:rFonts w:ascii="Times New Roman" w:hAnsi="Times New Roman" w:cs="Times New Roman"/>
          <w:sz w:val="24"/>
          <w:szCs w:val="24"/>
        </w:rPr>
        <w:t>ыполнить письменный перевод текста, включающего профессиональную лексику, с иностранного языка на русский при помощи словаря.</w:t>
      </w:r>
    </w:p>
    <w:p w:rsidR="007013A5" w:rsidRPr="009B3744" w:rsidRDefault="007013A5" w:rsidP="007013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>Задача № 2.2</w:t>
      </w:r>
      <w:proofErr w:type="gramStart"/>
      <w:r w:rsidRPr="009B374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B3744">
        <w:rPr>
          <w:rFonts w:ascii="Times New Roman" w:hAnsi="Times New Roman" w:cs="Times New Roman"/>
          <w:sz w:val="24"/>
          <w:szCs w:val="24"/>
        </w:rPr>
        <w:t>исьменно ответить на вопросы по тексту.</w:t>
      </w:r>
    </w:p>
    <w:p w:rsidR="007013A5" w:rsidRPr="009B3744" w:rsidRDefault="00492A07" w:rsidP="006D5E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 xml:space="preserve">Задание по организации работы коллектива включает 2 задачи: </w:t>
      </w:r>
    </w:p>
    <w:p w:rsidR="001A399A" w:rsidRPr="001A399A" w:rsidRDefault="00492A07" w:rsidP="001A39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>Задача 3.1</w:t>
      </w:r>
      <w:r w:rsidR="007013A5" w:rsidRPr="009B3744">
        <w:rPr>
          <w:rFonts w:ascii="Times New Roman" w:hAnsi="Times New Roman" w:cs="Times New Roman"/>
          <w:sz w:val="24"/>
          <w:szCs w:val="24"/>
        </w:rPr>
        <w:t>.</w:t>
      </w:r>
      <w:r w:rsidR="001A399A" w:rsidRPr="001A399A">
        <w:rPr>
          <w:rFonts w:ascii="Times New Roman" w:hAnsi="Times New Roman" w:cs="Times New Roman"/>
          <w:sz w:val="24"/>
          <w:szCs w:val="24"/>
        </w:rPr>
        <w:t xml:space="preserve">Расчет показателей экономической эффективности работы </w:t>
      </w:r>
      <w:proofErr w:type="gramStart"/>
      <w:r w:rsidR="001A399A" w:rsidRPr="001A399A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7013A5" w:rsidRPr="009B3744" w:rsidRDefault="001A399A" w:rsidP="001A39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99A">
        <w:rPr>
          <w:rFonts w:ascii="Times New Roman" w:hAnsi="Times New Roman" w:cs="Times New Roman"/>
          <w:sz w:val="24"/>
          <w:szCs w:val="24"/>
        </w:rPr>
        <w:t>подразделения</w:t>
      </w:r>
      <w:proofErr w:type="gramStart"/>
      <w:r w:rsidRPr="001A399A">
        <w:rPr>
          <w:rFonts w:ascii="Times New Roman" w:hAnsi="Times New Roman" w:cs="Times New Roman"/>
          <w:sz w:val="24"/>
          <w:szCs w:val="24"/>
        </w:rPr>
        <w:t>.</w:t>
      </w:r>
      <w:r w:rsidR="007013A5" w:rsidRPr="009B3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399A" w:rsidRPr="001A399A" w:rsidRDefault="00492A07" w:rsidP="001A39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744">
        <w:rPr>
          <w:rFonts w:ascii="Times New Roman" w:hAnsi="Times New Roman" w:cs="Times New Roman"/>
          <w:sz w:val="24"/>
          <w:szCs w:val="24"/>
        </w:rPr>
        <w:t xml:space="preserve">Задача 3.2. </w:t>
      </w:r>
      <w:r w:rsidR="001A399A" w:rsidRPr="001A399A">
        <w:rPr>
          <w:rFonts w:ascii="Times New Roman" w:hAnsi="Times New Roman" w:cs="Times New Roman"/>
          <w:sz w:val="24"/>
          <w:szCs w:val="24"/>
        </w:rPr>
        <w:t>Создание, на основе произведенных расчетов в задаче 3.1., служебной записки</w:t>
      </w:r>
    </w:p>
    <w:p w:rsidR="00492A07" w:rsidRPr="006B6041" w:rsidRDefault="001A399A" w:rsidP="001A399A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A399A">
        <w:rPr>
          <w:rFonts w:ascii="Times New Roman" w:hAnsi="Times New Roman" w:cs="Times New Roman"/>
          <w:sz w:val="24"/>
          <w:szCs w:val="24"/>
        </w:rPr>
        <w:t xml:space="preserve">при помощи компьютерной программы </w:t>
      </w:r>
      <w:proofErr w:type="spellStart"/>
      <w:r w:rsidRPr="001A399A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 w:rsidRPr="001A399A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E704E8" w:rsidRDefault="00E704E8">
      <w:pPr>
        <w:spacing w:after="200" w:line="276" w:lineRule="auto"/>
        <w:rPr>
          <w:b/>
          <w:i/>
          <w:spacing w:val="-2"/>
          <w:lang w:eastAsia="en-US"/>
        </w:rPr>
      </w:pPr>
      <w:r>
        <w:rPr>
          <w:b/>
          <w:i/>
        </w:rPr>
        <w:br w:type="page"/>
      </w:r>
    </w:p>
    <w:p w:rsidR="00492A07" w:rsidRPr="006B6041" w:rsidRDefault="00492A07" w:rsidP="003E64E7">
      <w:pPr>
        <w:pStyle w:val="3"/>
        <w:shd w:val="clear" w:color="auto" w:fill="auto"/>
        <w:spacing w:before="0" w:after="0" w:line="240" w:lineRule="auto"/>
        <w:ind w:firstLine="0"/>
        <w:jc w:val="both"/>
        <w:rPr>
          <w:b/>
          <w:i/>
          <w:sz w:val="24"/>
          <w:szCs w:val="24"/>
          <w:lang w:val="ru-RU"/>
        </w:rPr>
      </w:pPr>
      <w:r w:rsidRPr="006B6041">
        <w:rPr>
          <w:b/>
          <w:i/>
          <w:sz w:val="24"/>
          <w:szCs w:val="24"/>
          <w:lang w:val="ru-RU"/>
        </w:rPr>
        <w:lastRenderedPageBreak/>
        <w:t xml:space="preserve">Анализ результатов выполнения заданий </w:t>
      </w:r>
      <w:r w:rsidRPr="006B6041">
        <w:rPr>
          <w:b/>
          <w:i/>
          <w:sz w:val="24"/>
          <w:szCs w:val="24"/>
        </w:rPr>
        <w:t>I</w:t>
      </w:r>
      <w:r w:rsidRPr="006B6041">
        <w:rPr>
          <w:b/>
          <w:i/>
          <w:sz w:val="24"/>
          <w:szCs w:val="24"/>
          <w:lang w:val="ru-RU"/>
        </w:rPr>
        <w:t xml:space="preserve"> уровня:</w:t>
      </w:r>
    </w:p>
    <w:p w:rsidR="00492A07" w:rsidRPr="006B6041" w:rsidRDefault="00492A07" w:rsidP="003E64E7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13A5" w:rsidRDefault="003E64E7" w:rsidP="003E64E7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center"/>
        <w:rPr>
          <w:sz w:val="24"/>
          <w:szCs w:val="24"/>
          <w:lang w:val="ru-RU"/>
        </w:rPr>
      </w:pPr>
      <w:r w:rsidRPr="006B6041">
        <w:rPr>
          <w:sz w:val="24"/>
          <w:szCs w:val="24"/>
          <w:lang w:val="ru-RU"/>
        </w:rPr>
        <w:t>Задания 1 уровня «Перевод профессионального текста»</w:t>
      </w:r>
      <w:r w:rsidR="006B6041">
        <w:rPr>
          <w:sz w:val="24"/>
          <w:szCs w:val="24"/>
          <w:lang w:val="ru-RU"/>
        </w:rPr>
        <w:t>.</w:t>
      </w:r>
    </w:p>
    <w:p w:rsidR="006B6041" w:rsidRPr="006B6041" w:rsidRDefault="006B6041" w:rsidP="003E64E7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3E64E7" w:rsidRPr="00B33BFB" w:rsidRDefault="003E64E7" w:rsidP="003E64E7">
      <w:pPr>
        <w:ind w:firstLine="567"/>
        <w:jc w:val="both"/>
      </w:pPr>
      <w:r w:rsidRPr="006B6041">
        <w:t xml:space="preserve">Задание 1 уровня  «Перевод профессионального текста» состояло из 2 задач. Первая задача – выполнить письменный перевод текста </w:t>
      </w:r>
      <w:r w:rsidRPr="00162D6C">
        <w:t>«</w:t>
      </w:r>
      <w:r w:rsidR="00162D6C" w:rsidRPr="00162D6C">
        <w:t>Безопасность на производстве</w:t>
      </w:r>
      <w:r w:rsidRPr="00162D6C">
        <w:t>»,</w:t>
      </w:r>
      <w:r w:rsidRPr="006B6041">
        <w:t xml:space="preserve"> включающего профессиональную лексику, с английского</w:t>
      </w:r>
      <w:r w:rsidRPr="00B33BFB">
        <w:t xml:space="preserve"> языка на русский при помощи словаря.</w:t>
      </w:r>
    </w:p>
    <w:p w:rsidR="003E64E7" w:rsidRPr="00B33BFB" w:rsidRDefault="003E64E7" w:rsidP="003E64E7">
      <w:pPr>
        <w:ind w:firstLine="567"/>
        <w:jc w:val="both"/>
      </w:pPr>
      <w:r w:rsidRPr="00B33BFB">
        <w:t>Втора задача – письменно ответить на два вопроса по тесту.</w:t>
      </w:r>
    </w:p>
    <w:p w:rsidR="003E64E7" w:rsidRPr="00B33BFB" w:rsidRDefault="003E64E7" w:rsidP="003E64E7">
      <w:pPr>
        <w:ind w:firstLine="567"/>
        <w:jc w:val="both"/>
      </w:pPr>
      <w:r w:rsidRPr="00B33BFB">
        <w:t>В региональном этапе Всероссийской олимпиады профессионального мастерства обучающихся по специальностям среднего профессионального образования УГС 15.00.00 Маш</w:t>
      </w:r>
      <w:r w:rsidR="001A399A">
        <w:t>иностроение принимали участие 15</w:t>
      </w:r>
      <w:r w:rsidRPr="00B33BFB">
        <w:t xml:space="preserve"> человек.</w:t>
      </w:r>
    </w:p>
    <w:p w:rsidR="003E64E7" w:rsidRPr="00B33BFB" w:rsidRDefault="003E64E7" w:rsidP="003E64E7">
      <w:pPr>
        <w:ind w:firstLine="567"/>
        <w:jc w:val="both"/>
      </w:pPr>
      <w:r w:rsidRPr="00B33BFB">
        <w:t>Переводы проверялись по четырем критериям:</w:t>
      </w:r>
    </w:p>
    <w:p w:rsidR="003E64E7" w:rsidRPr="00B33BFB" w:rsidRDefault="003E64E7" w:rsidP="003E64E7">
      <w:pPr>
        <w:ind w:firstLine="567"/>
        <w:jc w:val="both"/>
      </w:pPr>
      <w:r w:rsidRPr="00B33BFB">
        <w:t>1. Качество письменной речи (максимальный балл - 3);</w:t>
      </w:r>
    </w:p>
    <w:p w:rsidR="003E64E7" w:rsidRPr="00B33BFB" w:rsidRDefault="003E64E7" w:rsidP="003E64E7">
      <w:pPr>
        <w:ind w:firstLine="567"/>
        <w:jc w:val="both"/>
      </w:pPr>
      <w:r w:rsidRPr="00B33BFB">
        <w:t>2. грамотность (максимальный балл – 2);</w:t>
      </w:r>
    </w:p>
    <w:p w:rsidR="003E64E7" w:rsidRPr="00B33BFB" w:rsidRDefault="003E64E7" w:rsidP="003E64E7">
      <w:pPr>
        <w:ind w:firstLine="567"/>
        <w:jc w:val="both"/>
      </w:pPr>
      <w:r w:rsidRPr="00B33BFB">
        <w:t>3. глубина понимания текста (максимальный балл – 4);</w:t>
      </w:r>
    </w:p>
    <w:p w:rsidR="003E64E7" w:rsidRPr="00B33BFB" w:rsidRDefault="009437ED" w:rsidP="003E64E7">
      <w:pPr>
        <w:ind w:firstLine="567"/>
        <w:jc w:val="both"/>
      </w:pPr>
      <w:r w:rsidRPr="00B33BFB">
        <w:t>4. независимость выполнения задания (максимальный балл – 1).</w:t>
      </w:r>
    </w:p>
    <w:p w:rsidR="00932C27" w:rsidRDefault="00932C27" w:rsidP="00932C27">
      <w:pPr>
        <w:ind w:firstLineChars="236" w:firstLine="566"/>
        <w:jc w:val="both"/>
      </w:pPr>
      <w:r>
        <w:t>По итогам проверки оказалось, что 8 человек успешно справились с заданием. Их перевод не требовал редактирования. Все профессиональные термины были переведены правильно. В тексте отсутствовали грамматические ошибки. Студенты использовали информацию для решения поставленной задачи самостоятельно.</w:t>
      </w:r>
    </w:p>
    <w:p w:rsidR="00932C27" w:rsidRDefault="00932C27" w:rsidP="00932C27">
      <w:pPr>
        <w:ind w:firstLineChars="236" w:firstLine="566"/>
        <w:jc w:val="both"/>
      </w:pPr>
      <w:r>
        <w:t>У четверых студентов были выявлены ошибки в переводе профессиональных терминов, было допущено несколько грамматических и лексических ошибок, не полностью поняли основное содержание текста, имели смысловые искажения при ответе на вопросы.</w:t>
      </w:r>
    </w:p>
    <w:p w:rsidR="00932C27" w:rsidRDefault="00932C27" w:rsidP="00932C27">
      <w:pPr>
        <w:ind w:firstLineChars="236" w:firstLine="566"/>
        <w:jc w:val="both"/>
      </w:pPr>
      <w:r>
        <w:t>Три студента показали слабые знания профессиональных терминов, перевод требовал значительного редактирования, присутствовало более четырёх лексических и грамматических ошибок, с трудом выделяли отдельные факты из текста, не смогли найти информацию для ответа на вопросы.</w:t>
      </w:r>
    </w:p>
    <w:p w:rsidR="00B33BFB" w:rsidRPr="00B33BFB" w:rsidRDefault="00932C27" w:rsidP="00932C27">
      <w:pPr>
        <w:ind w:firstLineChars="236" w:firstLine="566"/>
        <w:jc w:val="both"/>
      </w:pPr>
      <w:r>
        <w:t>Рекомендации: уделять больше времени на изучение профессиональных терминов в сфере безопасности на производстве, перевод многозадачных слов и глагольных конструкций в страдательном залоге.</w:t>
      </w:r>
    </w:p>
    <w:p w:rsidR="00B33BFB" w:rsidRPr="00B33BFB" w:rsidRDefault="00B33BFB" w:rsidP="00B33BFB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B33BFB">
        <w:rPr>
          <w:sz w:val="24"/>
          <w:szCs w:val="24"/>
          <w:lang w:val="ru-RU"/>
        </w:rPr>
        <w:t>Задания 1 уровня «Организация деятельности коллектива исполнителей»</w:t>
      </w:r>
      <w:r w:rsidR="006B6041">
        <w:rPr>
          <w:sz w:val="24"/>
          <w:szCs w:val="24"/>
          <w:lang w:val="ru-RU"/>
        </w:rPr>
        <w:t>.</w:t>
      </w:r>
    </w:p>
    <w:p w:rsidR="003E64E7" w:rsidRPr="00B33BFB" w:rsidRDefault="003E64E7" w:rsidP="003E64E7">
      <w:pPr>
        <w:ind w:firstLine="567"/>
        <w:jc w:val="both"/>
      </w:pPr>
    </w:p>
    <w:p w:rsidR="00B33BFB" w:rsidRDefault="00B33BFB" w:rsidP="00B33BFB">
      <w:pPr>
        <w:ind w:firstLine="709"/>
        <w:jc w:val="both"/>
      </w:pPr>
      <w:r>
        <w:t xml:space="preserve">Анализ работ по «Организации деятельности коллектива исполнителей» позволяет сделать вывод о  среднем уровне  подготовленности студентов-участников.  </w:t>
      </w:r>
    </w:p>
    <w:p w:rsidR="00EA74B6" w:rsidRDefault="00EA74B6" w:rsidP="00EA74B6">
      <w:pPr>
        <w:ind w:firstLine="709"/>
        <w:jc w:val="both"/>
      </w:pPr>
      <w:r>
        <w:t xml:space="preserve">Анализ работ по «Организации деятельности коллектива исполнителей»  позволяет сделать вывод о  среднем уровне  подготовленности студентов-участников.  </w:t>
      </w:r>
    </w:p>
    <w:p w:rsidR="00EA74B6" w:rsidRDefault="00EA74B6" w:rsidP="00EA74B6">
      <w:pPr>
        <w:ind w:firstLine="709"/>
        <w:jc w:val="both"/>
      </w:pPr>
      <w:r>
        <w:t>В частности, по  задаче № 3.1, у большинства участников возникли проблемы при работе с процентами.  В частности процент условно-постоянных расходов у многих участников был использован как число, а не процент.</w:t>
      </w:r>
    </w:p>
    <w:p w:rsidR="00EA74B6" w:rsidRDefault="00EA74B6" w:rsidP="00EA74B6">
      <w:pPr>
        <w:ind w:firstLine="709"/>
        <w:jc w:val="both"/>
      </w:pPr>
      <w:r>
        <w:t xml:space="preserve">Со вторым заданием «составление служебной записки», справились единицы, а именно, четыре участника относительно правильно выполнили все необходимые требования при составлении  служебной записки. У остальных сложности возникли с изложением проведенного анализа  в пояснении записки. Техническое оформление практически у всех было с погрешностями. Большинство не умеют применять «разреженный» интервал в заголовках, не выставляют параметры документа. </w:t>
      </w:r>
    </w:p>
    <w:p w:rsidR="00B33BFB" w:rsidRDefault="00EA74B6" w:rsidP="00EA74B6">
      <w:pPr>
        <w:ind w:firstLine="709"/>
        <w:jc w:val="both"/>
      </w:pPr>
      <w:r>
        <w:t>Для повышения финансовой грамотности специалистов, предлагаю, ввести в практические работы по профессиональному модулю «Организация деятельности коллектива исполнителей»  составление таких документов, как «служебная записка», «докладная» и т.п.</w:t>
      </w:r>
    </w:p>
    <w:p w:rsidR="00B33BFB" w:rsidRPr="003E64E7" w:rsidRDefault="00B33BFB" w:rsidP="003E64E7">
      <w:pPr>
        <w:ind w:firstLine="567"/>
        <w:jc w:val="both"/>
      </w:pPr>
    </w:p>
    <w:p w:rsidR="00F734AD" w:rsidRDefault="00F734AD">
      <w:pPr>
        <w:spacing w:after="200" w:line="276" w:lineRule="auto"/>
        <w:rPr>
          <w:b/>
          <w:spacing w:val="-2"/>
          <w:sz w:val="26"/>
          <w:szCs w:val="26"/>
          <w:lang w:eastAsia="en-US"/>
        </w:rPr>
      </w:pPr>
      <w:r>
        <w:rPr>
          <w:b/>
        </w:rPr>
        <w:br w:type="page"/>
      </w:r>
    </w:p>
    <w:p w:rsidR="00F734AD" w:rsidRDefault="00F734AD" w:rsidP="006D5EA2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both"/>
        <w:rPr>
          <w:b/>
          <w:lang w:val="ru-RU"/>
        </w:rPr>
      </w:pPr>
    </w:p>
    <w:p w:rsidR="007013A5" w:rsidRPr="00E704E8" w:rsidRDefault="00492A07" w:rsidP="007013A5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both"/>
        <w:rPr>
          <w:b/>
          <w:i/>
          <w:sz w:val="24"/>
          <w:szCs w:val="24"/>
          <w:lang w:val="ru-RU"/>
        </w:rPr>
      </w:pPr>
      <w:r w:rsidRPr="00E704E8">
        <w:rPr>
          <w:b/>
          <w:i/>
          <w:sz w:val="24"/>
          <w:szCs w:val="24"/>
          <w:lang w:val="ru-RU"/>
        </w:rPr>
        <w:t xml:space="preserve">Задания </w:t>
      </w:r>
      <w:r w:rsidRPr="00E704E8">
        <w:rPr>
          <w:b/>
          <w:i/>
          <w:sz w:val="24"/>
          <w:szCs w:val="24"/>
        </w:rPr>
        <w:t>II</w:t>
      </w:r>
      <w:r w:rsidRPr="00E704E8">
        <w:rPr>
          <w:b/>
          <w:i/>
          <w:sz w:val="24"/>
          <w:szCs w:val="24"/>
          <w:lang w:val="ru-RU"/>
        </w:rPr>
        <w:t xml:space="preserve"> уровня включали следующие практические задания:</w:t>
      </w:r>
    </w:p>
    <w:p w:rsidR="006B6041" w:rsidRPr="00E704E8" w:rsidRDefault="006B6041" w:rsidP="007013A5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="0"/>
        <w:jc w:val="both"/>
        <w:rPr>
          <w:b/>
          <w:i/>
          <w:sz w:val="24"/>
          <w:szCs w:val="24"/>
          <w:lang w:val="ru-RU"/>
        </w:rPr>
      </w:pPr>
    </w:p>
    <w:p w:rsidR="00492A07" w:rsidRPr="00E704E8" w:rsidRDefault="00492A07" w:rsidP="00E704E8">
      <w:pPr>
        <w:pStyle w:val="3"/>
        <w:shd w:val="clear" w:color="auto" w:fill="auto"/>
        <w:tabs>
          <w:tab w:val="left" w:leader="underscore" w:pos="8624"/>
        </w:tabs>
        <w:spacing w:before="0" w:after="0" w:line="240" w:lineRule="auto"/>
        <w:ind w:firstLineChars="165" w:firstLine="393"/>
        <w:jc w:val="both"/>
        <w:rPr>
          <w:sz w:val="24"/>
          <w:szCs w:val="24"/>
          <w:lang w:val="ru-RU"/>
        </w:rPr>
      </w:pPr>
      <w:r w:rsidRPr="00E704E8">
        <w:rPr>
          <w:sz w:val="24"/>
          <w:szCs w:val="24"/>
          <w:lang w:val="ru-RU"/>
        </w:rPr>
        <w:t xml:space="preserve">Задания </w:t>
      </w:r>
      <w:r w:rsidRPr="00E704E8">
        <w:rPr>
          <w:sz w:val="24"/>
          <w:szCs w:val="24"/>
        </w:rPr>
        <w:t>II</w:t>
      </w:r>
      <w:r w:rsidRPr="00E704E8">
        <w:rPr>
          <w:sz w:val="24"/>
          <w:szCs w:val="24"/>
          <w:lang w:val="ru-RU"/>
        </w:rPr>
        <w:t xml:space="preserve"> уровня подразделяются на инвариантную и вариативную части. </w:t>
      </w:r>
    </w:p>
    <w:p w:rsidR="00492A07" w:rsidRPr="00E704E8" w:rsidRDefault="00492A07" w:rsidP="00E704E8">
      <w:pPr>
        <w:pStyle w:val="a3"/>
        <w:ind w:firstLineChars="165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Инвариантная часть заданий II уровня представляет собой практическое задание, которые содержит 2 задачи. </w:t>
      </w:r>
    </w:p>
    <w:p w:rsidR="00492A07" w:rsidRPr="00E704E8" w:rsidRDefault="00492A07" w:rsidP="00E704E8">
      <w:pPr>
        <w:pStyle w:val="a3"/>
        <w:ind w:firstLineChars="165" w:firstLine="3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 xml:space="preserve">Подгруппа 1. Специальность 15.02.08 Технология машиностроения. </w:t>
      </w:r>
    </w:p>
    <w:p w:rsidR="00492A07" w:rsidRPr="00E30B72" w:rsidRDefault="00492A07" w:rsidP="00686C12">
      <w:pPr>
        <w:pStyle w:val="a3"/>
        <w:tabs>
          <w:tab w:val="left" w:pos="1701"/>
        </w:tabs>
        <w:ind w:firstLineChars="165" w:firstLine="39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0B72">
        <w:rPr>
          <w:rFonts w:ascii="Times New Roman" w:hAnsi="Times New Roman" w:cs="Times New Roman"/>
          <w:sz w:val="24"/>
          <w:szCs w:val="24"/>
        </w:rPr>
        <w:t>Задание 4.1</w:t>
      </w:r>
      <w:r w:rsidR="00E30B72" w:rsidRPr="00E30B72">
        <w:rPr>
          <w:rFonts w:ascii="Times New Roman" w:hAnsi="Times New Roman" w:cs="Times New Roman"/>
          <w:sz w:val="24"/>
          <w:szCs w:val="24"/>
        </w:rPr>
        <w:tab/>
        <w:t>Внести изменение в рабочий чертеж детали «Электрод»</w:t>
      </w:r>
      <w:proofErr w:type="gramStart"/>
      <w:r w:rsidR="00E30B72" w:rsidRPr="00E30B72">
        <w:rPr>
          <w:rFonts w:ascii="Times New Roman" w:hAnsi="Times New Roman" w:cs="Times New Roman"/>
          <w:sz w:val="24"/>
          <w:szCs w:val="24"/>
        </w:rPr>
        <w:t>.</w:t>
      </w:r>
      <w:r w:rsidR="001A399A" w:rsidRPr="001A399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A399A" w:rsidRPr="001A399A">
        <w:rPr>
          <w:rFonts w:ascii="Times New Roman" w:hAnsi="Times New Roman" w:cs="Times New Roman"/>
          <w:sz w:val="24"/>
          <w:szCs w:val="24"/>
        </w:rPr>
        <w:t>аполнить основную надпись. На основе измененного чертежа создать 3D модель.</w:t>
      </w:r>
    </w:p>
    <w:p w:rsidR="00E30B72" w:rsidRDefault="00492A07" w:rsidP="00E30B7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>Задание 4.2</w:t>
      </w:r>
      <w:proofErr w:type="gramStart"/>
      <w:r w:rsidR="00162D6C">
        <w:rPr>
          <w:rFonts w:ascii="Times New Roman" w:hAnsi="Times New Roman" w:cs="Times New Roman"/>
          <w:sz w:val="24"/>
          <w:szCs w:val="24"/>
        </w:rPr>
        <w:t xml:space="preserve"> </w:t>
      </w:r>
      <w:r w:rsidR="00E30B72" w:rsidRPr="00E30B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30B72" w:rsidRPr="00E30B72">
        <w:rPr>
          <w:rFonts w:ascii="Times New Roman" w:hAnsi="Times New Roman" w:cs="Times New Roman"/>
          <w:sz w:val="24"/>
          <w:szCs w:val="24"/>
        </w:rPr>
        <w:t xml:space="preserve">азработать отсутствующую в технологическом процессе изготовления детали «Электрод» операцию, заполнить операционную карту, карту эскиза согласно требованиям ЕСТД. </w:t>
      </w:r>
    </w:p>
    <w:p w:rsidR="00492A07" w:rsidRPr="00E704E8" w:rsidRDefault="00492A07" w:rsidP="00E30B7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 xml:space="preserve">Подгруппа 2. Специальность 15.02.01 Монтаж и техническая эксплуатация промышленного оборудования (по отраслям). </w:t>
      </w:r>
    </w:p>
    <w:p w:rsidR="00435001" w:rsidRDefault="00492A07" w:rsidP="0043500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4.1. </w:t>
      </w:r>
      <w:r w:rsidR="00435001" w:rsidRPr="00435001">
        <w:rPr>
          <w:rFonts w:ascii="Times New Roman" w:hAnsi="Times New Roman" w:cs="Times New Roman"/>
          <w:sz w:val="24"/>
          <w:szCs w:val="24"/>
        </w:rPr>
        <w:t>Разработать рабочий чертеж зубчатого колеса, вышедшего из строя.</w:t>
      </w:r>
    </w:p>
    <w:p w:rsidR="00686C12" w:rsidRDefault="00492A07" w:rsidP="00686C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>Задание 4.2</w:t>
      </w:r>
      <w:r w:rsidR="007013A5" w:rsidRPr="00E704E8">
        <w:rPr>
          <w:rFonts w:ascii="Times New Roman" w:hAnsi="Times New Roman" w:cs="Times New Roman"/>
          <w:sz w:val="24"/>
          <w:szCs w:val="24"/>
        </w:rPr>
        <w:t>.</w:t>
      </w:r>
      <w:r w:rsidR="00686C12" w:rsidRPr="00686C12">
        <w:t xml:space="preserve"> </w:t>
      </w:r>
      <w:r w:rsidR="00686C12" w:rsidRPr="00686C12">
        <w:rPr>
          <w:rFonts w:ascii="Times New Roman" w:hAnsi="Times New Roman" w:cs="Times New Roman"/>
          <w:sz w:val="24"/>
          <w:szCs w:val="24"/>
        </w:rPr>
        <w:t>Разработать технологическую последовательность восстановления зубчатого колеса наплавкой зуба взамен изношенного.</w:t>
      </w:r>
    </w:p>
    <w:p w:rsidR="00B87DC0" w:rsidRDefault="00492A07" w:rsidP="00686C1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>Подгруппа 3. Специальность 15.02.0</w:t>
      </w:r>
      <w:r w:rsidR="00B87DC0">
        <w:rPr>
          <w:rFonts w:ascii="Times New Roman" w:hAnsi="Times New Roman" w:cs="Times New Roman"/>
          <w:b/>
          <w:sz w:val="24"/>
          <w:szCs w:val="24"/>
        </w:rPr>
        <w:t>3</w:t>
      </w:r>
      <w:r w:rsidR="0066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DC0" w:rsidRPr="00B87DC0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гидравлических машин, гидроприводов и </w:t>
      </w:r>
      <w:proofErr w:type="spellStart"/>
      <w:r w:rsidR="00B87DC0" w:rsidRPr="00B87DC0">
        <w:rPr>
          <w:rFonts w:ascii="Times New Roman" w:hAnsi="Times New Roman" w:cs="Times New Roman"/>
          <w:b/>
          <w:sz w:val="24"/>
          <w:szCs w:val="24"/>
        </w:rPr>
        <w:t>гидропневмоавтоматики</w:t>
      </w:r>
      <w:proofErr w:type="spellEnd"/>
    </w:p>
    <w:p w:rsidR="00B87DC0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4.1. </w:t>
      </w:r>
      <w:r w:rsidR="00B87DC0" w:rsidRPr="00B87DC0">
        <w:rPr>
          <w:rFonts w:ascii="Times New Roman" w:hAnsi="Times New Roman" w:cs="Times New Roman"/>
          <w:sz w:val="24"/>
          <w:szCs w:val="24"/>
        </w:rPr>
        <w:t>Внести изменения в чертеж детали втулка: выполнить внутреннее шлицевое отверстие d-8</w:t>
      </w:r>
      <w:r w:rsidR="00B87DC0" w:rsidRPr="00B87DC0">
        <w:rPr>
          <w:rFonts w:ascii="Times New Roman" w:hAnsi="Times New Roman" w:cs="Times New Roman"/>
          <w:sz w:val="24"/>
          <w:szCs w:val="24"/>
        </w:rPr>
        <w:t>32H7</w:t>
      </w:r>
      <w:r w:rsidR="00B87DC0" w:rsidRPr="00B87DC0">
        <w:rPr>
          <w:rFonts w:ascii="Times New Roman" w:hAnsi="Times New Roman" w:cs="Times New Roman"/>
          <w:sz w:val="24"/>
          <w:szCs w:val="24"/>
        </w:rPr>
        <w:t>36H12</w:t>
      </w:r>
      <w:r w:rsidR="00B87DC0" w:rsidRPr="00B87DC0">
        <w:rPr>
          <w:rFonts w:ascii="Times New Roman" w:hAnsi="Times New Roman" w:cs="Times New Roman"/>
          <w:sz w:val="24"/>
          <w:szCs w:val="24"/>
        </w:rPr>
        <w:t xml:space="preserve">6H9. </w:t>
      </w:r>
    </w:p>
    <w:p w:rsidR="00492A07" w:rsidRPr="00E704E8" w:rsidRDefault="00492A07" w:rsidP="00B87DC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4.2. </w:t>
      </w:r>
      <w:bookmarkStart w:id="0" w:name="_GoBack"/>
      <w:r w:rsidR="00B87DC0" w:rsidRPr="00B87DC0">
        <w:rPr>
          <w:rFonts w:ascii="Times New Roman" w:hAnsi="Times New Roman" w:cs="Times New Roman"/>
          <w:sz w:val="24"/>
          <w:szCs w:val="24"/>
        </w:rPr>
        <w:t>Доработать гидравлическую схему привода возвратно-поступательного движения рабочего органа поперечно-строгального станка (модель 7М36). Добавить недостающие обозначения компонентов, подключить контрольный прибор. Оформить перечень элементов гидравлической схемы.</w:t>
      </w:r>
      <w:bookmarkEnd w:id="0"/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Вариативная часть задания II уровня содержит 2-3 задачи различных уровней сложности: </w:t>
      </w:r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 xml:space="preserve">Подгруппа 1. Специальность 15.02.08 Технология машиностроения. </w:t>
      </w:r>
    </w:p>
    <w:p w:rsidR="00492A07" w:rsidRPr="00E704E8" w:rsidRDefault="007013A5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92A07" w:rsidRPr="00E704E8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="00492A07" w:rsidRPr="00E704E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492A07" w:rsidRPr="00E704E8">
        <w:rPr>
          <w:rFonts w:ascii="Times New Roman" w:hAnsi="Times New Roman" w:cs="Times New Roman"/>
          <w:sz w:val="24"/>
          <w:szCs w:val="24"/>
        </w:rPr>
        <w:t xml:space="preserve">азработать управляющую программу для «Токарной операции с ЧПУ». </w:t>
      </w:r>
    </w:p>
    <w:p w:rsidR="00492A07" w:rsidRPr="00E704E8" w:rsidRDefault="007013A5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92A07" w:rsidRPr="00E704E8">
        <w:rPr>
          <w:rFonts w:ascii="Times New Roman" w:hAnsi="Times New Roman" w:cs="Times New Roman"/>
          <w:sz w:val="24"/>
          <w:szCs w:val="24"/>
        </w:rPr>
        <w:t xml:space="preserve">5.2 Обзор процесса обработки. </w:t>
      </w:r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>Задание 5.3</w:t>
      </w:r>
      <w:proofErr w:type="gramStart"/>
      <w:r w:rsidRPr="00E704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704E8">
        <w:rPr>
          <w:rFonts w:ascii="Times New Roman" w:hAnsi="Times New Roman" w:cs="Times New Roman"/>
          <w:sz w:val="24"/>
          <w:szCs w:val="24"/>
        </w:rPr>
        <w:t xml:space="preserve">роведите контроль качества изготовленной детали на соответствие требованиям технологической документации, заполнить карту контроля. </w:t>
      </w:r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>Подгруппа 2. Специальность 15.02.01 Монтаж и техническая эксплуатация промышленного оборудования (по отраслям).</w:t>
      </w:r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 xml:space="preserve">Задание 5.1. </w:t>
      </w:r>
      <w:r w:rsidR="008B5457" w:rsidRPr="008B5457">
        <w:rPr>
          <w:rFonts w:ascii="Times New Roman" w:hAnsi="Times New Roman" w:cs="Times New Roman"/>
          <w:sz w:val="24"/>
          <w:szCs w:val="24"/>
        </w:rPr>
        <w:t>Выполнить эскиз зубчатого колеса, вышедшего из строя в результате износа. Произвести подбор шпонки.</w:t>
      </w:r>
    </w:p>
    <w:p w:rsidR="00E433F3" w:rsidRPr="00162D6C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D6C">
        <w:rPr>
          <w:rFonts w:ascii="Times New Roman" w:hAnsi="Times New Roman" w:cs="Times New Roman"/>
          <w:sz w:val="24"/>
          <w:szCs w:val="24"/>
        </w:rPr>
        <w:t xml:space="preserve">Задание 5.2. </w:t>
      </w:r>
      <w:r w:rsidR="00162D6C" w:rsidRPr="00162D6C">
        <w:rPr>
          <w:rFonts w:ascii="Times New Roman" w:hAnsi="Times New Roman" w:cs="Times New Roman"/>
          <w:sz w:val="24"/>
          <w:szCs w:val="24"/>
        </w:rPr>
        <w:t>Произвести расчет размерной цепи узла редуктора.</w:t>
      </w:r>
    </w:p>
    <w:p w:rsidR="00492A07" w:rsidRPr="00E704E8" w:rsidRDefault="00492A07" w:rsidP="006D5EA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D6C">
        <w:rPr>
          <w:rFonts w:ascii="Times New Roman" w:hAnsi="Times New Roman" w:cs="Times New Roman"/>
          <w:sz w:val="24"/>
          <w:szCs w:val="24"/>
        </w:rPr>
        <w:t xml:space="preserve">Задание 5.3. </w:t>
      </w:r>
      <w:r w:rsidR="00162D6C" w:rsidRPr="00162D6C">
        <w:rPr>
          <w:rFonts w:ascii="Times New Roman" w:hAnsi="Times New Roman" w:cs="Times New Roman"/>
          <w:sz w:val="24"/>
          <w:szCs w:val="24"/>
        </w:rPr>
        <w:t>Разработать технологическую схему сборки узла редуктора.</w:t>
      </w:r>
    </w:p>
    <w:p w:rsidR="00E30B72" w:rsidRDefault="00492A07" w:rsidP="00E704E8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4E8">
        <w:rPr>
          <w:rFonts w:ascii="Times New Roman" w:hAnsi="Times New Roman" w:cs="Times New Roman"/>
          <w:b/>
          <w:sz w:val="24"/>
          <w:szCs w:val="24"/>
        </w:rPr>
        <w:t xml:space="preserve">Подгруппа 3. Специальность </w:t>
      </w:r>
      <w:r w:rsidR="00E30B72" w:rsidRPr="00E30B72">
        <w:rPr>
          <w:rFonts w:ascii="Times New Roman" w:hAnsi="Times New Roman" w:cs="Times New Roman"/>
          <w:b/>
          <w:sz w:val="24"/>
          <w:szCs w:val="24"/>
        </w:rPr>
        <w:t xml:space="preserve">15.02.03 Техническая эксплуатация гидравлических машин, гидроприводов и </w:t>
      </w:r>
      <w:proofErr w:type="spellStart"/>
      <w:r w:rsidR="00E30B72" w:rsidRPr="00E30B72">
        <w:rPr>
          <w:rFonts w:ascii="Times New Roman" w:hAnsi="Times New Roman" w:cs="Times New Roman"/>
          <w:b/>
          <w:sz w:val="24"/>
          <w:szCs w:val="24"/>
        </w:rPr>
        <w:t>гидропневмоавтоматики</w:t>
      </w:r>
      <w:proofErr w:type="spellEnd"/>
    </w:p>
    <w:p w:rsidR="00492A07" w:rsidRPr="00E704E8" w:rsidRDefault="00162D6C" w:rsidP="00E704E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5457" w:rsidRPr="008B54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B5457" w:rsidRPr="008B5457">
        <w:rPr>
          <w:rFonts w:ascii="Times New Roman" w:hAnsi="Times New Roman" w:cs="Times New Roman"/>
          <w:sz w:val="24"/>
          <w:szCs w:val="24"/>
        </w:rPr>
        <w:t>аспределить, неисправности в работе гидравлической системы протяжного станка 7Б57 (неисправности, вызванные очевидными причинами, и неисправности, для выявления причин которых требуется дополнительная диагностика).</w:t>
      </w:r>
    </w:p>
    <w:p w:rsidR="008B5457" w:rsidRPr="008B5457" w:rsidRDefault="00492A07" w:rsidP="008B545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04E8">
        <w:rPr>
          <w:rFonts w:ascii="Times New Roman" w:hAnsi="Times New Roman" w:cs="Times New Roman"/>
          <w:sz w:val="24"/>
          <w:szCs w:val="24"/>
        </w:rPr>
        <w:t>Задача 5.2</w:t>
      </w:r>
      <w:proofErr w:type="gramStart"/>
      <w:r w:rsidR="00162D6C">
        <w:rPr>
          <w:rFonts w:ascii="Times New Roman" w:hAnsi="Times New Roman" w:cs="Times New Roman"/>
          <w:sz w:val="24"/>
          <w:szCs w:val="24"/>
        </w:rPr>
        <w:t xml:space="preserve"> </w:t>
      </w:r>
      <w:r w:rsidR="008B5457" w:rsidRPr="008B54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5457" w:rsidRPr="008B5457">
        <w:rPr>
          <w:rFonts w:ascii="Times New Roman" w:hAnsi="Times New Roman" w:cs="Times New Roman"/>
          <w:sz w:val="24"/>
          <w:szCs w:val="24"/>
        </w:rPr>
        <w:t>роизвести анализ комплектности выданного набора деталей для сборки и</w:t>
      </w:r>
    </w:p>
    <w:p w:rsidR="00492A07" w:rsidRPr="00E704E8" w:rsidRDefault="008B5457" w:rsidP="008B5457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B545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ценить состояние деталей насоса</w:t>
      </w:r>
    </w:p>
    <w:p w:rsidR="002F7230" w:rsidRDefault="008B5457" w:rsidP="008B5457">
      <w:pPr>
        <w:spacing w:line="276" w:lineRule="auto"/>
        <w:ind w:firstLine="426"/>
        <w:rPr>
          <w:rFonts w:eastAsiaTheme="minorHAnsi"/>
          <w:sz w:val="26"/>
          <w:szCs w:val="26"/>
          <w:lang w:eastAsia="en-US"/>
        </w:rPr>
      </w:pPr>
      <w:r w:rsidRPr="008B5457">
        <w:rPr>
          <w:rFonts w:eastAsiaTheme="minorHAnsi"/>
          <w:sz w:val="26"/>
          <w:szCs w:val="26"/>
          <w:lang w:eastAsia="en-US"/>
        </w:rPr>
        <w:t>Задание 5.3</w:t>
      </w:r>
      <w:proofErr w:type="gramStart"/>
      <w:r w:rsidR="00162D6C">
        <w:rPr>
          <w:rFonts w:eastAsiaTheme="minorHAnsi"/>
          <w:sz w:val="26"/>
          <w:szCs w:val="26"/>
          <w:lang w:eastAsia="en-US"/>
        </w:rPr>
        <w:t xml:space="preserve"> </w:t>
      </w:r>
      <w:r w:rsidRPr="008B5457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8B5457">
        <w:rPr>
          <w:rFonts w:eastAsiaTheme="minorHAnsi"/>
          <w:sz w:val="26"/>
          <w:szCs w:val="26"/>
          <w:lang w:eastAsia="en-US"/>
        </w:rPr>
        <w:t>роизвести разборку и сборку шестеренного насоса с соблюдением требований охраны труда.</w:t>
      </w:r>
    </w:p>
    <w:p w:rsidR="00492A07" w:rsidRDefault="00492A07" w:rsidP="00E704E8">
      <w:pPr>
        <w:pStyle w:val="a3"/>
        <w:rPr>
          <w:rFonts w:ascii="Times New Roman" w:hAnsi="Times New Roman" w:cs="Times New Roman"/>
          <w:sz w:val="26"/>
          <w:szCs w:val="26"/>
        </w:rPr>
      </w:pPr>
      <w:r w:rsidRPr="006B6041">
        <w:rPr>
          <w:rFonts w:ascii="Times New Roman" w:hAnsi="Times New Roman" w:cs="Times New Roman"/>
          <w:sz w:val="26"/>
          <w:szCs w:val="26"/>
        </w:rPr>
        <w:t>Анализ результатов выполнения практических заданий II уровня:</w:t>
      </w:r>
    </w:p>
    <w:p w:rsidR="002F7230" w:rsidRPr="006B6041" w:rsidRDefault="002F7230" w:rsidP="00E704E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912A7" w:rsidRPr="00932C27" w:rsidRDefault="008912A7" w:rsidP="008912A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C27">
        <w:rPr>
          <w:rFonts w:ascii="Times New Roman" w:hAnsi="Times New Roman" w:cs="Times New Roman"/>
          <w:b/>
          <w:sz w:val="24"/>
          <w:szCs w:val="24"/>
        </w:rPr>
        <w:t>Специальность 15.02.01 Монтаж и техническая эксплуатация промышленного оборудования (по отраслям).</w:t>
      </w:r>
    </w:p>
    <w:p w:rsidR="008912A7" w:rsidRPr="00932C27" w:rsidRDefault="008912A7" w:rsidP="008912A7">
      <w:pPr>
        <w:tabs>
          <w:tab w:val="left" w:pos="0"/>
          <w:tab w:val="left" w:pos="993"/>
        </w:tabs>
        <w:spacing w:after="200"/>
        <w:ind w:firstLine="567"/>
        <w:contextualSpacing/>
        <w:jc w:val="both"/>
      </w:pPr>
      <w:r w:rsidRPr="00932C27">
        <w:rPr>
          <w:rFonts w:eastAsia="Calibri"/>
          <w:color w:val="000000"/>
        </w:rPr>
        <w:lastRenderedPageBreak/>
        <w:t xml:space="preserve">При выполнении задания 4.1 показали высокий уровень подготовленности 20%  участников, средний уровень продемонстрировали 64 % участников. Оставшиеся 16 % показали низкий уровень подготовленности. Основные ошибки - участники не смогли без ошибок проставить допуски на размеры вала, допуски формы и расположения поверхностей, указать правильно шероховатость. </w:t>
      </w:r>
    </w:p>
    <w:p w:rsidR="006B6041" w:rsidRPr="00932C27" w:rsidRDefault="006B6041" w:rsidP="006B604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32C27">
        <w:rPr>
          <w:rFonts w:eastAsia="Calibri"/>
        </w:rPr>
        <w:t>При выполнении задания 4.2 показали высокий уровень подготовленности 90,9% участников. По предложенным внешним признакам они верно определили 70-90% возможных причин неисправностей редуктора и предложили грамотные способы их устранения. Один участник (9,1%) показал недостаточно высокий уровень умения выявлять и устранять недостатки эксплуатируемого оборудования, контролировать процесс эксплуатации оборудования согласно требованиям ФГОС 15.02.01, определив лишь 50% возможных причин неисправностей редуктора.</w:t>
      </w:r>
    </w:p>
    <w:p w:rsidR="008912A7" w:rsidRPr="00932C27" w:rsidRDefault="008912A7" w:rsidP="008912A7">
      <w:pPr>
        <w:tabs>
          <w:tab w:val="left" w:pos="0"/>
          <w:tab w:val="left" w:pos="993"/>
        </w:tabs>
        <w:spacing w:after="200"/>
        <w:ind w:firstLine="567"/>
        <w:contextualSpacing/>
        <w:jc w:val="both"/>
      </w:pPr>
      <w:r w:rsidRPr="00932C27">
        <w:rPr>
          <w:rFonts w:eastAsia="Calibri"/>
          <w:color w:val="000000"/>
        </w:rPr>
        <w:t xml:space="preserve">При выполнении задания 5.1 высокий уровень подготовленности 45 %  участников, 55 % показали средний уровень подготовленности. Замеры почти все участники выполнили верно, но деталь для ремонта вала (шпонка) выбрана неверно, то есть участники не умеют </w:t>
      </w:r>
      <w:r w:rsidRPr="00932C27">
        <w:t xml:space="preserve">пользоваться справочной литературой.  </w:t>
      </w:r>
    </w:p>
    <w:p w:rsidR="006B6041" w:rsidRPr="00932C27" w:rsidRDefault="006B6041" w:rsidP="006B6041">
      <w:pPr>
        <w:tabs>
          <w:tab w:val="left" w:pos="0"/>
          <w:tab w:val="left" w:pos="993"/>
        </w:tabs>
        <w:ind w:firstLine="709"/>
        <w:contextualSpacing/>
        <w:jc w:val="both"/>
      </w:pPr>
      <w:r w:rsidRPr="00932C27">
        <w:rPr>
          <w:rFonts w:eastAsia="Calibri"/>
        </w:rPr>
        <w:t>При выполнении задания 5.2 высокий уровень подготовленности показал 1 участник (9,1%), выполнив задание по разработке</w:t>
      </w:r>
      <w:r w:rsidRPr="00932C27">
        <w:t xml:space="preserve"> маршрутно-операционного технологического процесса сборки ведомого вала редуктора на 95%. Средний уровень подготовленности имеют 63,63% участников. Типичными ошибками являются неправильное описание порядка сборки узла редуктора, неверный выбор (отсутствие выбора) необходимого оборудования и требуемой технологической оснастки, недостаточно грамотное заполнение формы маршрутной карты. Не справились с заданием 27,27% участников. Они оказались не знакомы с формами и правилами оформления маршрутных карт.</w:t>
      </w:r>
    </w:p>
    <w:p w:rsidR="008912A7" w:rsidRPr="006B6041" w:rsidRDefault="008912A7" w:rsidP="006B6041">
      <w:pPr>
        <w:tabs>
          <w:tab w:val="left" w:pos="0"/>
          <w:tab w:val="left" w:pos="993"/>
        </w:tabs>
        <w:ind w:firstLine="567"/>
        <w:contextualSpacing/>
        <w:jc w:val="both"/>
      </w:pPr>
      <w:r w:rsidRPr="00932C27">
        <w:t xml:space="preserve">При выполнении задания 5.3 высокий уровень подготовленности показали 20 % студентов, 63 % участников показали средний уровень подготовленности, 17 % участников </w:t>
      </w:r>
      <w:r w:rsidRPr="00932C27">
        <w:rPr>
          <w:rFonts w:eastAsia="Calibri"/>
          <w:color w:val="000000"/>
        </w:rPr>
        <w:t>показали низкий уровень подготовленности</w:t>
      </w:r>
      <w:r w:rsidRPr="00932C27">
        <w:t xml:space="preserve">. </w:t>
      </w:r>
      <w:r w:rsidRPr="00932C27">
        <w:rPr>
          <w:rFonts w:eastAsia="Calibri"/>
          <w:color w:val="000000"/>
        </w:rPr>
        <w:t>Основные ошибки: нарушение требований охраны труда при использовании</w:t>
      </w:r>
      <w:r w:rsidRPr="00932C27">
        <w:t>средств индивидуальной защиты, нарушение правил, изложенных</w:t>
      </w:r>
      <w:r w:rsidRPr="006B6041">
        <w:t xml:space="preserve"> в типовой инструкции стропальщика при подъеме, перемещении и опускании груза. </w:t>
      </w:r>
    </w:p>
    <w:p w:rsidR="006B6041" w:rsidRPr="006B6041" w:rsidRDefault="006B6041" w:rsidP="006B604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B6041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EA0ED0">
        <w:rPr>
          <w:rFonts w:ascii="Times New Roman" w:hAnsi="Times New Roman"/>
          <w:b/>
          <w:sz w:val="24"/>
          <w:szCs w:val="24"/>
          <w:lang w:eastAsia="ru-RU"/>
        </w:rPr>
        <w:t>15.02.08 Технология машиностроения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8364E" w:rsidRDefault="0058364E" w:rsidP="0058364E">
      <w:pPr>
        <w:ind w:firstLine="567"/>
      </w:pPr>
      <w:r w:rsidRPr="007F1582">
        <w:t xml:space="preserve">Задания </w:t>
      </w:r>
      <w:r>
        <w:rPr>
          <w:lang w:val="en-US"/>
        </w:rPr>
        <w:t>II</w:t>
      </w:r>
      <w:r>
        <w:t>уровня включали следующие практические задачи:</w:t>
      </w:r>
    </w:p>
    <w:p w:rsidR="0058364E" w:rsidRDefault="0058364E" w:rsidP="0058364E">
      <w:pPr>
        <w:ind w:firstLine="567"/>
      </w:pPr>
      <w:r>
        <w:t>Задача 4.1</w:t>
      </w:r>
      <w:proofErr w:type="gramStart"/>
      <w:r w:rsidR="005562F3" w:rsidRPr="005562F3">
        <w:t>В</w:t>
      </w:r>
      <w:proofErr w:type="gramEnd"/>
      <w:r w:rsidR="005562F3" w:rsidRPr="005562F3">
        <w:t>нести изменение в рабочий чертеж детали «Электрод». Заполнить основную надпись. На основе измененного чертежа создать 3D модель.</w:t>
      </w:r>
    </w:p>
    <w:p w:rsidR="005562F3" w:rsidRDefault="0058364E" w:rsidP="005562F3">
      <w:pPr>
        <w:ind w:firstLine="567"/>
      </w:pPr>
      <w:r>
        <w:t>Задача 4.2</w:t>
      </w:r>
      <w:proofErr w:type="gramStart"/>
      <w:r w:rsidR="005562F3" w:rsidRPr="005562F3">
        <w:t>Р</w:t>
      </w:r>
      <w:proofErr w:type="gramEnd"/>
      <w:r w:rsidR="005562F3" w:rsidRPr="005562F3">
        <w:t xml:space="preserve">азработать отсутствующую в технологическом процессе изготовления детали «Электрод» операцию, заполнить операционную карту, карту эскиза согласно требованиям ЕСТД. </w:t>
      </w:r>
    </w:p>
    <w:p w:rsidR="0058364E" w:rsidRDefault="0058364E" w:rsidP="005562F3">
      <w:pPr>
        <w:ind w:firstLine="567"/>
      </w:pPr>
      <w:r>
        <w:t>Задача 5.1</w:t>
      </w:r>
      <w:proofErr w:type="gramStart"/>
      <w:r>
        <w:t>Р</w:t>
      </w:r>
      <w:proofErr w:type="gramEnd"/>
      <w:r>
        <w:t xml:space="preserve">азработать управляющую программу для «Токарной операции с ЧПУ». </w:t>
      </w:r>
    </w:p>
    <w:p w:rsidR="0058364E" w:rsidRDefault="0058364E" w:rsidP="0058364E">
      <w:pPr>
        <w:ind w:firstLine="851"/>
      </w:pPr>
      <w:r>
        <w:t xml:space="preserve">Задача № 5.2 Обзор процесса обработки. </w:t>
      </w:r>
    </w:p>
    <w:p w:rsidR="0058364E" w:rsidRDefault="0058364E" w:rsidP="0058364E">
      <w:pPr>
        <w:ind w:firstLine="851"/>
      </w:pPr>
      <w:r>
        <w:t>Задача 5.3</w:t>
      </w:r>
      <w:proofErr w:type="gramStart"/>
      <w:r>
        <w:t xml:space="preserve"> П</w:t>
      </w:r>
      <w:proofErr w:type="gramEnd"/>
      <w:r>
        <w:t>роведите контроль качества изготовленной детали на соответствие требованиям технологической документации, заполнить карту контроля</w:t>
      </w:r>
    </w:p>
    <w:p w:rsidR="00B10A93" w:rsidRDefault="00B10A93" w:rsidP="00B10A93">
      <w:pPr>
        <w:ind w:firstLine="284"/>
        <w:jc w:val="both"/>
      </w:pPr>
      <w:r>
        <w:t>Положительные стороны:</w:t>
      </w:r>
    </w:p>
    <w:p w:rsidR="00B10A93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t>Выполнены чертежи детали у трех участников с небольшими недочетами</w:t>
      </w:r>
    </w:p>
    <w:p w:rsidR="00B10A93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t>Выполнена 3</w:t>
      </w:r>
      <w:r w:rsidRPr="00590CFC">
        <w:rPr>
          <w:lang w:val="en-US"/>
        </w:rPr>
        <w:t>D</w:t>
      </w:r>
      <w:r>
        <w:t xml:space="preserve"> модель у трех участников соответственно</w:t>
      </w:r>
    </w:p>
    <w:p w:rsidR="00B10A93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t>Составлена операционная карта и карта эскизов у трех участников</w:t>
      </w:r>
    </w:p>
    <w:p w:rsidR="00B10A93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t>Составлена управляющая программа у одного участника</w:t>
      </w:r>
    </w:p>
    <w:p w:rsidR="00B10A93" w:rsidRPr="00B6221B" w:rsidRDefault="00B10A93" w:rsidP="00B10A93">
      <w:pPr>
        <w:pStyle w:val="aa"/>
        <w:numPr>
          <w:ilvl w:val="0"/>
          <w:numId w:val="10"/>
        </w:numPr>
        <w:ind w:firstLine="284"/>
        <w:contextualSpacing/>
        <w:jc w:val="both"/>
      </w:pPr>
      <w:r>
        <w:t xml:space="preserve">5 участников работали в  </w:t>
      </w:r>
      <w:r>
        <w:rPr>
          <w:lang w:val="en-US"/>
        </w:rPr>
        <w:t>CAD</w:t>
      </w:r>
      <w:r w:rsidRPr="00B6221B">
        <w:t xml:space="preserve"> – </w:t>
      </w:r>
      <w:r>
        <w:rPr>
          <w:lang w:val="en-US"/>
        </w:rPr>
        <w:t>CAM</w:t>
      </w:r>
      <w:r w:rsidRPr="00B6221B">
        <w:t xml:space="preserve"> </w:t>
      </w:r>
      <w:r>
        <w:t>системе</w:t>
      </w:r>
      <w:r w:rsidRPr="00B6221B">
        <w:t xml:space="preserve"> </w:t>
      </w:r>
      <w:r>
        <w:t xml:space="preserve"> «</w:t>
      </w:r>
      <w:proofErr w:type="spellStart"/>
      <w:r w:rsidRPr="0058364E">
        <w:rPr>
          <w:lang w:val="en-US"/>
        </w:rPr>
        <w:t>Mastercam</w:t>
      </w:r>
      <w:proofErr w:type="spellEnd"/>
      <w:r>
        <w:t xml:space="preserve"> 2019»</w:t>
      </w:r>
    </w:p>
    <w:p w:rsidR="00B10A93" w:rsidRDefault="00B10A93" w:rsidP="00B10A93">
      <w:pPr>
        <w:pStyle w:val="aa"/>
        <w:numPr>
          <w:ilvl w:val="0"/>
          <w:numId w:val="10"/>
        </w:numPr>
        <w:ind w:firstLine="284"/>
        <w:contextualSpacing/>
        <w:jc w:val="both"/>
      </w:pPr>
      <w:r w:rsidRPr="00B6221B">
        <w:t>1</w:t>
      </w:r>
      <w:r>
        <w:t xml:space="preserve"> участник работал в программе «Токарный модуль с ЧПУ» фирмы «АСКОН»</w:t>
      </w:r>
    </w:p>
    <w:p w:rsidR="00B10A93" w:rsidRDefault="00B10A93" w:rsidP="00B10A93">
      <w:pPr>
        <w:ind w:left="360" w:firstLine="284"/>
        <w:contextualSpacing/>
        <w:jc w:val="both"/>
      </w:pPr>
      <w:r w:rsidRPr="00B6221B">
        <w:t xml:space="preserve"> </w:t>
      </w:r>
      <w:r>
        <w:t>Недостатки:</w:t>
      </w:r>
    </w:p>
    <w:p w:rsidR="00B10A93" w:rsidRPr="001A12D6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rPr>
          <w:bCs/>
        </w:rPr>
        <w:t>Неверно заполнена</w:t>
      </w:r>
      <w:r w:rsidRPr="006F536F">
        <w:rPr>
          <w:bCs/>
        </w:rPr>
        <w:t xml:space="preserve"> основн</w:t>
      </w:r>
      <w:r>
        <w:rPr>
          <w:bCs/>
        </w:rPr>
        <w:t>ая</w:t>
      </w:r>
      <w:r w:rsidRPr="006F536F">
        <w:rPr>
          <w:bCs/>
        </w:rPr>
        <w:t xml:space="preserve"> надпись</w:t>
      </w:r>
    </w:p>
    <w:p w:rsidR="00B10A93" w:rsidRDefault="00B10A93" w:rsidP="00B10A93">
      <w:pPr>
        <w:pStyle w:val="aa"/>
        <w:numPr>
          <w:ilvl w:val="0"/>
          <w:numId w:val="8"/>
        </w:numPr>
        <w:ind w:firstLine="284"/>
        <w:contextualSpacing/>
        <w:jc w:val="both"/>
      </w:pPr>
      <w:r>
        <w:t>Карта эскизов не составлена у двух участников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lastRenderedPageBreak/>
        <w:t>Не указаны параметры шероховатости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>Указаны не все размеры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>Не вынесены виды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>Неправильно указана штриховка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>Не указан местный разрез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>Присутствуют лишние элементы</w:t>
      </w:r>
    </w:p>
    <w:p w:rsidR="00B10A93" w:rsidRDefault="00B10A93" w:rsidP="00B10A93">
      <w:pPr>
        <w:pStyle w:val="aa"/>
        <w:numPr>
          <w:ilvl w:val="0"/>
          <w:numId w:val="9"/>
        </w:numPr>
        <w:ind w:firstLine="284"/>
        <w:contextualSpacing/>
        <w:jc w:val="both"/>
      </w:pPr>
      <w:r>
        <w:t xml:space="preserve">Не выполнена управляющая программа </w:t>
      </w:r>
    </w:p>
    <w:p w:rsidR="00B10A93" w:rsidRDefault="00B10A93" w:rsidP="00B10A93">
      <w:pPr>
        <w:ind w:firstLine="284"/>
        <w:jc w:val="both"/>
      </w:pPr>
      <w:r>
        <w:t>Рекомендации по устранению недостатков:</w:t>
      </w:r>
    </w:p>
    <w:p w:rsidR="00B10A93" w:rsidRDefault="00B10A93" w:rsidP="00B10A93">
      <w:pPr>
        <w:pStyle w:val="aa"/>
        <w:numPr>
          <w:ilvl w:val="0"/>
          <w:numId w:val="10"/>
        </w:numPr>
        <w:ind w:firstLine="284"/>
        <w:contextualSpacing/>
        <w:jc w:val="both"/>
      </w:pPr>
      <w:r>
        <w:t>Выполнение условий и детальное изучение модулей  ПМ01«</w:t>
      </w:r>
      <w:r w:rsidRPr="007F1582">
        <w:t>Разработка технологических процессов изготовления деталей машин</w:t>
      </w:r>
      <w:r>
        <w:t>» и ПМ03 «</w:t>
      </w:r>
      <w:r w:rsidRPr="007F1582">
        <w:t>Участие во внедрении технологических процессов изготовления деталей машин и осуществление технического контроля</w:t>
      </w:r>
      <w:r>
        <w:t>»</w:t>
      </w:r>
    </w:p>
    <w:p w:rsidR="00B10A93" w:rsidRDefault="00B10A93" w:rsidP="00B10A93">
      <w:pPr>
        <w:pStyle w:val="aa"/>
        <w:numPr>
          <w:ilvl w:val="0"/>
          <w:numId w:val="10"/>
        </w:numPr>
        <w:ind w:firstLine="284"/>
        <w:contextualSpacing/>
        <w:jc w:val="both"/>
      </w:pPr>
      <w:r>
        <w:t>Детальное изучение прикладных программ, таких как,</w:t>
      </w:r>
      <w:r w:rsidRPr="001A12D6">
        <w:t xml:space="preserve"> </w:t>
      </w:r>
      <w:r>
        <w:t>«Компас 3</w:t>
      </w:r>
      <w:r w:rsidRPr="0058364E">
        <w:rPr>
          <w:lang w:val="en-US"/>
        </w:rPr>
        <w:t>D</w:t>
      </w:r>
      <w:r w:rsidRPr="001A12D6">
        <w:t>»</w:t>
      </w:r>
      <w:r>
        <w:t xml:space="preserve">, САПР «Вертикаль», и  </w:t>
      </w:r>
      <w:r>
        <w:rPr>
          <w:lang w:val="en-US"/>
        </w:rPr>
        <w:t>CAD</w:t>
      </w:r>
      <w:r w:rsidRPr="00B6221B">
        <w:t xml:space="preserve"> – </w:t>
      </w:r>
      <w:r>
        <w:rPr>
          <w:lang w:val="en-US"/>
        </w:rPr>
        <w:t>CAM</w:t>
      </w:r>
      <w:r w:rsidRPr="00B6221B">
        <w:t xml:space="preserve"> </w:t>
      </w:r>
      <w:r>
        <w:t>система «</w:t>
      </w:r>
      <w:proofErr w:type="spellStart"/>
      <w:r w:rsidRPr="0058364E">
        <w:rPr>
          <w:lang w:val="en-US"/>
        </w:rPr>
        <w:t>Mastercam</w:t>
      </w:r>
      <w:proofErr w:type="spellEnd"/>
      <w:r w:rsidRPr="001A12D6">
        <w:t>»</w:t>
      </w:r>
      <w:r>
        <w:t xml:space="preserve"> соответствующей версии.</w:t>
      </w:r>
    </w:p>
    <w:p w:rsidR="00162D6C" w:rsidRPr="005562F3" w:rsidRDefault="00162D6C" w:rsidP="00162D6C">
      <w:pPr>
        <w:pStyle w:val="aa"/>
        <w:contextualSpacing/>
        <w:rPr>
          <w:highlight w:val="yellow"/>
        </w:rPr>
      </w:pPr>
    </w:p>
    <w:p w:rsidR="00162D6C" w:rsidRDefault="00162D6C" w:rsidP="00162D6C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E08">
        <w:rPr>
          <w:rFonts w:ascii="Times New Roman" w:hAnsi="Times New Roman" w:cs="Times New Roman"/>
          <w:b/>
          <w:sz w:val="24"/>
          <w:szCs w:val="24"/>
        </w:rPr>
        <w:t>Специальность 15.02.03</w:t>
      </w:r>
      <w:r w:rsidR="00666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08">
        <w:rPr>
          <w:rFonts w:ascii="Times New Roman" w:hAnsi="Times New Roman" w:cs="Times New Roman"/>
          <w:b/>
          <w:sz w:val="24"/>
          <w:szCs w:val="24"/>
        </w:rPr>
        <w:t xml:space="preserve">Техническая эксплуатация гидравлических машин, гидроприводов и </w:t>
      </w:r>
      <w:proofErr w:type="spellStart"/>
      <w:r w:rsidRPr="00666E08">
        <w:rPr>
          <w:rFonts w:ascii="Times New Roman" w:hAnsi="Times New Roman" w:cs="Times New Roman"/>
          <w:b/>
          <w:sz w:val="24"/>
          <w:szCs w:val="24"/>
        </w:rPr>
        <w:t>гидропневмоавтоматики</w:t>
      </w:r>
      <w:proofErr w:type="spellEnd"/>
    </w:p>
    <w:p w:rsidR="00666E08" w:rsidRDefault="00666E08" w:rsidP="00162D6C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E08" w:rsidRPr="00666E08" w:rsidRDefault="00666E08" w:rsidP="00666E08">
      <w:pPr>
        <w:ind w:firstLine="284"/>
        <w:jc w:val="both"/>
      </w:pPr>
      <w:r w:rsidRPr="00666E08">
        <w:t>Положительные стороны:</w:t>
      </w:r>
    </w:p>
    <w:p w:rsidR="00666E08" w:rsidRPr="00666E08" w:rsidRDefault="00666E08" w:rsidP="00666E08">
      <w:pPr>
        <w:pStyle w:val="aa"/>
        <w:numPr>
          <w:ilvl w:val="0"/>
          <w:numId w:val="8"/>
        </w:numPr>
        <w:ind w:firstLine="284"/>
        <w:contextualSpacing/>
        <w:jc w:val="both"/>
      </w:pPr>
      <w:r w:rsidRPr="00666E08">
        <w:t>Выполнен чертеж детали с недочетами.</w:t>
      </w:r>
    </w:p>
    <w:p w:rsidR="00666E08" w:rsidRPr="00666E08" w:rsidRDefault="00666E08" w:rsidP="00666E08">
      <w:pPr>
        <w:pStyle w:val="aa"/>
        <w:numPr>
          <w:ilvl w:val="0"/>
          <w:numId w:val="8"/>
        </w:numPr>
        <w:ind w:firstLine="284"/>
        <w:contextualSpacing/>
        <w:jc w:val="both"/>
      </w:pPr>
      <w:r w:rsidRPr="00666E08">
        <w:t>Выполнена 3</w:t>
      </w:r>
      <w:r w:rsidRPr="00666E08">
        <w:rPr>
          <w:lang w:val="en-US"/>
        </w:rPr>
        <w:t>D</w:t>
      </w:r>
      <w:r w:rsidRPr="00666E08">
        <w:t xml:space="preserve"> модель, но с большим количеством контуров.</w:t>
      </w:r>
    </w:p>
    <w:p w:rsidR="00666E08" w:rsidRPr="00666E08" w:rsidRDefault="00666E08" w:rsidP="00666E08">
      <w:pPr>
        <w:pStyle w:val="aa"/>
        <w:numPr>
          <w:ilvl w:val="0"/>
          <w:numId w:val="10"/>
        </w:numPr>
        <w:ind w:firstLine="284"/>
        <w:contextualSpacing/>
        <w:jc w:val="both"/>
      </w:pPr>
      <w:r w:rsidRPr="00666E08">
        <w:t>При разборке и сборке насоса соблюдались основные требования к охране труда.</w:t>
      </w:r>
    </w:p>
    <w:p w:rsidR="00666E08" w:rsidRPr="00666E08" w:rsidRDefault="00666E08" w:rsidP="00666E08">
      <w:pPr>
        <w:pStyle w:val="aa"/>
        <w:numPr>
          <w:ilvl w:val="0"/>
          <w:numId w:val="10"/>
        </w:numPr>
        <w:ind w:left="0" w:firstLine="993"/>
        <w:jc w:val="both"/>
        <w:rPr>
          <w:i/>
          <w:szCs w:val="28"/>
        </w:rPr>
      </w:pPr>
      <w:r w:rsidRPr="00666E08">
        <w:rPr>
          <w:rFonts w:eastAsia="Calibri"/>
          <w:szCs w:val="28"/>
        </w:rPr>
        <w:t>В перечень гидравлической схемы станка включены все основные элементы.</w:t>
      </w:r>
    </w:p>
    <w:p w:rsidR="00666E08" w:rsidRPr="00666E08" w:rsidRDefault="00666E08" w:rsidP="00666E08">
      <w:pPr>
        <w:ind w:left="360" w:firstLine="284"/>
        <w:contextualSpacing/>
        <w:jc w:val="both"/>
      </w:pPr>
      <w:r w:rsidRPr="00666E08">
        <w:t>Недостатки:</w:t>
      </w:r>
    </w:p>
    <w:p w:rsidR="00666E08" w:rsidRPr="00666E08" w:rsidRDefault="00666E08" w:rsidP="00666E08">
      <w:pPr>
        <w:pStyle w:val="aa"/>
        <w:numPr>
          <w:ilvl w:val="0"/>
          <w:numId w:val="8"/>
        </w:numPr>
        <w:ind w:firstLine="284"/>
        <w:contextualSpacing/>
        <w:jc w:val="both"/>
      </w:pPr>
      <w:r w:rsidRPr="00666E08">
        <w:rPr>
          <w:bCs/>
        </w:rPr>
        <w:t>Не соблюдены требования ГОСТ для условного изображения шлицевого соединения.</w:t>
      </w:r>
    </w:p>
    <w:p w:rsidR="00666E08" w:rsidRPr="00666E08" w:rsidRDefault="00666E08" w:rsidP="00666E08">
      <w:pPr>
        <w:pStyle w:val="aa"/>
        <w:numPr>
          <w:ilvl w:val="0"/>
          <w:numId w:val="8"/>
        </w:numPr>
        <w:ind w:firstLine="284"/>
        <w:contextualSpacing/>
        <w:jc w:val="both"/>
      </w:pPr>
      <w:r w:rsidRPr="00666E08">
        <w:t>Указаны не все требования к шероховатости поверхностей.</w:t>
      </w:r>
    </w:p>
    <w:p w:rsidR="00666E08" w:rsidRPr="00666E08" w:rsidRDefault="00666E08" w:rsidP="00666E08">
      <w:pPr>
        <w:pStyle w:val="aa"/>
        <w:numPr>
          <w:ilvl w:val="0"/>
          <w:numId w:val="9"/>
        </w:numPr>
        <w:ind w:firstLine="284"/>
        <w:contextualSpacing/>
        <w:jc w:val="both"/>
      </w:pPr>
      <w:r w:rsidRPr="00666E08">
        <w:t>Указаны не все размеры на чертеже.</w:t>
      </w:r>
    </w:p>
    <w:p w:rsidR="00666E08" w:rsidRPr="00666E08" w:rsidRDefault="00666E08" w:rsidP="00666E08">
      <w:pPr>
        <w:pStyle w:val="aa"/>
        <w:numPr>
          <w:ilvl w:val="0"/>
          <w:numId w:val="9"/>
        </w:numPr>
        <w:ind w:firstLine="284"/>
        <w:contextualSpacing/>
        <w:jc w:val="both"/>
      </w:pPr>
      <w:r w:rsidRPr="00666E08">
        <w:t>Нет навыков использования измерительных инструментов (микрометра, индикаторного нутромера).</w:t>
      </w:r>
    </w:p>
    <w:p w:rsidR="00666E08" w:rsidRPr="00666E08" w:rsidRDefault="00666E08" w:rsidP="00666E08">
      <w:pPr>
        <w:pStyle w:val="aa"/>
        <w:numPr>
          <w:ilvl w:val="0"/>
          <w:numId w:val="9"/>
        </w:numPr>
        <w:ind w:firstLine="284"/>
        <w:contextualSpacing/>
        <w:jc w:val="both"/>
      </w:pPr>
      <w:r w:rsidRPr="00666E08">
        <w:t>Не изучен принцип работы гидравлической системы станков с возвратно-поступательным движением выходного звена.</w:t>
      </w:r>
    </w:p>
    <w:p w:rsidR="00666E08" w:rsidRPr="00666E08" w:rsidRDefault="00666E08" w:rsidP="00666E08">
      <w:pPr>
        <w:pStyle w:val="aa"/>
        <w:numPr>
          <w:ilvl w:val="0"/>
          <w:numId w:val="9"/>
        </w:numPr>
        <w:ind w:firstLine="284"/>
        <w:contextualSpacing/>
        <w:jc w:val="both"/>
      </w:pPr>
      <w:r w:rsidRPr="00666E08">
        <w:rPr>
          <w:rFonts w:eastAsia="Calibri"/>
        </w:rPr>
        <w:t>Нет навыков использования технической документации на станки для проведения  анализа возможных причин возникновения и способов устранения неисправностей.</w:t>
      </w:r>
    </w:p>
    <w:p w:rsidR="00666E08" w:rsidRPr="00666E08" w:rsidRDefault="00666E08" w:rsidP="00666E08">
      <w:pPr>
        <w:pStyle w:val="aa"/>
        <w:numPr>
          <w:ilvl w:val="0"/>
          <w:numId w:val="9"/>
        </w:numPr>
        <w:ind w:firstLine="284"/>
        <w:contextualSpacing/>
        <w:jc w:val="both"/>
      </w:pPr>
      <w:r w:rsidRPr="00666E08">
        <w:t>Нет навыков в разборе и сборе насосов с учетом особенностей конструкции.</w:t>
      </w:r>
    </w:p>
    <w:p w:rsidR="00666E08" w:rsidRPr="00666E08" w:rsidRDefault="00666E08" w:rsidP="00666E08">
      <w:pPr>
        <w:ind w:firstLine="284"/>
        <w:jc w:val="both"/>
      </w:pPr>
      <w:r w:rsidRPr="00666E08">
        <w:t>Рекомендации по устранению недостатков:</w:t>
      </w:r>
    </w:p>
    <w:p w:rsidR="00666E08" w:rsidRPr="00666E08" w:rsidRDefault="00666E08" w:rsidP="00666E08">
      <w:pPr>
        <w:pStyle w:val="aa"/>
        <w:numPr>
          <w:ilvl w:val="0"/>
          <w:numId w:val="10"/>
        </w:numPr>
        <w:ind w:firstLine="284"/>
        <w:contextualSpacing/>
        <w:jc w:val="both"/>
      </w:pPr>
      <w:r w:rsidRPr="00666E08">
        <w:t>Выполнение условий и детальное изучение модулей  ПМ01«Организация и выполнение монтажа, наладки, испытаний, технического обслуживания и ремонта гидравлических и пневматических устройств, систем и приводов» и ПМ02 «Проектирование гидравлических и пневматических приводов изделий»</w:t>
      </w:r>
    </w:p>
    <w:p w:rsidR="00666E08" w:rsidRPr="00666E08" w:rsidRDefault="00666E08" w:rsidP="00666E08">
      <w:pPr>
        <w:pStyle w:val="aa"/>
        <w:numPr>
          <w:ilvl w:val="0"/>
          <w:numId w:val="10"/>
        </w:numPr>
        <w:ind w:firstLine="284"/>
        <w:contextualSpacing/>
        <w:jc w:val="both"/>
      </w:pPr>
      <w:r w:rsidRPr="00666E08">
        <w:t>Приобрести навыки использования различных измерительных инструментов для выполнения измерений с заданной точностью.</w:t>
      </w:r>
    </w:p>
    <w:p w:rsidR="006B6041" w:rsidRPr="006B6041" w:rsidRDefault="006B6041" w:rsidP="0058364E">
      <w:pPr>
        <w:pStyle w:val="a3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92A07" w:rsidRPr="006B6041" w:rsidRDefault="00492A07" w:rsidP="0058364E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ru-RU"/>
        </w:rPr>
      </w:pPr>
      <w:r w:rsidRPr="006B6041">
        <w:rPr>
          <w:sz w:val="24"/>
          <w:szCs w:val="24"/>
          <w:lang w:val="ru-RU"/>
        </w:rPr>
        <w:t>Победители и призеры этапа региональной олимпиады профессионального мастерства</w:t>
      </w:r>
    </w:p>
    <w:p w:rsidR="00E433F3" w:rsidRPr="006B6041" w:rsidRDefault="00E433F3" w:rsidP="0058364E">
      <w:pPr>
        <w:pStyle w:val="3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  <w:lang w:val="ru-RU"/>
        </w:rPr>
      </w:pPr>
    </w:p>
    <w:tbl>
      <w:tblPr>
        <w:tblStyle w:val="a7"/>
        <w:tblW w:w="10187" w:type="dxa"/>
        <w:tblLook w:val="04A0"/>
      </w:tblPr>
      <w:tblGrid>
        <w:gridCol w:w="1182"/>
        <w:gridCol w:w="2612"/>
        <w:gridCol w:w="3846"/>
        <w:gridCol w:w="2547"/>
      </w:tblGrid>
      <w:tr w:rsidR="00A935E2" w:rsidRPr="00E704E8" w:rsidTr="002F7230">
        <w:tc>
          <w:tcPr>
            <w:tcW w:w="1182" w:type="dxa"/>
            <w:vAlign w:val="center"/>
          </w:tcPr>
          <w:p w:rsidR="00E433F3" w:rsidRPr="00E704E8" w:rsidRDefault="00E433F3" w:rsidP="00E433F3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704E8">
              <w:rPr>
                <w:rStyle w:val="2"/>
                <w:sz w:val="24"/>
                <w:szCs w:val="24"/>
              </w:rPr>
              <w:t>Занятое</w:t>
            </w:r>
          </w:p>
          <w:p w:rsidR="00E433F3" w:rsidRPr="00E704E8" w:rsidRDefault="00E433F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Style w:val="2"/>
                <w:rFonts w:eastAsiaTheme="minorHAnsi"/>
                <w:sz w:val="24"/>
                <w:szCs w:val="24"/>
              </w:rPr>
              <w:t>место</w:t>
            </w:r>
          </w:p>
        </w:tc>
        <w:tc>
          <w:tcPr>
            <w:tcW w:w="2612" w:type="dxa"/>
            <w:vAlign w:val="center"/>
          </w:tcPr>
          <w:p w:rsidR="00E433F3" w:rsidRPr="00E704E8" w:rsidRDefault="00E433F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Style w:val="2"/>
                <w:rFonts w:eastAsiaTheme="minorHAnsi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846" w:type="dxa"/>
            <w:vAlign w:val="center"/>
          </w:tcPr>
          <w:p w:rsidR="00E433F3" w:rsidRPr="00E704E8" w:rsidRDefault="00E433F3" w:rsidP="006B6041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Style w:val="2"/>
                <w:rFonts w:eastAsiaTheme="minorHAnsi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547" w:type="dxa"/>
            <w:vAlign w:val="center"/>
          </w:tcPr>
          <w:p w:rsidR="00E433F3" w:rsidRPr="00E704E8" w:rsidRDefault="00E433F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Style w:val="2"/>
                <w:rFonts w:eastAsiaTheme="minorHAnsi"/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A935E2" w:rsidRPr="00E704E8" w:rsidTr="002F7230">
        <w:tc>
          <w:tcPr>
            <w:tcW w:w="1182" w:type="dxa"/>
            <w:vAlign w:val="bottom"/>
          </w:tcPr>
          <w:p w:rsidR="00E433F3" w:rsidRPr="00E704E8" w:rsidRDefault="00E433F3" w:rsidP="008759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04E8">
              <w:rPr>
                <w:rStyle w:val="2"/>
                <w:b/>
                <w:sz w:val="24"/>
                <w:szCs w:val="24"/>
              </w:rPr>
              <w:t>1</w:t>
            </w:r>
          </w:p>
        </w:tc>
        <w:tc>
          <w:tcPr>
            <w:tcW w:w="2612" w:type="dxa"/>
            <w:vAlign w:val="bottom"/>
          </w:tcPr>
          <w:p w:rsidR="00E433F3" w:rsidRPr="00E704E8" w:rsidRDefault="00E433F3" w:rsidP="008759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04E8">
              <w:rPr>
                <w:rStyle w:val="2"/>
                <w:b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bottom"/>
          </w:tcPr>
          <w:p w:rsidR="00E433F3" w:rsidRPr="00E704E8" w:rsidRDefault="00E433F3" w:rsidP="008759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04E8">
              <w:rPr>
                <w:rStyle w:val="2"/>
                <w:b/>
                <w:sz w:val="24"/>
                <w:szCs w:val="24"/>
              </w:rPr>
              <w:t>3</w:t>
            </w:r>
          </w:p>
        </w:tc>
        <w:tc>
          <w:tcPr>
            <w:tcW w:w="2547" w:type="dxa"/>
            <w:vAlign w:val="bottom"/>
          </w:tcPr>
          <w:p w:rsidR="00E433F3" w:rsidRPr="00E704E8" w:rsidRDefault="00E433F3" w:rsidP="008759CF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704E8">
              <w:rPr>
                <w:rStyle w:val="2"/>
                <w:b/>
                <w:sz w:val="24"/>
                <w:szCs w:val="24"/>
              </w:rPr>
              <w:t>4</w:t>
            </w:r>
          </w:p>
        </w:tc>
      </w:tr>
      <w:tr w:rsidR="00A935E2" w:rsidRPr="00E704E8" w:rsidTr="002F7230">
        <w:tc>
          <w:tcPr>
            <w:tcW w:w="1182" w:type="dxa"/>
            <w:vAlign w:val="center"/>
          </w:tcPr>
          <w:p w:rsidR="00E433F3" w:rsidRPr="00E704E8" w:rsidRDefault="00E433F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612" w:type="dxa"/>
            <w:vAlign w:val="center"/>
          </w:tcPr>
          <w:p w:rsidR="00E433F3" w:rsidRPr="00E704E8" w:rsidRDefault="005562F3" w:rsidP="005562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Могила Михаил Дмитриевич</w:t>
            </w:r>
          </w:p>
        </w:tc>
        <w:tc>
          <w:tcPr>
            <w:tcW w:w="3846" w:type="dxa"/>
            <w:vAlign w:val="center"/>
          </w:tcPr>
          <w:p w:rsidR="00E433F3" w:rsidRPr="00E704E8" w:rsidRDefault="00A935E2" w:rsidP="005562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E704E8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 (</w:t>
            </w:r>
            <w:r w:rsidR="00E433F3" w:rsidRPr="00E704E8">
              <w:rPr>
                <w:rFonts w:ascii="Times New Roman" w:hAnsi="Times New Roman" w:cs="Times New Roman"/>
                <w:sz w:val="24"/>
                <w:szCs w:val="24"/>
              </w:rPr>
              <w:t>ГАПОУ ИНК</w:t>
            </w: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7" w:type="dxa"/>
            <w:vAlign w:val="center"/>
          </w:tcPr>
          <w:p w:rsidR="00E433F3" w:rsidRPr="00E704E8" w:rsidRDefault="00E433F3" w:rsidP="005562F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E433F3" w:rsidRPr="00E704E8" w:rsidRDefault="00E433F3" w:rsidP="005562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proofErr w:type="gramStart"/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704E8">
              <w:rPr>
                <w:rFonts w:ascii="Times New Roman" w:hAnsi="Times New Roman" w:cs="Times New Roman"/>
                <w:sz w:val="24"/>
                <w:szCs w:val="24"/>
              </w:rPr>
              <w:t>шимбай)</w:t>
            </w:r>
          </w:p>
        </w:tc>
      </w:tr>
      <w:tr w:rsidR="005562F3" w:rsidRPr="00E704E8" w:rsidTr="00BF06D0">
        <w:tc>
          <w:tcPr>
            <w:tcW w:w="1182" w:type="dxa"/>
            <w:vAlign w:val="center"/>
          </w:tcPr>
          <w:p w:rsidR="005562F3" w:rsidRPr="00E704E8" w:rsidRDefault="005562F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2" w:type="dxa"/>
          </w:tcPr>
          <w:p w:rsidR="005562F3" w:rsidRPr="00150793" w:rsidRDefault="005562F3" w:rsidP="00162D6C">
            <w:pPr>
              <w:rPr>
                <w:sz w:val="24"/>
                <w:szCs w:val="24"/>
              </w:rPr>
            </w:pPr>
            <w:proofErr w:type="spellStart"/>
            <w:r w:rsidRPr="00150793">
              <w:rPr>
                <w:sz w:val="24"/>
                <w:szCs w:val="24"/>
              </w:rPr>
              <w:t>Шайдуллин</w:t>
            </w:r>
            <w:proofErr w:type="spellEnd"/>
            <w:r w:rsidRPr="00150793">
              <w:rPr>
                <w:sz w:val="24"/>
                <w:szCs w:val="24"/>
              </w:rPr>
              <w:t xml:space="preserve"> Эдуард Рустамович</w:t>
            </w:r>
          </w:p>
        </w:tc>
        <w:tc>
          <w:tcPr>
            <w:tcW w:w="3846" w:type="dxa"/>
          </w:tcPr>
          <w:p w:rsidR="005562F3" w:rsidRPr="00150793" w:rsidRDefault="005562F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ГБПОУ Октябрьский нефтяной колледж им.С.Кувыкина</w:t>
            </w:r>
          </w:p>
          <w:p w:rsidR="0015079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(ГБПОУ ОНК)</w:t>
            </w:r>
          </w:p>
        </w:tc>
        <w:tc>
          <w:tcPr>
            <w:tcW w:w="2547" w:type="dxa"/>
          </w:tcPr>
          <w:p w:rsidR="0015079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Республика</w:t>
            </w:r>
          </w:p>
          <w:p w:rsidR="0015079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Башкортостан</w:t>
            </w:r>
          </w:p>
          <w:p w:rsidR="005562F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(г</w:t>
            </w:r>
            <w:proofErr w:type="gramStart"/>
            <w:r w:rsidRPr="00150793">
              <w:rPr>
                <w:sz w:val="24"/>
                <w:szCs w:val="24"/>
              </w:rPr>
              <w:t>.О</w:t>
            </w:r>
            <w:proofErr w:type="gramEnd"/>
            <w:r w:rsidRPr="00150793">
              <w:rPr>
                <w:sz w:val="24"/>
                <w:szCs w:val="24"/>
              </w:rPr>
              <w:t>ктябрьский)</w:t>
            </w:r>
          </w:p>
        </w:tc>
      </w:tr>
      <w:tr w:rsidR="00150793" w:rsidRPr="00E704E8" w:rsidTr="00604869">
        <w:tc>
          <w:tcPr>
            <w:tcW w:w="1182" w:type="dxa"/>
            <w:vAlign w:val="center"/>
          </w:tcPr>
          <w:p w:rsidR="00150793" w:rsidRPr="00E704E8" w:rsidRDefault="00150793" w:rsidP="00E433F3">
            <w:pPr>
              <w:pStyle w:val="a3"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704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150793" w:rsidRPr="00150793" w:rsidRDefault="00150793" w:rsidP="00162D6C">
            <w:pPr>
              <w:rPr>
                <w:sz w:val="24"/>
                <w:szCs w:val="24"/>
              </w:rPr>
            </w:pPr>
            <w:proofErr w:type="spellStart"/>
            <w:r w:rsidRPr="00150793">
              <w:rPr>
                <w:sz w:val="24"/>
                <w:szCs w:val="24"/>
              </w:rPr>
              <w:t>Примоченко</w:t>
            </w:r>
            <w:proofErr w:type="spellEnd"/>
            <w:r w:rsidRPr="00150793">
              <w:rPr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3846" w:type="dxa"/>
          </w:tcPr>
          <w:p w:rsidR="0015079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ФГБОУ ВО «УГАТУ Уфимский авиационный техникум»</w:t>
            </w:r>
          </w:p>
        </w:tc>
        <w:tc>
          <w:tcPr>
            <w:tcW w:w="2547" w:type="dxa"/>
          </w:tcPr>
          <w:p w:rsidR="00150793" w:rsidRDefault="00150793" w:rsidP="00150793">
            <w:pPr>
              <w:jc w:val="center"/>
              <w:rPr>
                <w:sz w:val="24"/>
                <w:szCs w:val="24"/>
              </w:rPr>
            </w:pPr>
            <w:r w:rsidRPr="00150793">
              <w:rPr>
                <w:sz w:val="24"/>
                <w:szCs w:val="24"/>
              </w:rPr>
              <w:t>Республика Башкортостан</w:t>
            </w:r>
          </w:p>
          <w:p w:rsidR="00150793" w:rsidRPr="00150793" w:rsidRDefault="00150793" w:rsidP="00150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фа)</w:t>
            </w:r>
          </w:p>
        </w:tc>
      </w:tr>
    </w:tbl>
    <w:p w:rsidR="00492A07" w:rsidRPr="0058364E" w:rsidRDefault="00492A07" w:rsidP="00E433F3">
      <w:pPr>
        <w:pStyle w:val="3"/>
        <w:shd w:val="clear" w:color="auto" w:fill="auto"/>
        <w:tabs>
          <w:tab w:val="left" w:leader="underscore" w:pos="7508"/>
          <w:tab w:val="left" w:leader="underscore" w:pos="10138"/>
        </w:tabs>
        <w:spacing w:before="0" w:after="0" w:line="240" w:lineRule="auto"/>
        <w:ind w:firstLine="0"/>
        <w:jc w:val="both"/>
        <w:rPr>
          <w:b/>
          <w:i/>
          <w:lang w:val="ru-RU"/>
        </w:rPr>
      </w:pPr>
      <w:r w:rsidRPr="0058364E">
        <w:rPr>
          <w:b/>
          <w:i/>
          <w:lang w:val="ru-RU"/>
        </w:rPr>
        <w:t>Краткие выводы о результатах этапа Регионального этапа Всероссийской олимпиады профессионального мастерства, замечания и предложения рабочей группы, жюри, участников Регионального этапа олимпиады и сопровождающих их лиц по совершенствованию организации и проведенияРегионального этапа олимпиады:</w:t>
      </w:r>
    </w:p>
    <w:p w:rsidR="00A935E2" w:rsidRPr="004823CE" w:rsidRDefault="00A935E2" w:rsidP="00A935E2">
      <w:pPr>
        <w:pStyle w:val="aa"/>
        <w:numPr>
          <w:ilvl w:val="0"/>
          <w:numId w:val="4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4823CE">
        <w:rPr>
          <w:sz w:val="26"/>
          <w:szCs w:val="26"/>
        </w:rPr>
        <w:t>проанализировать результаты регионального этапа олимпиады и критерии, использовавшихся для оценки олимпиадных заданий по всем специальностям УГС 15.00.00 на заседаниях предметно-цикловых комиссий;</w:t>
      </w:r>
    </w:p>
    <w:p w:rsidR="00A935E2" w:rsidRPr="004823CE" w:rsidRDefault="00A935E2" w:rsidP="00A935E2">
      <w:pPr>
        <w:pStyle w:val="aa"/>
        <w:numPr>
          <w:ilvl w:val="0"/>
          <w:numId w:val="4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4823CE">
        <w:rPr>
          <w:sz w:val="26"/>
          <w:szCs w:val="26"/>
        </w:rPr>
        <w:t>принять меры по ликвидации пробелов в знаниях, умениях и навыках, выявленных по итогам ре</w:t>
      </w:r>
      <w:r w:rsidR="00150793">
        <w:rPr>
          <w:sz w:val="26"/>
          <w:szCs w:val="26"/>
        </w:rPr>
        <w:t>гионального этапа олимпиады 2020</w:t>
      </w:r>
      <w:r w:rsidRPr="004823CE">
        <w:rPr>
          <w:sz w:val="26"/>
          <w:szCs w:val="26"/>
        </w:rPr>
        <w:t xml:space="preserve"> года, усилить практическую направленность уроков и внеурочных занятий;</w:t>
      </w:r>
    </w:p>
    <w:p w:rsidR="00A935E2" w:rsidRPr="00162D6C" w:rsidRDefault="00A935E2" w:rsidP="00A935E2">
      <w:pPr>
        <w:pStyle w:val="aa"/>
        <w:numPr>
          <w:ilvl w:val="0"/>
          <w:numId w:val="4"/>
        </w:numPr>
        <w:tabs>
          <w:tab w:val="left" w:pos="993"/>
        </w:tabs>
        <w:contextualSpacing/>
        <w:jc w:val="both"/>
        <w:rPr>
          <w:sz w:val="26"/>
          <w:szCs w:val="26"/>
        </w:rPr>
      </w:pPr>
      <w:r w:rsidRPr="00162D6C">
        <w:rPr>
          <w:sz w:val="26"/>
          <w:szCs w:val="26"/>
        </w:rPr>
        <w:t xml:space="preserve">развивать обучение студентов, обучающихся по специальности 15.02.08 «Технология машиностроения» в прикладной компьютерной программе </w:t>
      </w:r>
      <w:proofErr w:type="spellStart"/>
      <w:r w:rsidRPr="00162D6C">
        <w:rPr>
          <w:sz w:val="26"/>
          <w:szCs w:val="26"/>
        </w:rPr>
        <w:t>MasterCam</w:t>
      </w:r>
      <w:proofErr w:type="spellEnd"/>
      <w:r w:rsidRPr="00162D6C">
        <w:rPr>
          <w:sz w:val="26"/>
          <w:szCs w:val="26"/>
        </w:rPr>
        <w:t xml:space="preserve"> 2019;</w:t>
      </w:r>
    </w:p>
    <w:p w:rsidR="00A935E2" w:rsidRPr="004823CE" w:rsidRDefault="00A935E2" w:rsidP="00A935E2">
      <w:pPr>
        <w:pStyle w:val="aa"/>
        <w:numPr>
          <w:ilvl w:val="0"/>
          <w:numId w:val="4"/>
        </w:numPr>
        <w:tabs>
          <w:tab w:val="left" w:pos="2775"/>
        </w:tabs>
        <w:contextualSpacing/>
        <w:jc w:val="both"/>
        <w:rPr>
          <w:sz w:val="26"/>
          <w:szCs w:val="26"/>
        </w:rPr>
      </w:pPr>
      <w:r w:rsidRPr="004823CE">
        <w:rPr>
          <w:sz w:val="26"/>
          <w:szCs w:val="26"/>
        </w:rPr>
        <w:t xml:space="preserve">развивать систему индивидуального сопровождения </w:t>
      </w:r>
      <w:proofErr w:type="gramStart"/>
      <w:r w:rsidRPr="004823CE">
        <w:rPr>
          <w:sz w:val="26"/>
          <w:szCs w:val="26"/>
        </w:rPr>
        <w:t>одаренных</w:t>
      </w:r>
      <w:proofErr w:type="gramEnd"/>
      <w:r w:rsidRPr="004823CE">
        <w:rPr>
          <w:sz w:val="26"/>
          <w:szCs w:val="26"/>
        </w:rPr>
        <w:t xml:space="preserve"> обучающихся.</w:t>
      </w:r>
    </w:p>
    <w:p w:rsidR="00A935E2" w:rsidRPr="006D5EA2" w:rsidRDefault="00A935E2" w:rsidP="00E433F3">
      <w:pPr>
        <w:pStyle w:val="3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</w:p>
    <w:p w:rsidR="00492A07" w:rsidRPr="0058364E" w:rsidRDefault="00492A07" w:rsidP="006D5EA2">
      <w:pPr>
        <w:pStyle w:val="3"/>
        <w:shd w:val="clear" w:color="auto" w:fill="auto"/>
        <w:spacing w:before="0" w:after="0" w:line="240" w:lineRule="auto"/>
        <w:ind w:firstLine="0"/>
        <w:rPr>
          <w:lang w:val="ru-RU"/>
        </w:rPr>
      </w:pPr>
      <w:r w:rsidRPr="0058364E">
        <w:rPr>
          <w:lang w:val="ru-RU"/>
        </w:rPr>
        <w:t>Акт составлен в двух экземплярах:</w:t>
      </w:r>
    </w:p>
    <w:p w:rsidR="00492A07" w:rsidRPr="0058364E" w:rsidRDefault="00492A07" w:rsidP="006D5E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proofErr w:type="spellStart"/>
      <w:proofErr w:type="gramStart"/>
      <w:r w:rsidRPr="0058364E">
        <w:t>экз</w:t>
      </w:r>
      <w:proofErr w:type="spellEnd"/>
      <w:proofErr w:type="gramEnd"/>
      <w:r w:rsidRPr="0058364E">
        <w:t>. - 1</w:t>
      </w:r>
    </w:p>
    <w:p w:rsidR="00492A07" w:rsidRPr="006D5EA2" w:rsidRDefault="00492A07" w:rsidP="006D5EA2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rPr>
          <w:lang w:val="ru-RU"/>
        </w:rPr>
      </w:pPr>
      <w:r w:rsidRPr="006D5EA2">
        <w:rPr>
          <w:lang w:val="ru-RU"/>
        </w:rPr>
        <w:t xml:space="preserve"> экз. – 1 экз. Организатору Регионального этапа олимпиады</w:t>
      </w:r>
    </w:p>
    <w:p w:rsidR="00492A07" w:rsidRDefault="00492A07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4"/>
        <w:gridCol w:w="2961"/>
        <w:gridCol w:w="4643"/>
      </w:tblGrid>
      <w:tr w:rsidR="00492A07" w:rsidTr="00F022C0">
        <w:tc>
          <w:tcPr>
            <w:tcW w:w="2534" w:type="dxa"/>
            <w:vAlign w:val="bottom"/>
          </w:tcPr>
          <w:p w:rsidR="00492A07" w:rsidRDefault="00492A07" w:rsidP="006D5EA2">
            <w:pPr>
              <w:pStyle w:val="a3"/>
              <w:ind w:firstLine="0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243D5D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150793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Р.Р</w:t>
            </w:r>
            <w:r w:rsidR="00492A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., начальник филиал</w:t>
            </w:r>
            <w:proofErr w:type="gramStart"/>
            <w:r w:rsidR="00492A0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а ООО</w:t>
            </w:r>
            <w:proofErr w:type="gramEnd"/>
            <w:r w:rsidR="00162D6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62D6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Ишимбайского</w:t>
            </w:r>
            <w:proofErr w:type="spellEnd"/>
            <w:r w:rsidR="00162D6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цеха Уфимского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162D6C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РН-ремонт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НПО»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Члены жюри: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Ибрагимова Р.Т., начальник бюро механической обработки, ведущий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инженер АО «МК «Витязь»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Фазлова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З.М., руководитель РУМО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УГС 15.00.00 Машиностроение,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преподаватель ГБПОУ Нефтекамский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машиностроительный колледж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Юрасова Н.В., преподаватель кафедры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теории и технологии механообработки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Ишимбайского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филиала ФГБОУ ВО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lastRenderedPageBreak/>
              <w:t>УГАТУ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шимбае.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Шангареев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Р.М., заместитель директора </w:t>
            </w:r>
          </w:p>
        </w:tc>
      </w:tr>
      <w:tr w:rsidR="00492A07" w:rsidTr="00F022C0">
        <w:tc>
          <w:tcPr>
            <w:tcW w:w="2534" w:type="dxa"/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492A07" w:rsidRDefault="00492A07" w:rsidP="006D5EA2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</w:p>
        </w:tc>
        <w:tc>
          <w:tcPr>
            <w:tcW w:w="4643" w:type="dxa"/>
          </w:tcPr>
          <w:p w:rsidR="00492A07" w:rsidRDefault="00492A07" w:rsidP="006D5EA2">
            <w:pPr>
              <w:pStyle w:val="a3"/>
              <w:ind w:firstLine="0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ГАПОУ ИНК</w:t>
            </w:r>
          </w:p>
        </w:tc>
      </w:tr>
    </w:tbl>
    <w:p w:rsidR="00492A07" w:rsidRDefault="00492A07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03C55" w:rsidRDefault="00B03C55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5466F" w:rsidRDefault="00E5466F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704E8" w:rsidRDefault="00E704E8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704E8" w:rsidRDefault="00E704E8" w:rsidP="006D5EA2">
      <w:pPr>
        <w:pStyle w:val="a3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492A07" w:rsidRPr="006D5EA2" w:rsidRDefault="00B03C55" w:rsidP="006D5EA2">
      <w:pPr>
        <w:pStyle w:val="3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lang w:val="ru-RU"/>
        </w:rPr>
        <w:t>Директор ГАПОУ ИНК</w:t>
      </w:r>
      <w:r>
        <w:rPr>
          <w:lang w:val="ru-RU"/>
        </w:rPr>
        <w:tab/>
      </w:r>
      <w:r>
        <w:rPr>
          <w:lang w:val="ru-RU"/>
        </w:rPr>
        <w:tab/>
      </w:r>
      <w:r w:rsidR="00492A07" w:rsidRPr="006D5EA2">
        <w:rPr>
          <w:lang w:val="ru-RU"/>
        </w:rPr>
        <w:t>________________________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492A07" w:rsidRPr="006D5EA2">
        <w:rPr>
          <w:lang w:val="ru-RU"/>
        </w:rPr>
        <w:t>Баймурзин</w:t>
      </w:r>
      <w:proofErr w:type="spellEnd"/>
      <w:r w:rsidR="00492A07" w:rsidRPr="006D5EA2">
        <w:rPr>
          <w:lang w:val="ru-RU"/>
        </w:rPr>
        <w:t xml:space="preserve"> Х.Х.</w:t>
      </w:r>
    </w:p>
    <w:p w:rsidR="00975FCD" w:rsidRDefault="00975FCD" w:rsidP="00B03C55">
      <w:pPr>
        <w:pStyle w:val="90"/>
        <w:shd w:val="clear" w:color="auto" w:fill="auto"/>
        <w:spacing w:line="240" w:lineRule="auto"/>
        <w:ind w:firstLine="1843"/>
        <w:rPr>
          <w:lang w:val="ru-RU"/>
        </w:rPr>
      </w:pPr>
    </w:p>
    <w:p w:rsidR="006D5EA2" w:rsidRPr="00B03C55" w:rsidRDefault="00492A07" w:rsidP="00B03C55">
      <w:pPr>
        <w:pStyle w:val="90"/>
        <w:shd w:val="clear" w:color="auto" w:fill="auto"/>
        <w:spacing w:line="240" w:lineRule="auto"/>
        <w:ind w:firstLine="1843"/>
        <w:rPr>
          <w:lang w:val="ru-RU"/>
        </w:rPr>
      </w:pPr>
      <w:r w:rsidRPr="00B03C55">
        <w:rPr>
          <w:lang w:val="ru-RU"/>
        </w:rPr>
        <w:t>МП</w:t>
      </w:r>
    </w:p>
    <w:sectPr w:rsidR="006D5EA2" w:rsidRPr="00B03C55" w:rsidSect="006B6041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9FD"/>
    <w:multiLevelType w:val="hybridMultilevel"/>
    <w:tmpl w:val="BE64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E485A"/>
    <w:multiLevelType w:val="hybridMultilevel"/>
    <w:tmpl w:val="1D024912"/>
    <w:lvl w:ilvl="0" w:tplc="2752E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487267"/>
    <w:multiLevelType w:val="multilevel"/>
    <w:tmpl w:val="457647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1310E"/>
    <w:multiLevelType w:val="hybridMultilevel"/>
    <w:tmpl w:val="698698E6"/>
    <w:lvl w:ilvl="0" w:tplc="B93CD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4F55"/>
    <w:multiLevelType w:val="hybridMultilevel"/>
    <w:tmpl w:val="7EF05B1C"/>
    <w:lvl w:ilvl="0" w:tplc="B4A82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67ED5"/>
    <w:multiLevelType w:val="hybridMultilevel"/>
    <w:tmpl w:val="1D607302"/>
    <w:lvl w:ilvl="0" w:tplc="B93CD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61AB"/>
    <w:multiLevelType w:val="hybridMultilevel"/>
    <w:tmpl w:val="399A3548"/>
    <w:lvl w:ilvl="0" w:tplc="B93CD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71C3E"/>
    <w:multiLevelType w:val="hybridMultilevel"/>
    <w:tmpl w:val="6FD824F6"/>
    <w:lvl w:ilvl="0" w:tplc="B93CD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42201"/>
    <w:multiLevelType w:val="hybridMultilevel"/>
    <w:tmpl w:val="89561826"/>
    <w:lvl w:ilvl="0" w:tplc="BAFA84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9A47E6"/>
    <w:multiLevelType w:val="hybridMultilevel"/>
    <w:tmpl w:val="8670E022"/>
    <w:lvl w:ilvl="0" w:tplc="5DD87D9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2A07"/>
    <w:rsid w:val="000F63B7"/>
    <w:rsid w:val="00150793"/>
    <w:rsid w:val="00162D6C"/>
    <w:rsid w:val="001A399A"/>
    <w:rsid w:val="002F7230"/>
    <w:rsid w:val="003E64E7"/>
    <w:rsid w:val="00435001"/>
    <w:rsid w:val="00466E83"/>
    <w:rsid w:val="004823CE"/>
    <w:rsid w:val="00492A07"/>
    <w:rsid w:val="00521FB3"/>
    <w:rsid w:val="005562F3"/>
    <w:rsid w:val="00575320"/>
    <w:rsid w:val="0058364E"/>
    <w:rsid w:val="00666E08"/>
    <w:rsid w:val="00683E45"/>
    <w:rsid w:val="00686C12"/>
    <w:rsid w:val="006B6041"/>
    <w:rsid w:val="006D5EA2"/>
    <w:rsid w:val="006F09A0"/>
    <w:rsid w:val="007013A5"/>
    <w:rsid w:val="007E6CEC"/>
    <w:rsid w:val="008662A1"/>
    <w:rsid w:val="008912A7"/>
    <w:rsid w:val="008B5457"/>
    <w:rsid w:val="00932C27"/>
    <w:rsid w:val="009350D7"/>
    <w:rsid w:val="009437ED"/>
    <w:rsid w:val="00975FCD"/>
    <w:rsid w:val="00993B53"/>
    <w:rsid w:val="009B3744"/>
    <w:rsid w:val="00A26F71"/>
    <w:rsid w:val="00A935E2"/>
    <w:rsid w:val="00B03C55"/>
    <w:rsid w:val="00B10A93"/>
    <w:rsid w:val="00B33BFB"/>
    <w:rsid w:val="00B87DC0"/>
    <w:rsid w:val="00BB54CA"/>
    <w:rsid w:val="00BF70E0"/>
    <w:rsid w:val="00C3111D"/>
    <w:rsid w:val="00C35223"/>
    <w:rsid w:val="00CB4780"/>
    <w:rsid w:val="00D134D0"/>
    <w:rsid w:val="00D57839"/>
    <w:rsid w:val="00DA338D"/>
    <w:rsid w:val="00E241A2"/>
    <w:rsid w:val="00E30B72"/>
    <w:rsid w:val="00E433F3"/>
    <w:rsid w:val="00E5466F"/>
    <w:rsid w:val="00E704E8"/>
    <w:rsid w:val="00EA74B6"/>
    <w:rsid w:val="00F015B1"/>
    <w:rsid w:val="00F11DAA"/>
    <w:rsid w:val="00F7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07"/>
    <w:pPr>
      <w:spacing w:after="0" w:line="240" w:lineRule="auto"/>
    </w:pPr>
    <w:rPr>
      <w:lang w:val="ru-RU"/>
    </w:rPr>
  </w:style>
  <w:style w:type="character" w:customStyle="1" w:styleId="a4">
    <w:name w:val="Основной текст_"/>
    <w:basedOn w:val="a0"/>
    <w:link w:val="3"/>
    <w:rsid w:val="00492A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92A07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val="en-US" w:eastAsia="en-US"/>
    </w:rPr>
  </w:style>
  <w:style w:type="character" w:customStyle="1" w:styleId="a5">
    <w:name w:val="Подпись к таблице_"/>
    <w:basedOn w:val="a0"/>
    <w:link w:val="a6"/>
    <w:rsid w:val="00492A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92A07"/>
    <w:pPr>
      <w:widowControl w:val="0"/>
      <w:shd w:val="clear" w:color="auto" w:fill="FFFFFF"/>
      <w:spacing w:line="0" w:lineRule="atLeast"/>
    </w:pPr>
    <w:rPr>
      <w:spacing w:val="-2"/>
      <w:sz w:val="26"/>
      <w:szCs w:val="26"/>
      <w:lang w:val="en-US" w:eastAsia="en-US"/>
    </w:rPr>
  </w:style>
  <w:style w:type="table" w:styleId="a7">
    <w:name w:val="Table Grid"/>
    <w:basedOn w:val="a1"/>
    <w:uiPriority w:val="59"/>
    <w:rsid w:val="00492A07"/>
    <w:pPr>
      <w:spacing w:after="0" w:line="240" w:lineRule="auto"/>
      <w:ind w:firstLine="567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492A0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92A07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2A07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val="en-US" w:eastAsia="en-US"/>
    </w:rPr>
  </w:style>
  <w:style w:type="character" w:customStyle="1" w:styleId="10">
    <w:name w:val="Основной текст (10)_"/>
    <w:basedOn w:val="a0"/>
    <w:link w:val="100"/>
    <w:rsid w:val="00492A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92A07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92A07"/>
    <w:pPr>
      <w:widowControl w:val="0"/>
      <w:shd w:val="clear" w:color="auto" w:fill="FFFFFF"/>
      <w:spacing w:after="300" w:line="485" w:lineRule="exact"/>
    </w:pPr>
    <w:rPr>
      <w:b/>
      <w:bCs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D5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E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4823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A07"/>
    <w:pPr>
      <w:spacing w:after="0" w:line="240" w:lineRule="auto"/>
    </w:pPr>
    <w:rPr>
      <w:lang w:val="ru-RU"/>
    </w:rPr>
  </w:style>
  <w:style w:type="character" w:customStyle="1" w:styleId="a4">
    <w:name w:val="Основной текст_"/>
    <w:basedOn w:val="a0"/>
    <w:link w:val="3"/>
    <w:rsid w:val="00492A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492A07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  <w:lang w:val="en-US" w:eastAsia="en-US"/>
    </w:rPr>
  </w:style>
  <w:style w:type="character" w:customStyle="1" w:styleId="a5">
    <w:name w:val="Подпись к таблице_"/>
    <w:basedOn w:val="a0"/>
    <w:link w:val="a6"/>
    <w:rsid w:val="00492A0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92A07"/>
    <w:pPr>
      <w:widowControl w:val="0"/>
      <w:shd w:val="clear" w:color="auto" w:fill="FFFFFF"/>
      <w:spacing w:line="0" w:lineRule="atLeast"/>
    </w:pPr>
    <w:rPr>
      <w:spacing w:val="-2"/>
      <w:sz w:val="26"/>
      <w:szCs w:val="26"/>
      <w:lang w:val="en-US" w:eastAsia="en-US"/>
    </w:rPr>
  </w:style>
  <w:style w:type="table" w:styleId="a7">
    <w:name w:val="Table Grid"/>
    <w:basedOn w:val="a1"/>
    <w:uiPriority w:val="59"/>
    <w:rsid w:val="00492A07"/>
    <w:pPr>
      <w:spacing w:after="0" w:line="240" w:lineRule="auto"/>
      <w:ind w:firstLine="567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4"/>
    <w:rsid w:val="00492A07"/>
    <w:rPr>
      <w:rFonts w:ascii="Times New Roman" w:eastAsia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92A07"/>
    <w:rPr>
      <w:rFonts w:ascii="Times New Roman" w:eastAsia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92A07"/>
    <w:pPr>
      <w:widowControl w:val="0"/>
      <w:shd w:val="clear" w:color="auto" w:fill="FFFFFF"/>
      <w:spacing w:line="0" w:lineRule="atLeast"/>
    </w:pPr>
    <w:rPr>
      <w:b/>
      <w:bCs/>
      <w:spacing w:val="-6"/>
      <w:sz w:val="26"/>
      <w:szCs w:val="26"/>
      <w:lang w:val="en-US" w:eastAsia="en-US"/>
    </w:rPr>
  </w:style>
  <w:style w:type="character" w:customStyle="1" w:styleId="10">
    <w:name w:val="Основной текст (10)_"/>
    <w:basedOn w:val="a0"/>
    <w:link w:val="100"/>
    <w:rsid w:val="00492A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492A07"/>
    <w:rPr>
      <w:rFonts w:ascii="Times New Roman" w:eastAsia="Times New Roman" w:hAnsi="Times New Roman" w:cs="Times New Roman"/>
      <w:b/>
      <w:bCs/>
      <w:color w:val="000000"/>
      <w:spacing w:val="-9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492A07"/>
    <w:pPr>
      <w:widowControl w:val="0"/>
      <w:shd w:val="clear" w:color="auto" w:fill="FFFFFF"/>
      <w:spacing w:after="300" w:line="485" w:lineRule="exact"/>
    </w:pPr>
    <w:rPr>
      <w:b/>
      <w:bCs/>
      <w:sz w:val="26"/>
      <w:szCs w:val="26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D5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E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4823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</dc:creator>
  <cp:lastModifiedBy>Юлия Ильдаровна</cp:lastModifiedBy>
  <cp:revision>11</cp:revision>
  <cp:lastPrinted>2020-03-05T09:15:00Z</cp:lastPrinted>
  <dcterms:created xsi:type="dcterms:W3CDTF">2020-03-04T12:52:00Z</dcterms:created>
  <dcterms:modified xsi:type="dcterms:W3CDTF">2020-03-05T09:16:00Z</dcterms:modified>
</cp:coreProperties>
</file>