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BE" w:rsidRDefault="007821BE" w:rsidP="00AE157C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8D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F77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</w:t>
      </w:r>
      <w:r w:rsidR="001B38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НАУКИ</w:t>
      </w:r>
      <w:bookmarkStart w:id="0" w:name="_GoBack"/>
      <w:bookmarkEnd w:id="0"/>
      <w:r w:rsidRPr="00093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F77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(ГАУ ДПО ИРО РБ)</w:t>
      </w: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F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D2E50" wp14:editId="4F469C56">
            <wp:extent cx="1769110" cy="1419225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426" w:right="42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93F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ИНФОРМАЦИОННО-АНАЛИТИЧЕСКИЙ ОТЧЁТ</w:t>
      </w:r>
    </w:p>
    <w:p w:rsidR="00D93F8D" w:rsidRPr="00093F77" w:rsidRDefault="00D93F8D" w:rsidP="00D93F8D">
      <w:pPr>
        <w:spacing w:after="0" w:line="240" w:lineRule="auto"/>
        <w:ind w:left="426" w:right="42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F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государственного автономного учреждения дополнительного профессионального образования Институт развития образования Республики Башкортостан </w:t>
      </w:r>
    </w:p>
    <w:p w:rsidR="00D93F8D" w:rsidRPr="00093F77" w:rsidRDefault="00D93F8D" w:rsidP="00D93F8D">
      <w:pPr>
        <w:spacing w:after="0" w:line="240" w:lineRule="auto"/>
        <w:ind w:left="426" w:right="42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426" w:right="42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8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AB559C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AB559C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 </w:t>
      </w:r>
    </w:p>
    <w:p w:rsidR="00D93F8D" w:rsidRDefault="00D93F8D" w:rsidP="00D9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в 10- х классах </w:t>
      </w:r>
      <w:r w:rsidRPr="00D93F8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r w:rsidR="00AB559C">
        <w:rPr>
          <w:rFonts w:ascii="Times New Roman" w:hAnsi="Times New Roman" w:cs="Times New Roman"/>
          <w:b/>
          <w:sz w:val="28"/>
          <w:szCs w:val="28"/>
        </w:rPr>
        <w:t>й</w:t>
      </w:r>
      <w:r w:rsidRPr="00D93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F8D" w:rsidRPr="00290584" w:rsidRDefault="00D93F8D" w:rsidP="00D93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8D">
        <w:rPr>
          <w:rFonts w:ascii="Times New Roman" w:hAnsi="Times New Roman" w:cs="Times New Roman"/>
          <w:b/>
          <w:sz w:val="28"/>
          <w:szCs w:val="28"/>
        </w:rPr>
        <w:t>Республики Башкортостан с низкими результатами Единого государственного экзамена, проведенного в 2019 году.</w:t>
      </w: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C34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Исполнител</w:t>
      </w:r>
      <w:r w:rsidR="00AB559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ь</w:t>
      </w:r>
      <w:r w:rsidRPr="003C34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D93F8D" w:rsidRPr="003C3419" w:rsidRDefault="00D93F8D" w:rsidP="00D93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419">
        <w:rPr>
          <w:rFonts w:ascii="Times New Roman" w:eastAsia="Calibri" w:hAnsi="Times New Roman" w:cs="Times New Roman"/>
          <w:sz w:val="28"/>
          <w:szCs w:val="28"/>
          <w:lang w:eastAsia="ru-RU"/>
        </w:rPr>
        <w:t>Саитова С.М., главный специалист информационно-аналитического отдела.</w:t>
      </w:r>
    </w:p>
    <w:p w:rsidR="00D93F8D" w:rsidRPr="00913A46" w:rsidRDefault="00D93F8D" w:rsidP="00D93F8D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Pr="00093F77" w:rsidRDefault="00D93F8D" w:rsidP="00D93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F8D" w:rsidRDefault="00D93F8D" w:rsidP="00D93F8D">
      <w:pPr>
        <w:spacing w:after="0" w:line="240" w:lineRule="auto"/>
        <w:ind w:left="1843" w:hanging="18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Уфа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г.</w:t>
      </w:r>
    </w:p>
    <w:p w:rsidR="00D93F8D" w:rsidRPr="005A52FB" w:rsidRDefault="00D93F8D" w:rsidP="00AE157C">
      <w:pPr>
        <w:spacing w:after="0" w:line="240" w:lineRule="auto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4B1" w:rsidRPr="00696E0C" w:rsidRDefault="008064B1" w:rsidP="006F11D6">
      <w:pPr>
        <w:spacing w:after="0" w:line="240" w:lineRule="auto"/>
        <w:ind w:left="3625" w:right="36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алит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вка</w:t>
      </w:r>
    </w:p>
    <w:p w:rsidR="008064B1" w:rsidRPr="00696E0C" w:rsidRDefault="008064B1" w:rsidP="006F11D6">
      <w:pPr>
        <w:spacing w:after="0" w:line="240" w:lineRule="auto"/>
        <w:ind w:left="1627" w:right="160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пр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ч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бо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</w:p>
    <w:p w:rsidR="008064B1" w:rsidRDefault="008064B1" w:rsidP="006F11D6">
      <w:pPr>
        <w:spacing w:after="0" w:line="240" w:lineRule="auto"/>
        <w:ind w:left="979" w:right="9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в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r w:rsidR="00696E0C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0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х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льн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696E0C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 с низкими результатами Единого государственного экзамена, проведенного в 2019 году.</w:t>
      </w:r>
    </w:p>
    <w:p w:rsidR="006F11D6" w:rsidRDefault="006F11D6" w:rsidP="006F11D6">
      <w:pPr>
        <w:spacing w:after="0" w:line="240" w:lineRule="auto"/>
        <w:ind w:left="979" w:right="95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11D6" w:rsidRPr="006F11D6" w:rsidRDefault="006F11D6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1D6">
        <w:rPr>
          <w:rFonts w:ascii="Times New Roman" w:hAnsi="Times New Roman" w:cs="Times New Roman"/>
          <w:sz w:val="28"/>
          <w:szCs w:val="28"/>
          <w:lang w:bidi="ru-RU"/>
        </w:rPr>
        <w:t>Оценка качества образовательной подготовки обучающихся осуществляется в соответствии с нормативно-правовыми и инструктивно-методическими документами Министерства образования и науки Российской Федерации, Министерства образования Республики Башкортостан, органов местного самоуправления, осуществляющих управление в сфере образования, настоящим учебно-методическим пособием и методическими рекомендациями государственного автономного учреждения дополнительного профессионального образования Институт развития образования Республики Башкортостан.</w:t>
      </w:r>
    </w:p>
    <w:p w:rsidR="00B61823" w:rsidRPr="006F11D6" w:rsidRDefault="006F11D6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11D6">
        <w:rPr>
          <w:rFonts w:ascii="Times New Roman" w:hAnsi="Times New Roman" w:cs="Times New Roman"/>
          <w:sz w:val="28"/>
          <w:szCs w:val="28"/>
          <w:lang w:bidi="ru-RU"/>
        </w:rPr>
        <w:t>РПР проводятся в формате внутреннего мониторинга с внешними измерителями.</w:t>
      </w:r>
    </w:p>
    <w:p w:rsidR="00B61823" w:rsidRPr="00B61823" w:rsidRDefault="00B61823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 2019-</w:t>
      </w:r>
      <w:r w:rsidRPr="00B61823">
        <w:rPr>
          <w:rFonts w:ascii="Times New Roman" w:hAnsi="Times New Roman" w:cs="Times New Roman"/>
          <w:sz w:val="28"/>
          <w:szCs w:val="28"/>
          <w:lang w:bidi="ru-RU"/>
        </w:rPr>
        <w:t>2020 учебном году Региональные проверочные работы в общеобразовательных организациях Республики Башкортостан проводятся в соответствии с приказами Министерства образования Республики Башкортостан от 13.12.2019 г. № 1437 «О проведении исследований качества образования», от</w:t>
      </w:r>
      <w:r w:rsidR="00A414E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61823">
        <w:rPr>
          <w:rFonts w:ascii="Times New Roman" w:hAnsi="Times New Roman" w:cs="Times New Roman"/>
          <w:sz w:val="28"/>
          <w:szCs w:val="28"/>
          <w:lang w:bidi="ru-RU"/>
        </w:rPr>
        <w:t>19.12.2019г. №1480 «О проведении Региональных проверочных работ в 2019-2020 учебном году», приказом ГАУ ДПО ИРО РБ от 14.01.2020 г. № 13 «Об организации и проведении Региональных проверочных работ по математике и русскому языку в 10-х классах общеобразовательных организаций Республики Башкортостан с низкими результатами Единого государственного экзамена, проведенного в 2019 году».</w:t>
      </w:r>
    </w:p>
    <w:p w:rsidR="00B61823" w:rsidRPr="00B61823" w:rsidRDefault="00B61823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1823">
        <w:rPr>
          <w:rFonts w:ascii="Times New Roman" w:hAnsi="Times New Roman" w:cs="Times New Roman"/>
          <w:sz w:val="28"/>
          <w:szCs w:val="28"/>
          <w:lang w:bidi="ru-RU"/>
        </w:rPr>
        <w:t>Главная цель РПР - получение объективной информации о состоянии и динамике развития качества образования обучающихся, выявление тенденций и проблем формирования у обучающихся практических учебных и общеучебных умений средствами изучаемых школьных предметов для принятия обоснованных и целенаправленных управленческих решений в сфере совершенствования системы оценки качества образования в Республике Башкортостан.</w:t>
      </w:r>
    </w:p>
    <w:p w:rsidR="00B61823" w:rsidRPr="00B61823" w:rsidRDefault="00B61823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1823">
        <w:rPr>
          <w:rFonts w:ascii="Times New Roman" w:hAnsi="Times New Roman" w:cs="Times New Roman"/>
          <w:sz w:val="28"/>
          <w:szCs w:val="28"/>
          <w:lang w:bidi="ru-RU"/>
        </w:rPr>
        <w:t>Задачами оценки качества учебных достижений обучающихся являются получение объективной и достоверной информации о состоянии качества образования на муниципальном уровне и в государственных общеобразовательных организациях, подведомственных министерству образования Республики Башкортостан, повышение информированности общественности о деятельности региональной, муниципальной систем образования, общеобразовательных организаций, стимулирование всех участников образовательного пространства муниципальных районов и городских округов на конкретные действия, направленные на повышение качества подготовки обучающихся и образовательной деятельности.</w:t>
      </w:r>
    </w:p>
    <w:p w:rsidR="00E016A8" w:rsidRPr="006F11D6" w:rsidRDefault="00B61823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61823">
        <w:rPr>
          <w:rFonts w:ascii="Times New Roman" w:hAnsi="Times New Roman" w:cs="Times New Roman"/>
          <w:sz w:val="28"/>
          <w:szCs w:val="28"/>
          <w:lang w:bidi="ru-RU"/>
        </w:rPr>
        <w:t>Проект также может быть использован органами местного самоуправления, осуществляющими управление в сфере образования, для мероприятий в рамках проведения оценочных процедур качества образования и достижения целевых показателей муниципальных программ развития образования.</w:t>
      </w:r>
    </w:p>
    <w:p w:rsidR="00E016A8" w:rsidRPr="00E016A8" w:rsidRDefault="00E016A8" w:rsidP="00E016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2"/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Основные показатели оценки качества:</w:t>
      </w:r>
      <w:bookmarkEnd w:id="1"/>
    </w:p>
    <w:p w:rsidR="00E016A8" w:rsidRPr="00E016A8" w:rsidRDefault="00E016A8" w:rsidP="005F79B4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качество выполнения проверочных заданий;</w:t>
      </w:r>
    </w:p>
    <w:p w:rsidR="00E016A8" w:rsidRPr="00E016A8" w:rsidRDefault="00E016A8" w:rsidP="005F79B4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степень сформированности умений и навыков практического применения полученных знаний;</w:t>
      </w:r>
    </w:p>
    <w:p w:rsidR="00E016A8" w:rsidRDefault="00E016A8" w:rsidP="005F79B4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bookmark3"/>
      <w:r w:rsidRPr="00E016A8">
        <w:rPr>
          <w:rFonts w:ascii="Times New Roman" w:hAnsi="Times New Roman" w:cs="Times New Roman"/>
          <w:sz w:val="28"/>
          <w:szCs w:val="28"/>
          <w:lang w:bidi="ru-RU"/>
        </w:rPr>
        <w:t>степень обученности учащихся в разрезе классов, общеобразовательных организаций, муниципальных образований и в целом по Республике Башкортостан.</w:t>
      </w:r>
    </w:p>
    <w:p w:rsidR="00E016A8" w:rsidRPr="00E016A8" w:rsidRDefault="00E016A8" w:rsidP="00DE1F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016A8" w:rsidRPr="00E016A8" w:rsidRDefault="00E016A8" w:rsidP="00DE1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Региональный координатор проведения РПР</w:t>
      </w:r>
      <w:bookmarkEnd w:id="2"/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: </w:t>
      </w:r>
      <w:r w:rsidRPr="00E016A8">
        <w:rPr>
          <w:rFonts w:ascii="Times New Roman" w:hAnsi="Times New Roman" w:cs="Times New Roman"/>
          <w:sz w:val="28"/>
          <w:szCs w:val="28"/>
          <w:lang w:bidi="ru-RU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(далее - ИРО РБ).</w:t>
      </w:r>
    </w:p>
    <w:p w:rsidR="00E016A8" w:rsidRPr="00E016A8" w:rsidRDefault="00E016A8" w:rsidP="00DE1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Банк контрольно-измерительных материалов </w:t>
      </w:r>
      <w:r w:rsidRPr="00E016A8">
        <w:rPr>
          <w:rFonts w:ascii="Times New Roman" w:hAnsi="Times New Roman" w:cs="Times New Roman"/>
          <w:sz w:val="28"/>
          <w:szCs w:val="28"/>
          <w:lang w:bidi="ru-RU"/>
        </w:rPr>
        <w:t>(оценочный инструментарий) создаётся рабочими группами по разработке и экспертизе оценочных инструментов соответствующих профильных кафедр ИРО РБ на основе требований реализуемых федеральных государственных образовательных стандартов и государственных стандартов образования.</w:t>
      </w:r>
    </w:p>
    <w:p w:rsidR="00E016A8" w:rsidRPr="00E016A8" w:rsidRDefault="00E016A8" w:rsidP="00DE1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Использование банка контрольно-измерительных материалов обеспечивает единый подход к технологии проведения и оценке результатов проверочных процедур оценки качества образовательных достижений на основе внешних измерителей.</w:t>
      </w:r>
    </w:p>
    <w:p w:rsidR="00E016A8" w:rsidRPr="00E016A8" w:rsidRDefault="00E016A8" w:rsidP="00DE1F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Банк содержит задания базового и повышенного уровня сложности, могут составляться демоверсии контрольно-измерительных материалов апробационного контроля, методические рекомендации, инструкции для различных категорий участников РПР, бланки РПР стандартных форм и инструкции по их заполнению, разработанные на соответствующих профильных кафедрах и в информационно-аналитическом отделе ИРО РБ.</w:t>
      </w:r>
    </w:p>
    <w:p w:rsidR="00E016A8" w:rsidRPr="00E016A8" w:rsidRDefault="00E016A8" w:rsidP="00DE1FC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A8">
        <w:rPr>
          <w:rFonts w:ascii="Times New Roman" w:eastAsia="Times New Roman" w:hAnsi="Times New Roman" w:cs="Times New Roman"/>
          <w:sz w:val="28"/>
          <w:szCs w:val="28"/>
        </w:rPr>
        <w:t>Перевод контрольно-измерительных материалов на родной язык, в случае необходимости, осуществляется по решению муниципальных органов управления образованием в общеобразовательных организациях</w:t>
      </w:r>
      <w:bookmarkStart w:id="3" w:name="bookmark4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6A8" w:rsidRPr="00E016A8" w:rsidRDefault="00E016A8" w:rsidP="00DE1FC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подготовки и проведения РПР</w:t>
      </w:r>
      <w:bookmarkEnd w:id="3"/>
      <w:r w:rsidRPr="00E016A8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E016A8" w:rsidRPr="00E016A8" w:rsidRDefault="00E016A8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РПР проводятся в сроки, установленные приказом Министерства образования Республики Башкортостан в соответствии с планом-графиком, разработанным региональным координатором проведения РПР:</w:t>
      </w:r>
    </w:p>
    <w:p w:rsidR="00E016A8" w:rsidRPr="00E016A8" w:rsidRDefault="00E016A8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- 4 февраля 2019 года - по математике в 10-х классах;</w:t>
      </w:r>
    </w:p>
    <w:p w:rsidR="00E016A8" w:rsidRDefault="00E016A8" w:rsidP="00DE1FC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016A8">
        <w:rPr>
          <w:rFonts w:ascii="Times New Roman" w:hAnsi="Times New Roman" w:cs="Times New Roman"/>
          <w:sz w:val="28"/>
          <w:szCs w:val="28"/>
          <w:lang w:bidi="ru-RU"/>
        </w:rPr>
        <w:t>- 7 февраля 2019 года - по русскому языку в 10-х классах;</w:t>
      </w:r>
    </w:p>
    <w:p w:rsidR="004B2EEE" w:rsidRPr="004B2EEE" w:rsidRDefault="004B2EEE" w:rsidP="004B2EE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B2EEE">
        <w:rPr>
          <w:rFonts w:ascii="Times New Roman" w:hAnsi="Times New Roman" w:cs="Times New Roman"/>
          <w:b/>
          <w:sz w:val="28"/>
          <w:szCs w:val="28"/>
          <w:lang w:bidi="ru-RU"/>
        </w:rPr>
        <w:t>План-график</w:t>
      </w:r>
    </w:p>
    <w:p w:rsidR="004B2EEE" w:rsidRPr="004B2EEE" w:rsidRDefault="004B2EEE" w:rsidP="004B2EE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B2EEE">
        <w:rPr>
          <w:rFonts w:ascii="Times New Roman" w:hAnsi="Times New Roman" w:cs="Times New Roman"/>
          <w:sz w:val="28"/>
          <w:szCs w:val="28"/>
          <w:lang w:bidi="ru-RU"/>
        </w:rPr>
        <w:t>проведения РПР 2019-2020 по математике в общеобразовательных организациях Республики Башкортостан.</w:t>
      </w:r>
    </w:p>
    <w:p w:rsidR="004B2EEE" w:rsidRPr="000E0412" w:rsidRDefault="000E0412" w:rsidP="000E0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A3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Overlap w:val="never"/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1"/>
        <w:gridCol w:w="2268"/>
        <w:gridCol w:w="3119"/>
      </w:tblGrid>
      <w:tr w:rsidR="004B2EEE" w:rsidRPr="004B2EEE" w:rsidTr="00A309E6">
        <w:trPr>
          <w:trHeight w:hRule="exact" w:val="293"/>
        </w:trPr>
        <w:tc>
          <w:tcPr>
            <w:tcW w:w="4521" w:type="dxa"/>
            <w:shd w:val="clear" w:color="auto" w:fill="FFFFFF"/>
            <w:vAlign w:val="bottom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4B2EEE" w:rsidRPr="004B2EEE" w:rsidRDefault="004B2EEE" w:rsidP="004B2EEE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4B2EEE" w:rsidRPr="004B2EEE" w:rsidRDefault="004B2EEE" w:rsidP="004B2EEE">
            <w:pPr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4B2EEE" w:rsidRPr="004B2EEE" w:rsidTr="00A309E6">
        <w:trPr>
          <w:trHeight w:hRule="exact" w:val="424"/>
        </w:trPr>
        <w:tc>
          <w:tcPr>
            <w:tcW w:w="9908" w:type="dxa"/>
            <w:gridSpan w:val="3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Математика,10 класс</w:t>
            </w:r>
          </w:p>
        </w:tc>
      </w:tr>
      <w:tr w:rsidR="004B2EEE" w:rsidRPr="004B2EEE" w:rsidTr="00A309E6">
        <w:trPr>
          <w:trHeight w:hRule="exact" w:val="1427"/>
        </w:trPr>
        <w:tc>
          <w:tcPr>
            <w:tcW w:w="4521" w:type="dxa"/>
            <w:shd w:val="clear" w:color="auto" w:fill="FFFFFF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Получение контрольно-измерительных материалов муниципальным координатором от информационно-аналитического отдела ГАУ ДПО ИРО РБ по электронной почте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04.02.2020</w:t>
            </w:r>
          </w:p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7.00-7.15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Информационно-аналитический отдел</w:t>
            </w:r>
          </w:p>
          <w:p w:rsidR="004B2EEE" w:rsidRPr="004B2EEE" w:rsidRDefault="004B2EEE" w:rsidP="004B2EEE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ГАУ ДПО ИРО РБ, муниципальный координатор</w:t>
            </w:r>
          </w:p>
        </w:tc>
      </w:tr>
      <w:tr w:rsidR="004B2EEE" w:rsidRPr="004B2EEE" w:rsidTr="00A309E6">
        <w:trPr>
          <w:trHeight w:hRule="exact" w:val="1223"/>
        </w:trPr>
        <w:tc>
          <w:tcPr>
            <w:tcW w:w="4521" w:type="dxa"/>
            <w:shd w:val="clear" w:color="auto" w:fill="FFFFFF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Получение материалов координаторами образовательных организаций от муниципальных координаторов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04.02.2020</w:t>
            </w:r>
          </w:p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7.20-7.30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координатор, координатор образовательной организации</w:t>
            </w:r>
          </w:p>
          <w:p w:rsidR="004B2EEE" w:rsidRPr="004B2EEE" w:rsidRDefault="004B2EEE" w:rsidP="004B2EEE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B2EEE" w:rsidRPr="004B2EEE" w:rsidRDefault="004B2EEE" w:rsidP="004B2EEE">
            <w:pPr>
              <w:spacing w:after="0" w:line="240" w:lineRule="auto"/>
              <w:ind w:left="136" w:right="13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B2EEE" w:rsidRPr="004B2EEE" w:rsidTr="00A309E6">
        <w:trPr>
          <w:trHeight w:hRule="exact" w:val="1268"/>
        </w:trPr>
        <w:tc>
          <w:tcPr>
            <w:tcW w:w="4521" w:type="dxa"/>
            <w:shd w:val="clear" w:color="auto" w:fill="FFFFFF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Проведение проверочной работы в общеобразовательных организациях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04.02.2020</w:t>
            </w:r>
          </w:p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Первым или вторым уроками, в одну смену, не ранее 08.30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Координатор в образовательной организации, организаторы в аудиториях</w:t>
            </w:r>
          </w:p>
        </w:tc>
      </w:tr>
      <w:tr w:rsidR="004B2EEE" w:rsidRPr="004B2EEE" w:rsidTr="00A309E6">
        <w:trPr>
          <w:trHeight w:hRule="exact" w:val="1205"/>
        </w:trPr>
        <w:tc>
          <w:tcPr>
            <w:tcW w:w="4521" w:type="dxa"/>
            <w:shd w:val="clear" w:color="auto" w:fill="FFFFFF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Получение критериев оценивания муниципальным координатором от информационно-аналитического отдела</w:t>
            </w:r>
          </w:p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 АУ ДПО ИРО РБ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04.02.2020</w:t>
            </w:r>
          </w:p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С12.00 до 12.30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координатор</w:t>
            </w:r>
          </w:p>
        </w:tc>
      </w:tr>
      <w:tr w:rsidR="004B2EEE" w:rsidRPr="004B2EEE" w:rsidTr="00A309E6">
        <w:trPr>
          <w:trHeight w:hRule="exact" w:val="1194"/>
        </w:trPr>
        <w:tc>
          <w:tcPr>
            <w:tcW w:w="4521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Проверка и оценивание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04-05.02.2020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координатор, муниципальная экспертная комиссия</w:t>
            </w:r>
          </w:p>
        </w:tc>
      </w:tr>
      <w:tr w:rsidR="004B2EEE" w:rsidRPr="004B2EEE" w:rsidTr="00A309E6">
        <w:trPr>
          <w:trHeight w:hRule="exact" w:val="1426"/>
        </w:trPr>
        <w:tc>
          <w:tcPr>
            <w:tcW w:w="4521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Представление протокола проведения Региональных проверочных работ (приложение №4)в информационно-аналитический отдел ГАУ ДПО ИРО РБ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 xml:space="preserve">(в формате 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 w:bidi="ru-RU"/>
              </w:rPr>
              <w:t>Word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 xml:space="preserve"> и 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 w:bidi="ru-RU"/>
              </w:rPr>
              <w:t>PDF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04.02.2020 (в день проведения)</w:t>
            </w:r>
          </w:p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координатор, муниципальная экспертная комиссия</w:t>
            </w:r>
          </w:p>
        </w:tc>
      </w:tr>
      <w:tr w:rsidR="004B2EEE" w:rsidRPr="004B2EEE" w:rsidTr="00A309E6">
        <w:trPr>
          <w:trHeight w:hRule="exact" w:val="1565"/>
        </w:trPr>
        <w:tc>
          <w:tcPr>
            <w:tcW w:w="4521" w:type="dxa"/>
            <w:shd w:val="clear" w:color="auto" w:fill="FFFFFF"/>
          </w:tcPr>
          <w:p w:rsidR="004B2EEE" w:rsidRPr="004B2EEE" w:rsidRDefault="004B2EEE" w:rsidP="00DE1FC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Подведение итогов, составление диагностических карт №1, №2 </w:t>
            </w:r>
            <w:r w:rsidRPr="004B2E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в формате Excel,</w:t>
            </w: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аналитических справ</w:t>
            </w:r>
            <w:r w:rsidR="00DE1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</w:t>
            </w:r>
            <w:r w:rsidR="00DE1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 представление</w:t>
            </w:r>
            <w:r w:rsidR="00DE1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информационно-аналитический отдел ГАУ ДПО ИРО РБ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06-07.02.2020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координатор, муниципальная экспертная комиссия</w:t>
            </w:r>
          </w:p>
        </w:tc>
      </w:tr>
      <w:tr w:rsidR="004B2EEE" w:rsidRPr="004B2EEE" w:rsidTr="00A309E6">
        <w:trPr>
          <w:trHeight w:hRule="exact" w:val="1690"/>
        </w:trPr>
        <w:tc>
          <w:tcPr>
            <w:tcW w:w="4521" w:type="dxa"/>
            <w:shd w:val="clear" w:color="auto" w:fill="FFFFFF"/>
          </w:tcPr>
          <w:p w:rsidR="004B2EEE" w:rsidRPr="004B2EEE" w:rsidRDefault="004B2EEE" w:rsidP="004B2EEE">
            <w:pPr>
              <w:spacing w:after="0" w:line="240" w:lineRule="auto"/>
              <w:ind w:left="112" w:right="2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Представление анализа результатов РПР в отдел государственной итоговой аттестации и оценки качества образования Министерства образования Республики Башкортостан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28.02.2020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Информационно-аналитический отдел</w:t>
            </w:r>
          </w:p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2E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ГАУ ДПО ИРО РБ</w:t>
            </w:r>
          </w:p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B2EEE" w:rsidRPr="004B2EEE" w:rsidRDefault="004B2EEE" w:rsidP="004B2EEE">
            <w:pPr>
              <w:spacing w:after="0" w:line="240" w:lineRule="auto"/>
              <w:ind w:left="136" w:right="13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B6196" w:rsidRPr="00FB6196" w:rsidRDefault="00FB6196" w:rsidP="00FB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196" w:rsidRDefault="003C3419" w:rsidP="00FB619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B6196" w:rsidRPr="00FB6196">
        <w:rPr>
          <w:rFonts w:ascii="Times New Roman" w:eastAsia="Times New Roman" w:hAnsi="Times New Roman" w:cs="Times New Roman"/>
          <w:sz w:val="28"/>
          <w:szCs w:val="28"/>
        </w:rPr>
        <w:t>Кафедра физики, математики и информатики</w:t>
      </w:r>
      <w:r w:rsidR="00FB6196" w:rsidRPr="00FB6196">
        <w:rPr>
          <w:rFonts w:ascii="Times New Roman" w:hAnsi="Times New Roman" w:cs="Times New Roman"/>
          <w:sz w:val="28"/>
          <w:szCs w:val="28"/>
        </w:rPr>
        <w:t xml:space="preserve"> разработал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рекомендации,</w:t>
      </w:r>
      <w:r w:rsidR="00FB6196" w:rsidRPr="00FB6196">
        <w:rPr>
          <w:rFonts w:ascii="Times New Roman" w:hAnsi="Times New Roman" w:cs="Times New Roman"/>
          <w:sz w:val="28"/>
          <w:szCs w:val="28"/>
        </w:rPr>
        <w:t xml:space="preserve"> контрольно-измерительные материалы</w:t>
      </w:r>
      <w:r>
        <w:rPr>
          <w:rFonts w:ascii="Times New Roman" w:hAnsi="Times New Roman" w:cs="Times New Roman"/>
          <w:sz w:val="28"/>
          <w:szCs w:val="28"/>
        </w:rPr>
        <w:t>, спецификации</w:t>
      </w:r>
      <w:r w:rsidR="00FB6196" w:rsidRPr="00FB6196">
        <w:rPr>
          <w:rFonts w:ascii="Times New Roman" w:hAnsi="Times New Roman" w:cs="Times New Roman"/>
          <w:sz w:val="28"/>
          <w:szCs w:val="28"/>
        </w:rPr>
        <w:t xml:space="preserve"> для проведения РПР в соответствии с действующими федеральными государственными образовательными стандартами. </w:t>
      </w:r>
    </w:p>
    <w:p w:rsidR="003C3419" w:rsidRPr="00FB6196" w:rsidRDefault="003C3419" w:rsidP="00FB6196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196" w:rsidRPr="00B11193" w:rsidRDefault="003C3419" w:rsidP="00B11193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B6196" w:rsidRPr="003C3419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Составители:</w:t>
      </w:r>
      <w:r w:rsidR="00FB6196" w:rsidRPr="00B1119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заведующий кафедры </w:t>
      </w:r>
      <w:r w:rsidR="00FB6196" w:rsidRPr="00B11193">
        <w:rPr>
          <w:rFonts w:ascii="Times New Roman" w:eastAsia="Times New Roman" w:hAnsi="Times New Roman" w:cs="Times New Roman"/>
          <w:sz w:val="28"/>
          <w:szCs w:val="28"/>
        </w:rPr>
        <w:t>Владислав Игоревич Ткачев</w:t>
      </w:r>
      <w:r w:rsidR="00FB6196" w:rsidRPr="00B11193">
        <w:rPr>
          <w:rFonts w:ascii="Times New Roman" w:eastAsia="Times New Roman" w:hAnsi="Times New Roman" w:cs="Times New Roman"/>
          <w:bCs/>
          <w:sz w:val="28"/>
          <w:szCs w:val="28"/>
        </w:rPr>
        <w:t>, старший преподаватель,</w:t>
      </w:r>
      <w:r w:rsidR="00B11193" w:rsidRPr="00B1119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старший методист </w:t>
      </w:r>
      <w:r w:rsidR="00FB6196" w:rsidRPr="00B11193">
        <w:rPr>
          <w:rFonts w:ascii="Times New Roman" w:eastAsia="Times New Roman" w:hAnsi="Times New Roman" w:cs="Times New Roman"/>
          <w:sz w:val="28"/>
          <w:szCs w:val="28"/>
        </w:rPr>
        <w:t>З.Ф. Мустафина</w:t>
      </w:r>
      <w:r w:rsidR="00FB6196" w:rsidRPr="00B1119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1193" w:rsidRPr="00B11193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старший преподаватель</w:t>
      </w:r>
      <w:r w:rsidR="00FB6196" w:rsidRPr="00B111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6196" w:rsidRPr="00B11193">
        <w:rPr>
          <w:rFonts w:ascii="Times New Roman" w:eastAsia="Times New Roman" w:hAnsi="Times New Roman" w:cs="Times New Roman"/>
          <w:sz w:val="28"/>
          <w:szCs w:val="28"/>
        </w:rPr>
        <w:t>Каташова Ю.Н.</w:t>
      </w:r>
    </w:p>
    <w:p w:rsidR="004B2EEE" w:rsidRPr="00E82170" w:rsidRDefault="004B2EEE" w:rsidP="004B2EE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170">
        <w:rPr>
          <w:rFonts w:ascii="Times New Roman" w:eastAsia="Times New Roman" w:hAnsi="Times New Roman" w:cs="Times New Roman"/>
          <w:b/>
          <w:sz w:val="28"/>
          <w:szCs w:val="28"/>
        </w:rPr>
        <w:t>Нормативно-методические основы.</w:t>
      </w:r>
    </w:p>
    <w:p w:rsidR="004B2EEE" w:rsidRPr="004B2EEE" w:rsidRDefault="004B2EEE" w:rsidP="004B2E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E0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2012 года № 273-ФЗ "Об образовании в Российской Федерации". Федеральная целевая программа развития образования на 2016 - 2020 годы, утверждённая постановлением Правительства РФ от 23 мая 2015 года № 497. Федеральный компонент государственного образовательного стандарта </w:t>
      </w:r>
      <w:r w:rsidRPr="00696E0C">
        <w:rPr>
          <w:rFonts w:ascii="Times New Roman" w:eastAsia="Times New Roman" w:hAnsi="Times New Roman" w:cs="Times New Roman"/>
          <w:sz w:val="28"/>
          <w:szCs w:val="28"/>
        </w:rPr>
        <w:lastRenderedPageBreak/>
        <w:t>(ФК ГОС) среднего (полного) общего образования по математике, базовый уровень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Концепция развития математического образования в Российской Федерации, утверждённая распоряжением Правительства Российской Федерации от 24 декабря 2013 года № 2506-р. Приказ Министерства образования Республики Башкортостан «О проведении ежегодного мониторинга системы образования Республики Башкортостан» от 20.10.2016г. №457. Приказ Министерства образования Республики Башкортостан «О проведении исследований качества образования» от 04.10.2016г. №1162. Правила осуществления мониторинга системы образования, утверждённые постановлением Правительства российской Федерации от 5 августа 2013 года № 662.  Порядок разработки, использования и хранения контрольных измерительных материалов единого государственного экзамена утвержденный приказом Федеральной службы по надзору в сфере образования и науки (Рособрнадзор) от 25 августа 2011 г. N 1897.</w:t>
      </w:r>
    </w:p>
    <w:p w:rsidR="00C52009" w:rsidRDefault="00C52009" w:rsidP="00C52009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520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Подходы к отбору содержания, разработке структуры </w:t>
      </w:r>
    </w:p>
    <w:p w:rsidR="00C52009" w:rsidRPr="00C52009" w:rsidRDefault="00C52009" w:rsidP="00C52009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520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вариант</w:t>
      </w:r>
      <w:r w:rsidR="006F11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ов</w:t>
      </w:r>
      <w:r w:rsidRPr="00C520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проверочной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C52009" w:rsidRPr="00C52009" w:rsidRDefault="00C52009" w:rsidP="006F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ФК ГОС (2004 г.) и ФГОС (2010 г.) по математике разработан обобщенный план варианта проверочной работы по математике, определяющий перечень видов деятельности, выносимых на проверку.</w:t>
      </w:r>
    </w:p>
    <w:p w:rsidR="00C52009" w:rsidRPr="00C52009" w:rsidRDefault="00C52009" w:rsidP="006F1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проверочной работы отражает необходимость проверки основных требований к уровню подготовки обучающихся 10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математике. В работу включены группы заданий, проверяющие умения, являющиеся составной частью требований к уровню подготовки обучающихся 10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содержания курса математики для РПР осуществляется с учетом общекультурной и мировоззренческой значимости элементов содержания и их роли в общеобразовательной подготовке обучающихся 10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009" w:rsidRPr="00727D44" w:rsidRDefault="00C52009" w:rsidP="00727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заданий в вариантах РПР в целом соответствуют формулировкам, принятым в учебниках, включенных в Федеральный перечень учебников, </w:t>
      </w: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C52009" w:rsidRPr="00C52009" w:rsidRDefault="00C52009" w:rsidP="00727D44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C5200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C52009" w:rsidRPr="00C52009" w:rsidRDefault="00C52009" w:rsidP="00C520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проверочной работе проверяется следующий учебный материал:</w:t>
      </w:r>
    </w:p>
    <w:p w:rsidR="00C52009" w:rsidRPr="00C52009" w:rsidRDefault="00C52009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Математика, 5–6 классы;</w:t>
      </w:r>
    </w:p>
    <w:p w:rsidR="00C52009" w:rsidRPr="00C52009" w:rsidRDefault="00C52009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Алгебра, 7–9 классы; </w:t>
      </w:r>
    </w:p>
    <w:p w:rsidR="00C52009" w:rsidRPr="00C52009" w:rsidRDefault="00C52009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Алгебра и начала анализа, 10 класс; </w:t>
      </w:r>
    </w:p>
    <w:p w:rsidR="00C52009" w:rsidRPr="00C52009" w:rsidRDefault="00C52009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Теория вероятностей и статистика, 7–9 классы; </w:t>
      </w:r>
    </w:p>
    <w:p w:rsidR="00C52009" w:rsidRDefault="00C52009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Геометрия, 7–9 классы.</w:t>
      </w:r>
    </w:p>
    <w:p w:rsidR="00727D44" w:rsidRPr="00C52009" w:rsidRDefault="00727D44" w:rsidP="00C52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09" w:rsidRDefault="00C52009" w:rsidP="00727D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показано распределение заданий по содержательным разделам курса математики.</w:t>
      </w:r>
    </w:p>
    <w:p w:rsidR="00727D44" w:rsidRPr="000E0412" w:rsidRDefault="000E0412" w:rsidP="000E0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100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179"/>
        <w:gridCol w:w="1558"/>
        <w:gridCol w:w="1724"/>
      </w:tblGrid>
      <w:tr w:rsidR="00C52009" w:rsidRPr="00C52009" w:rsidTr="006F11D6">
        <w:trPr>
          <w:trHeight w:val="695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C52009" w:rsidRPr="00C52009" w:rsidTr="006F11D6">
        <w:trPr>
          <w:trHeight w:val="416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009" w:rsidRPr="00C52009" w:rsidTr="006F11D6">
        <w:trPr>
          <w:trHeight w:val="300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009" w:rsidRPr="00C52009" w:rsidTr="006F11D6">
        <w:trPr>
          <w:trHeight w:val="300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7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2009" w:rsidRPr="00C52009" w:rsidTr="006F11D6">
        <w:trPr>
          <w:trHeight w:val="300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009" w:rsidRPr="00C52009" w:rsidTr="006F11D6">
        <w:trPr>
          <w:trHeight w:val="300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и 10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2009" w:rsidRPr="00C52009" w:rsidTr="006F11D6">
        <w:trPr>
          <w:trHeight w:val="569"/>
        </w:trPr>
        <w:tc>
          <w:tcPr>
            <w:tcW w:w="582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79" w:type="dxa"/>
          </w:tcPr>
          <w:p w:rsidR="00C52009" w:rsidRPr="00C52009" w:rsidRDefault="00C52009" w:rsidP="00C5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558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</w:tcPr>
          <w:p w:rsidR="00C52009" w:rsidRPr="00C52009" w:rsidRDefault="00C52009" w:rsidP="00C52009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2009" w:rsidRPr="00C52009" w:rsidRDefault="00C52009" w:rsidP="00727D4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РПР дают возможность достаточно полно проверить комплекс умений и навыков по предмету:</w:t>
      </w:r>
    </w:p>
    <w:p w:rsidR="00C52009" w:rsidRPr="006F11D6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приобретенные знания и умения в практической деятельности и повседневной жизни;</w:t>
      </w:r>
    </w:p>
    <w:p w:rsidR="00C52009" w:rsidRPr="006F11D6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выполнять вычисления и преобразования; </w:t>
      </w:r>
    </w:p>
    <w:p w:rsidR="00C52009" w:rsidRPr="006F11D6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уравнения; </w:t>
      </w:r>
    </w:p>
    <w:p w:rsidR="00C52009" w:rsidRPr="006F11D6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выполнять действия с функциями; </w:t>
      </w:r>
    </w:p>
    <w:p w:rsidR="00C52009" w:rsidRPr="006F11D6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выполнять действия с геометрическими фигурами; </w:t>
      </w:r>
    </w:p>
    <w:p w:rsidR="00C52009" w:rsidRDefault="00C52009" w:rsidP="005F79B4">
      <w:pPr>
        <w:pStyle w:val="ab"/>
        <w:numPr>
          <w:ilvl w:val="0"/>
          <w:numId w:val="4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и исследовать математические модели.</w:t>
      </w:r>
    </w:p>
    <w:p w:rsidR="006F11D6" w:rsidRPr="006F11D6" w:rsidRDefault="006F11D6" w:rsidP="006F11D6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44" w:rsidRDefault="00C52009" w:rsidP="00F83A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обучающимися заданий 9 и 10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способностей.</w:t>
      </w:r>
    </w:p>
    <w:p w:rsidR="00B11193" w:rsidRDefault="00B11193" w:rsidP="00F83A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12" w:rsidRDefault="000E0412" w:rsidP="00F83A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12" w:rsidRPr="006F11D6" w:rsidRDefault="000E0412" w:rsidP="00F83A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C52009" w:rsidRDefault="006F11D6" w:rsidP="00C52009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520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Система оценивания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C52009" w:rsidRPr="00C52009" w:rsidRDefault="00C52009" w:rsidP="00C5200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верно выполненное задание 1–8 (часть 1) оценивается 1 баллом. Задание считается выполненным верно, если обучающийся дал верный ответ: записал правильное число или верную последовательность чисел.</w:t>
      </w:r>
    </w:p>
    <w:p w:rsidR="00C52009" w:rsidRDefault="00C52009" w:rsidP="00C5200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9 и 10 оценивается от 0 до 2 баллов.</w:t>
      </w:r>
    </w:p>
    <w:p w:rsidR="00727D44" w:rsidRPr="00C52009" w:rsidRDefault="00727D44" w:rsidP="0072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содержит 10 заданий.</w:t>
      </w:r>
    </w:p>
    <w:p w:rsidR="00727D44" w:rsidRPr="00727D44" w:rsidRDefault="00727D44" w:rsidP="005F79B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1–8 необходимо записать только ответ.</w:t>
      </w:r>
    </w:p>
    <w:p w:rsidR="006F11D6" w:rsidRDefault="00727D44" w:rsidP="005F79B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9, 10 требуется записать решение и ответ.</w:t>
      </w:r>
    </w:p>
    <w:p w:rsidR="00727D44" w:rsidRPr="00727D44" w:rsidRDefault="00727D44" w:rsidP="00F83A3D">
      <w:pPr>
        <w:pStyle w:val="ab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09" w:rsidRDefault="00C52009" w:rsidP="00727D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E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рекомендации по переводу первичных баллов в отметки по пятибалльной шкале</w:t>
      </w:r>
      <w:r w:rsidR="000E0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412" w:rsidRPr="000E0412" w:rsidRDefault="000E0412" w:rsidP="000E04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9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1485"/>
        <w:gridCol w:w="1485"/>
        <w:gridCol w:w="1485"/>
        <w:gridCol w:w="1485"/>
      </w:tblGrid>
      <w:tr w:rsidR="00C52009" w:rsidRPr="00727D44" w:rsidTr="00727D44">
        <w:trPr>
          <w:trHeight w:val="533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C52009" w:rsidRPr="00727D44" w:rsidTr="00727D44">
        <w:trPr>
          <w:trHeight w:val="296"/>
        </w:trPr>
        <w:tc>
          <w:tcPr>
            <w:tcW w:w="4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tabs>
                <w:tab w:val="left" w:pos="1420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tabs>
                <w:tab w:val="left" w:pos="1420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tabs>
                <w:tab w:val="left" w:pos="1420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009" w:rsidRPr="00727D44" w:rsidRDefault="00C52009" w:rsidP="00C52009">
            <w:pPr>
              <w:tabs>
                <w:tab w:val="left" w:pos="1420"/>
              </w:tabs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0B05" w:rsidRPr="006C0B05" w:rsidRDefault="006C0B05" w:rsidP="006C0B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77971067"/>
      <w:bookmarkStart w:id="5" w:name="_Toc478574952"/>
    </w:p>
    <w:p w:rsidR="006C0B05" w:rsidRDefault="00727D44" w:rsidP="00727D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3 к</w:t>
      </w:r>
      <w:r w:rsidR="006C0B05" w:rsidRPr="006C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6C0B05" w:rsidRPr="006C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C0B05" w:rsidRPr="006C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C0B05" w:rsidRPr="006C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</w:t>
      </w:r>
    </w:p>
    <w:p w:rsidR="00727D44" w:rsidRPr="000E0412" w:rsidRDefault="000E0412" w:rsidP="000E04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291"/>
        <w:gridCol w:w="5419"/>
      </w:tblGrid>
      <w:tr w:rsidR="006C0B05" w:rsidRPr="006C0B05" w:rsidTr="00727D44">
        <w:tc>
          <w:tcPr>
            <w:tcW w:w="1209" w:type="dxa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291" w:type="dxa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419" w:type="dxa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6C0B05" w:rsidRPr="006C0B05" w:rsidTr="00727D44">
        <w:trPr>
          <w:trHeight w:val="293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0075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6C0B05" w:rsidRPr="006C0B05" w:rsidTr="00727D44">
        <w:trPr>
          <w:trHeight w:val="269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C0B05" w:rsidRPr="006C0B05" w:rsidTr="00727D44">
        <w:trPr>
          <w:trHeight w:val="273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C0B05" w:rsidRPr="006C0B05" w:rsidTr="00727D44">
        <w:trPr>
          <w:trHeight w:val="263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C0B05" w:rsidRPr="006C0B05" w:rsidTr="00727D44">
        <w:trPr>
          <w:trHeight w:val="253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6C0B05" w:rsidRPr="006C0B05" w:rsidTr="00727D44">
        <w:trPr>
          <w:trHeight w:val="271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C0B05" w:rsidRPr="006C0B05" w:rsidTr="00727D44">
        <w:trPr>
          <w:trHeight w:val="333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</w:tr>
      <w:tr w:rsidR="006C0B05" w:rsidRPr="006C0B05" w:rsidTr="00727D44">
        <w:trPr>
          <w:trHeight w:val="267"/>
        </w:trPr>
        <w:tc>
          <w:tcPr>
            <w:tcW w:w="1209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1" w:type="dxa"/>
            <w:vAlign w:val="center"/>
          </w:tcPr>
          <w:p w:rsidR="006C0B05" w:rsidRPr="006C0B05" w:rsidRDefault="006C0B05" w:rsidP="006C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419" w:type="dxa"/>
            <w:vAlign w:val="center"/>
          </w:tcPr>
          <w:p w:rsidR="006C0B05" w:rsidRPr="006C0B05" w:rsidRDefault="006C0B05" w:rsidP="006C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6C0B05" w:rsidRPr="006C0B05" w:rsidRDefault="006C0B05" w:rsidP="006C0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заданий части 2</w:t>
      </w:r>
    </w:p>
    <w:p w:rsidR="006C0B05" w:rsidRDefault="006C0B05" w:rsidP="006C0B0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727D44" w:rsidRDefault="00727D44" w:rsidP="00727D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37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8255"/>
      </w:tblGrid>
      <w:tr w:rsidR="00727D44" w:rsidRPr="006C0B05" w:rsidTr="00456CD2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выполнения задания 9</w:t>
            </w:r>
          </w:p>
        </w:tc>
      </w:tr>
      <w:tr w:rsidR="00727D44" w:rsidRPr="006C0B05" w:rsidTr="00456CD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получены верные ответы в обоих пунктах</w:t>
            </w:r>
          </w:p>
        </w:tc>
      </w:tr>
      <w:tr w:rsidR="00727D44" w:rsidRPr="006C0B05" w:rsidTr="00456CD2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получен верный ответ в </w:t>
            </w:r>
            <w:proofErr w:type="gramStart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727D44" w:rsidRPr="006C0B05" w:rsidRDefault="00727D44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727D44" w:rsidRPr="006C0B05" w:rsidRDefault="00727D44" w:rsidP="00456CD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пунктов: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</w:p>
        </w:tc>
      </w:tr>
      <w:tr w:rsidR="00727D44" w:rsidRPr="006C0B05" w:rsidTr="00456CD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44" w:rsidRPr="006C0B05" w:rsidRDefault="00727D44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 соответствует ни одному из критериев, перечисленных выше. </w:t>
            </w:r>
          </w:p>
        </w:tc>
      </w:tr>
    </w:tbl>
    <w:p w:rsidR="00727D44" w:rsidRPr="006C0B05" w:rsidRDefault="00727D44" w:rsidP="00727D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D44" w:rsidRDefault="006C0B05" w:rsidP="00727D44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Решите уравнение: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(х-2)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(х-2)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х-2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+10</m:t>
        </m:r>
      </m:oMath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D44" w:rsidRDefault="00727D44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Найдите его корни, принадлежащие отрезку [-2; 2].</w:t>
      </w:r>
    </w:p>
    <w:p w:rsidR="00E85E7B" w:rsidRDefault="00E85E7B" w:rsidP="00E8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E7B" w:rsidRPr="006C0B05" w:rsidRDefault="00E85E7B" w:rsidP="00E8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85E7B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6C0B05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2514" cy="410287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30" cy="41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CE" w:rsidRDefault="00DE1FCE" w:rsidP="006C0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05" w:rsidRDefault="006C0B05" w:rsidP="007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Комментарий</w:t>
      </w:r>
      <w:r w:rsidR="00727D44" w:rsidRPr="00727D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2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может отличаться от ответа, приведенного в критериях. Перечисление корней може</w:t>
      </w:r>
      <w:r w:rsid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содержать фигурных скобок.</w:t>
      </w:r>
    </w:p>
    <w:p w:rsidR="00E85E7B" w:rsidRPr="006C0B05" w:rsidRDefault="00E85E7B" w:rsidP="007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2" w:type="dxa"/>
        <w:tblInd w:w="72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691"/>
        <w:gridCol w:w="8291"/>
      </w:tblGrid>
      <w:tr w:rsidR="00E85E7B" w:rsidRPr="006C0B05" w:rsidTr="00456CD2">
        <w:trPr>
          <w:trHeight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выполнения задания </w:t>
            </w: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E85E7B" w:rsidRPr="006C0B05" w:rsidTr="00456CD2">
        <w:trPr>
          <w:trHeight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верное доказательство утверждения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обоснованно получен верный ответ в пункте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E85E7B" w:rsidRPr="006C0B05" w:rsidTr="00456CD2">
        <w:trPr>
          <w:trHeight w:val="55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верное доказательство утверждения </w:t>
            </w:r>
            <w:proofErr w:type="gramStart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proofErr w:type="gramEnd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получен верный ответ в пункте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возможно с использованием утверждения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этом пункт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выполнен</w:t>
            </w:r>
          </w:p>
        </w:tc>
      </w:tr>
      <w:tr w:rsidR="00E85E7B" w:rsidRPr="006C0B05" w:rsidTr="00456CD2">
        <w:trPr>
          <w:trHeight w:val="64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5F79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</w:tr>
    </w:tbl>
    <w:p w:rsidR="006C0B05" w:rsidRPr="006C0B05" w:rsidRDefault="006C0B05" w:rsidP="006C0B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6C0B05" w:rsidP="00727D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четырехугольной пирамиды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SABCD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прямоугольник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сторонами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и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Длины боковых ребер пирамиды </w:t>
      </w:r>
      <m:oMath>
        <m:r>
          <w:rPr>
            <w:rFonts w:ascii="Cambria Math" w:hAnsi="Cambria Math"/>
            <w:sz w:val="24"/>
            <w:szCs w:val="24"/>
          </w:rPr>
          <m:t>SA=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SB</m:t>
        </m:r>
        <m:r>
          <w:rPr>
            <w:rFonts w:ascii="Cambria Math" w:eastAsia="Times New Roman" w:hAnsi="Cambria Math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SD=2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05" w:rsidRPr="006C0B05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Докажите, что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пирамиды.</w:t>
      </w:r>
    </w:p>
    <w:p w:rsidR="006C0B05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угол между прямой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7B" w:rsidRPr="006C0B05" w:rsidRDefault="00E85E7B" w:rsidP="00E8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85E7B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7B" w:rsidRPr="006C0B05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0155" cy="2798859"/>
            <wp:effectExtent l="0" t="0" r="4445" b="1905"/>
            <wp:docPr id="27" name="Рисунок 27" descr="C:\Users\Юлия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Юлия\Desktop\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11" cy="28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7B" w:rsidRDefault="00E85E7B" w:rsidP="006C0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заданий части 2</w:t>
      </w:r>
    </w:p>
    <w:p w:rsidR="00E85E7B" w:rsidRDefault="00E85E7B" w:rsidP="00E85E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E7B" w:rsidRDefault="006C0B05" w:rsidP="00E85E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E85E7B" w:rsidRPr="00E85E7B" w:rsidRDefault="00E85E7B" w:rsidP="00E85E7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8255"/>
      </w:tblGrid>
      <w:tr w:rsidR="00E85E7B" w:rsidRPr="006C0B05" w:rsidTr="00E85E7B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выполнения задания 9</w:t>
            </w:r>
          </w:p>
        </w:tc>
      </w:tr>
      <w:tr w:rsidR="00E85E7B" w:rsidRPr="006C0B05" w:rsidTr="00E85E7B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получены верные ответы в обоих пунктах</w:t>
            </w:r>
          </w:p>
        </w:tc>
      </w:tr>
      <w:tr w:rsidR="00E85E7B" w:rsidRPr="006C0B05" w:rsidTr="00E85E7B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получен верный ответ в </w:t>
            </w:r>
            <w:proofErr w:type="gramStart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</w:p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5E7B" w:rsidRPr="006C0B05" w:rsidRDefault="00E85E7B" w:rsidP="00456CD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неверные ответы из-за вычислительной ошибки, но при этом имеется верная последовательность всех шагов решения обоих пунктов: пункта 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</w:t>
            </w:r>
          </w:p>
        </w:tc>
      </w:tr>
      <w:tr w:rsidR="00E85E7B" w:rsidRPr="006C0B05" w:rsidTr="00E85E7B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 соответствует ни одному из критериев, перечисленных выше. </w:t>
            </w:r>
          </w:p>
        </w:tc>
      </w:tr>
    </w:tbl>
    <w:p w:rsidR="00E85E7B" w:rsidRPr="006C0B05" w:rsidRDefault="00E85E7B" w:rsidP="00E85E7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B05" w:rsidRPr="00E85E7B" w:rsidRDefault="006C0B05" w:rsidP="005F79B4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Решите уравнение:</w:t>
      </w:r>
      <w:r w:rsidR="00E85E7B" w:rsidRPr="00E8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х+3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+1</m:t>
        </m:r>
      </m:oMath>
      <w:r w:rsidRPr="00E85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05" w:rsidRDefault="006C0B05" w:rsidP="006C0B05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Найдите его корни, принадлежащие отрезку [-6; -4].</w:t>
      </w:r>
    </w:p>
    <w:p w:rsidR="00E85E7B" w:rsidRPr="006C0B05" w:rsidRDefault="00E85E7B" w:rsidP="00E8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85E7B" w:rsidRPr="006C0B05" w:rsidRDefault="00E85E7B" w:rsidP="006C0B05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4522" cy="29260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30" cy="296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05" w:rsidRPr="006C0B05" w:rsidRDefault="006C0B05" w:rsidP="006C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Default="006C0B05" w:rsidP="006C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  <w:r w:rsidR="00DD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D2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может отличаться от ответа, приведенного в критериях. Перечисление корней может не содержать фигурных скобок. </w:t>
      </w:r>
    </w:p>
    <w:tbl>
      <w:tblPr>
        <w:tblpPr w:leftFromText="180" w:rightFromText="180" w:vertAnchor="text" w:horzAnchor="margin" w:tblpXSpec="center" w:tblpY="209"/>
        <w:tblW w:w="1020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8788"/>
      </w:tblGrid>
      <w:tr w:rsidR="00E85E7B" w:rsidRPr="006C0B05" w:rsidTr="00456CD2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выполнения задания </w:t>
            </w: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E85E7B" w:rsidRPr="006C0B05" w:rsidTr="00456CD2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верное доказательство утверждения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обоснованно получен верный ответ в пункте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</w:tr>
      <w:tr w:rsidR="00E85E7B" w:rsidRPr="006C0B05" w:rsidTr="00456CD2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верное доказательство утверждения </w:t>
            </w:r>
            <w:proofErr w:type="gramStart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proofErr w:type="gramEnd"/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5E7B" w:rsidRPr="006C0B05" w:rsidRDefault="00E85E7B" w:rsidP="00456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получен верный ответ в пункте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возможно с использованием утверждения пункта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этом пункт </w:t>
            </w:r>
            <w:r w:rsidRPr="006C0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выполнен</w:t>
            </w:r>
          </w:p>
        </w:tc>
      </w:tr>
      <w:tr w:rsidR="00E85E7B" w:rsidRPr="006C0B05" w:rsidTr="00456CD2">
        <w:trPr>
          <w:trHeight w:val="6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456C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7B" w:rsidRPr="006C0B05" w:rsidRDefault="00E85E7B" w:rsidP="005F79B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</w:tr>
    </w:tbl>
    <w:p w:rsidR="006C0B05" w:rsidRPr="006C0B05" w:rsidRDefault="006C0B05" w:rsidP="00E85E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E85E7B" w:rsidP="005F79B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четырехугольной пирамиды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SABCD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прямоугольник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сторонами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и </w:t>
      </w:r>
      <w:r w:rsidR="006C0B05"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 Длины боковых ребер пирамиды </w:t>
      </w:r>
      <m:oMath>
        <m:r>
          <w:rPr>
            <w:rFonts w:ascii="Cambria Math" w:hAnsi="Cambria Math"/>
            <w:sz w:val="24"/>
            <w:szCs w:val="24"/>
          </w:rPr>
          <m:t>SA=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SB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85</m:t>
            </m:r>
          </m:e>
        </m:rad>
      </m:oMath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SD=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57</m:t>
            </m:r>
          </m:e>
        </m:rad>
      </m:oMath>
      <w:r w:rsidR="006C0B05"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05" w:rsidRPr="006C0B05" w:rsidRDefault="006C0B05" w:rsidP="006C0B0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Докажите, что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пирамиды.</w:t>
      </w:r>
    </w:p>
    <w:p w:rsidR="006C0B05" w:rsidRPr="006C0B05" w:rsidRDefault="006C0B05" w:rsidP="006C0B0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тангенс угла между прямой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05" w:rsidRPr="006C0B05" w:rsidRDefault="00E85E7B" w:rsidP="00E8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C0B05" w:rsidRPr="006C0B05" w:rsidRDefault="006C0B05" w:rsidP="006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треугольнике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имеем: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SB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85 = 21 + 64 =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треугольник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прямоугольный с гипотенузой 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SB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прямым углом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C0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E"/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Аналогично, из равенства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SD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57 = 21 + 36 =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получаем, что треугольник </w:t>
      </w:r>
      <w:r w:rsidRPr="006C0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SAD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прямоугольный с гипотенузой </w:t>
      </w:r>
      <w:r w:rsidRPr="006C0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C0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E"/>
      </w:r>
      <w:r w:rsidRPr="006C0B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</w:t>
      </w: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B05" w:rsidRPr="006C0B05" w:rsidRDefault="006C0B05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107315</wp:posOffset>
            </wp:positionV>
            <wp:extent cx="164592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50" y="21164"/>
                <wp:lineTo x="21250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B05" w:rsidRPr="006C0B05" w:rsidRDefault="006C0B05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7B" w:rsidRDefault="006C0B05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C0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1044" cy="1111185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58" cy="11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E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</w:p>
    <w:p w:rsidR="00E85E7B" w:rsidRPr="00E85E7B" w:rsidRDefault="00E85E7B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C0B05" w:rsidRPr="006C0B05" w:rsidRDefault="00E85E7B" w:rsidP="00E85E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7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tgφ=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85</m:t>
            </m:r>
          </m:den>
        </m:f>
      </m:oMath>
    </w:p>
    <w:p w:rsidR="006C0B05" w:rsidRPr="006C0B05" w:rsidRDefault="006C0B05" w:rsidP="006C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05" w:rsidRPr="006C0B05" w:rsidRDefault="006C0B05" w:rsidP="006C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85</m:t>
            </m:r>
          </m:den>
        </m:f>
      </m:oMath>
    </w:p>
    <w:p w:rsidR="006C0B05" w:rsidRDefault="006C0B05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7B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7B" w:rsidRPr="006C0B05" w:rsidRDefault="00E85E7B" w:rsidP="00727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44" w:rsidRDefault="00727D44" w:rsidP="00727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Варианты контрольных измерительных материалов </w:t>
      </w:r>
    </w:p>
    <w:p w:rsidR="00727D44" w:rsidRDefault="00727D44" w:rsidP="00727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региональной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проверочной работы (РПР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0B05" w:rsidRPr="006C0B05" w:rsidRDefault="00727D44" w:rsidP="00727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в 10-х классах.</w:t>
      </w:r>
    </w:p>
    <w:bookmarkEnd w:id="4"/>
    <w:bookmarkEnd w:id="5"/>
    <w:p w:rsidR="006F11D6" w:rsidRPr="006F11D6" w:rsidRDefault="006F11D6" w:rsidP="00727D4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11D6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Вариант 1</w:t>
      </w:r>
    </w:p>
    <w:p w:rsidR="006F11D6" w:rsidRPr="006C0B05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6F11D6" w:rsidRPr="006F11D6" w:rsidRDefault="006F11D6" w:rsidP="006F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контрольной работы дается 90 мин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состоит из двух частей и содержит 10 заданий. Первая часть содержит восемь заданий (№№ 1-8) базового уровня сложности с кратким ответом, вторая часть – два задания (№№ 9, 10) повышенного уровня сложности с развернутым решением. Учебники, справочные материалы, калькуляторы использовать запрещается. </w:t>
      </w:r>
    </w:p>
    <w:p w:rsidR="006F11D6" w:rsidRPr="006F11D6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Часть 1</w:t>
      </w: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произведение чисел 3∙10</w:t>
      </w:r>
      <w:r w:rsidRPr="006F1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-5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2,5∙10</w:t>
      </w:r>
      <w:r w:rsidRPr="006F1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выборах участвовали два кандидата. Голоса избирателей распределились между ними в отношении 3:2. Сколько процентов голосов получил проигравший?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поверхности прямоугольного параллелепипеда с </w:t>
      </w:r>
      <w:proofErr w:type="gramStart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ребрами</w:t>
      </w:r>
      <w:proofErr w:type="gramEnd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по формуле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Найдите площадь поверхности прямоугольного параллелепипеда с ребрами 1, 4 и 8.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и 270</w:t>
      </w:r>
      <w:proofErr w:type="gramStart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°&lt;</w:t>
      </w:r>
      <w:proofErr w:type="gramEnd"/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&lt;360°.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500 семян фасоли в среднем 125 не всходят. Какова вероятность того, что случайно выбранное семя фасоли взойдет?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561E3E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2604191</wp:posOffset>
            </wp:positionH>
            <wp:positionV relativeFrom="paragraph">
              <wp:posOffset>783121</wp:posOffset>
            </wp:positionV>
            <wp:extent cx="2091055" cy="1446530"/>
            <wp:effectExtent l="0" t="0" r="4445" b="1270"/>
            <wp:wrapTight wrapText="bothSides">
              <wp:wrapPolygon edited="0">
                <wp:start x="0" y="0"/>
                <wp:lineTo x="0" y="21335"/>
                <wp:lineTo x="21449" y="21335"/>
                <wp:lineTo x="21449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D6"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имеет форму изображённого на рисунке многогранника (все двугранные углы прямые). Цифры на рисунке обозначают длины рёбер в сантиметрах. Найдите площадь поверхности этой детали. Ответ дайте в квадратных сантиметрах.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97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6F11D6" w:rsidRPr="006F11D6" w:rsidTr="00E85E7B">
        <w:trPr>
          <w:trHeight w:val="270"/>
        </w:trPr>
        <w:tc>
          <w:tcPr>
            <w:tcW w:w="1097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E85E7B">
        <w:trPr>
          <w:trHeight w:val="270"/>
        </w:trPr>
        <w:tc>
          <w:tcPr>
            <w:tcW w:w="1097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E85E7B">
        <w:trPr>
          <w:trHeight w:val="270"/>
        </w:trPr>
        <w:tc>
          <w:tcPr>
            <w:tcW w:w="1097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561E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графиками функций и характеристиками этих функций на отрезке [−1; 1].</w:t>
      </w:r>
    </w:p>
    <w:p w:rsidR="006F11D6" w:rsidRPr="006F11D6" w:rsidRDefault="006F11D6" w:rsidP="006F11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</w:p>
    <w:p w:rsidR="006F11D6" w:rsidRPr="006F11D6" w:rsidRDefault="006F11D6" w:rsidP="006F11D6">
      <w:pPr>
        <w:spacing w:after="0" w:line="240" w:lineRule="auto"/>
        <w:ind w:left="1134" w:hanging="41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1260" cy="20034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D6" w:rsidRPr="006F11D6" w:rsidRDefault="006F11D6" w:rsidP="006F11D6">
      <w:p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Функция принимает отрицательное значение в каждой точке отрезка [−1; 1].</w:t>
      </w: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Функция возрастает на отрезке [−1; 1].</w:t>
      </w: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Функция принимает положительное значение в каждой точке отрезка [−1; 1].</w:t>
      </w: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Функция убывает на отрезке [−1; 1].</w:t>
      </w:r>
    </w:p>
    <w:p w:rsid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под каждой буквой укажите соответствующий номер.</w:t>
      </w:r>
    </w:p>
    <w:p w:rsidR="00AD3793" w:rsidRPr="006F11D6" w:rsidRDefault="00AD3793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</w:tblGrid>
      <w:tr w:rsidR="006F11D6" w:rsidRPr="00AD3793" w:rsidTr="006F11D6">
        <w:tc>
          <w:tcPr>
            <w:tcW w:w="693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11D6" w:rsidRPr="00AD3793" w:rsidTr="006F11D6">
        <w:tc>
          <w:tcPr>
            <w:tcW w:w="693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83° вписана окружность, которая касается сторон угла в точках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угол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АОВ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дайте в градусах.</w:t>
      </w: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88900</wp:posOffset>
            </wp:positionV>
            <wp:extent cx="162306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296" y="21354"/>
                <wp:lineTo x="2129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4"/>
        <w:tblW w:w="94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561E3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11D6" w:rsidRDefault="006F11D6" w:rsidP="006C0B0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Часть 2</w:t>
      </w:r>
    </w:p>
    <w:p w:rsidR="00AD3793" w:rsidRPr="006C0B05" w:rsidRDefault="00AD3793" w:rsidP="006C0B05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11D6" w:rsidRPr="006F11D6" w:rsidRDefault="006F11D6" w:rsidP="006F11D6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а) Решите уравнение: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(х-2)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(х-2)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=7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х-2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+10</m:t>
        </m:r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D6" w:rsidRPr="006F11D6" w:rsidRDefault="006F11D6" w:rsidP="006F11D6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Найдите его корни, принадлежащие отрезку [-2; 2].</w:t>
      </w:r>
    </w:p>
    <w:p w:rsidR="006F11D6" w:rsidRPr="006F11D6" w:rsidRDefault="006F11D6" w:rsidP="006F11D6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четырехугольной пирамиды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SABCD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прямоугольник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сторонами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Длины боковых ребер пирамиды </w:t>
      </w:r>
      <m:oMath>
        <m:r>
          <w:rPr>
            <w:rFonts w:ascii="Cambria Math" w:hAnsi="Cambria Math"/>
            <w:sz w:val="24"/>
            <w:szCs w:val="24"/>
          </w:rPr>
          <m:t>SA=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SB</m:t>
        </m:r>
        <m:r>
          <w:rPr>
            <w:rFonts w:ascii="Cambria Math" w:eastAsia="Times New Roman" w:hAnsi="Cambria Math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SD=2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Докажите, что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пирамиды.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угол между прямой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B2517" w:rsidRPr="006F11D6" w:rsidRDefault="009B2517" w:rsidP="009B251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11D6" w:rsidRPr="006F11D6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Вариант 2</w:t>
      </w:r>
    </w:p>
    <w:p w:rsidR="00AD3793" w:rsidRDefault="006F11D6" w:rsidP="006F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контрольной работы дается 90 мин.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состоит из двух частей и содержит 10 заданий. Первая часть содержит восемь заданий (№№ 1-8) базового уровня сложности с кратким ответом, вторая часть – два задания (№№ 9, 10) повышенного уровня сложности с развернутым решением. Учебники, справочные материалы, калькуляторы использовать запрещается.</w:t>
      </w:r>
    </w:p>
    <w:p w:rsidR="006F11D6" w:rsidRPr="006F11D6" w:rsidRDefault="006F11D6" w:rsidP="006F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1D6" w:rsidRPr="006F11D6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Часть 1</w:t>
      </w: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произведение чисел 2∙10</w:t>
      </w:r>
      <w:r w:rsidRPr="006F1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3,1∙10</w:t>
      </w:r>
      <w:r w:rsidRPr="006F11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выборах участвовали два кандидата. Голоса избирателей распределились между ними в отношении 7:3. Сколько процентов голосов получил проигравший?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поверхности прямоугольного параллелепипеда с </w:t>
      </w:r>
      <w:proofErr w:type="gramStart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ребрами</w:t>
      </w:r>
      <w:proofErr w:type="gramEnd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по формуле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2(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Найдите площадь поверхности прямоугольного параллелепипеда с ребрами 5, 6 и 20.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cosα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- 0,8 и 180</w:t>
      </w:r>
      <w:proofErr w:type="gramStart"/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°&lt;</w:t>
      </w:r>
      <w:proofErr w:type="gramEnd"/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α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&lt;270°.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600 луковиц тюльпанов в среднем 48 не прорастают. Какова вероятность того, что случайно выбранная и посаженная луковица прорастет?</w:t>
      </w: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имеет форму изображённого на рисунке многогранника (все двугранные углы прямые). Цифры на рисунке обозначают длины рёбер в сантиметрах. Найдите площадь поверхности этой детали. Ответ дайте в квадратных сантиметрах.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27940</wp:posOffset>
            </wp:positionV>
            <wp:extent cx="1758315" cy="1332865"/>
            <wp:effectExtent l="0" t="0" r="0" b="3175"/>
            <wp:wrapTight wrapText="bothSides">
              <wp:wrapPolygon edited="0">
                <wp:start x="0" y="0"/>
                <wp:lineTo x="0" y="21294"/>
                <wp:lineTo x="21296" y="21294"/>
                <wp:lineTo x="212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C0B05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Установите соответствие между графиками функций и характеристиками этих функций на отрезке [−1; 1].</w:t>
      </w:r>
    </w:p>
    <w:p w:rsidR="006F11D6" w:rsidRPr="006F11D6" w:rsidRDefault="006F11D6" w:rsidP="006F11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</w:p>
    <w:p w:rsidR="006F11D6" w:rsidRPr="006F11D6" w:rsidRDefault="006F11D6" w:rsidP="006F11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017" cy="205920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94" cy="206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D6" w:rsidRPr="006F11D6" w:rsidRDefault="006F11D6" w:rsidP="00561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</w:p>
    <w:p w:rsidR="006F11D6" w:rsidRPr="006F11D6" w:rsidRDefault="006F11D6" w:rsidP="0056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Функция возрастает на отрезке [−1;1].</w:t>
      </w:r>
    </w:p>
    <w:p w:rsidR="006F11D6" w:rsidRPr="006F11D6" w:rsidRDefault="006F11D6" w:rsidP="0056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функции есть точка минимума на отрезке [−1;1].</w:t>
      </w:r>
    </w:p>
    <w:p w:rsidR="006F11D6" w:rsidRPr="006F11D6" w:rsidRDefault="006F11D6" w:rsidP="0056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Функция убывает на отрезке [−1;1].</w:t>
      </w:r>
    </w:p>
    <w:p w:rsidR="006F11D6" w:rsidRPr="006F11D6" w:rsidRDefault="006F11D6" w:rsidP="0056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функции есть точка максимума на отрезке [−1;1].</w:t>
      </w:r>
    </w:p>
    <w:p w:rsidR="006F11D6" w:rsidRPr="006F11D6" w:rsidRDefault="006F11D6" w:rsidP="00561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под каждой буквой укажите соответствующий номер.</w:t>
      </w:r>
    </w:p>
    <w:p w:rsidR="006F11D6" w:rsidRPr="006F11D6" w:rsidRDefault="006F11D6" w:rsidP="006F11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09"/>
        <w:gridCol w:w="708"/>
        <w:gridCol w:w="709"/>
      </w:tblGrid>
      <w:tr w:rsidR="006F11D6" w:rsidRPr="00AD3793" w:rsidTr="006F11D6">
        <w:tc>
          <w:tcPr>
            <w:tcW w:w="693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F11D6" w:rsidRPr="00AD3793" w:rsidTr="006F11D6">
        <w:tc>
          <w:tcPr>
            <w:tcW w:w="693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11D6" w:rsidRPr="00AD3793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величиной 87° вписана окружность, которая касается сторон угла в точках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угол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АОВ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дайте в градусах.</w:t>
      </w: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3175</wp:posOffset>
            </wp:positionV>
            <wp:extent cx="1556385" cy="1318895"/>
            <wp:effectExtent l="0" t="0" r="5715" b="0"/>
            <wp:wrapTight wrapText="bothSides">
              <wp:wrapPolygon edited="0">
                <wp:start x="0" y="0"/>
                <wp:lineTo x="0" y="21215"/>
                <wp:lineTo x="21415" y="21215"/>
                <wp:lineTo x="2141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6F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4"/>
        <w:tblW w:w="94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08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561E3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F11D6" w:rsidRPr="006F11D6" w:rsidRDefault="006F11D6" w:rsidP="006F11D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F11D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Часть 2</w:t>
      </w:r>
    </w:p>
    <w:p w:rsidR="006F11D6" w:rsidRPr="006F11D6" w:rsidRDefault="006F11D6" w:rsidP="006F11D6">
      <w:pPr>
        <w:spacing w:after="200" w:line="276" w:lineRule="auto"/>
        <w:rPr>
          <w:rFonts w:ascii="Calibri" w:eastAsia="Times New Roman" w:hAnsi="Calibri" w:cs="Times New Roman"/>
          <w:lang w:val="x-none" w:eastAsia="x-none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Решите уравнение: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(х+3)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х+3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х+3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+1</m:t>
        </m:r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D6" w:rsidRPr="006F11D6" w:rsidRDefault="006F11D6" w:rsidP="006F11D6">
      <w:pPr>
        <w:spacing w:after="0" w:line="240" w:lineRule="auto"/>
        <w:ind w:left="708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Найдите его корни, принадлежащие отрезку [-6; -4].</w:t>
      </w:r>
    </w:p>
    <w:tbl>
      <w:tblPr>
        <w:tblW w:w="95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11D6" w:rsidRPr="006F11D6" w:rsidRDefault="006F11D6" w:rsidP="006F11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D6" w:rsidRPr="006F11D6" w:rsidRDefault="006F11D6" w:rsidP="005F79B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четырехугольной пирамиды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SABCD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прямоугольник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ABCD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сторонами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 и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 Длины боковых ребер пирамиды </w:t>
      </w:r>
      <m:oMath>
        <m:r>
          <w:rPr>
            <w:rFonts w:ascii="Cambria Math" w:hAnsi="Cambria Math"/>
            <w:sz w:val="24"/>
            <w:szCs w:val="24"/>
          </w:rPr>
          <m:t>SA=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SB</m:t>
        </m:r>
        <m:r>
          <w:rPr>
            <w:rFonts w:ascii="Cambria Math" w:eastAsia="Times New Roman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85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</w:rPr>
          <m:t>SD=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57</m:t>
            </m:r>
          </m:e>
        </m:rad>
      </m:oMath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Докажите, что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высота пирамиды.</w:t>
      </w:r>
    </w:p>
    <w:p w:rsidR="006F11D6" w:rsidRPr="006F11D6" w:rsidRDefault="006F11D6" w:rsidP="006F11D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Найдите тангенс угла между прямой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плоскостью </w:t>
      </w:r>
      <w:r w:rsidRPr="006F11D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ASB</w:t>
      </w:r>
      <w:r w:rsidRPr="006F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ind w:left="-389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F11D6" w:rsidRPr="006F11D6" w:rsidRDefault="006F11D6" w:rsidP="006F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11D6" w:rsidRPr="006F11D6" w:rsidTr="006F11D6">
        <w:trPr>
          <w:trHeight w:val="270"/>
        </w:trPr>
        <w:tc>
          <w:tcPr>
            <w:tcW w:w="1400" w:type="dxa"/>
            <w:vMerge/>
            <w:vAlign w:val="center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6F11D6" w:rsidRPr="006F11D6" w:rsidRDefault="006F11D6" w:rsidP="006F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A7C48" w:rsidRDefault="000A7C48" w:rsidP="000A7C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1D6" w:rsidRDefault="006F11D6" w:rsidP="006F11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D2" w:rsidRPr="00283387" w:rsidRDefault="00BC4B4E" w:rsidP="00283387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387">
        <w:rPr>
          <w:rFonts w:ascii="Times New Roman" w:eastAsia="Times New Roman" w:hAnsi="Times New Roman" w:cs="Times New Roman"/>
          <w:sz w:val="28"/>
          <w:szCs w:val="28"/>
        </w:rPr>
        <w:t>Сводные данные протоколов проведения Региональных проверочных работ</w:t>
      </w:r>
      <w:r w:rsidRPr="00283387">
        <w:rPr>
          <w:rFonts w:ascii="Times New Roman" w:eastAsia="Times New Roman" w:hAnsi="Times New Roman" w:cs="Times New Roman"/>
          <w:sz w:val="28"/>
          <w:szCs w:val="28"/>
        </w:rPr>
        <w:br/>
        <w:t>по  математике в 10</w:t>
      </w:r>
      <w:r w:rsidR="007C0467" w:rsidRPr="00283387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 w:rsidRPr="00283387">
        <w:rPr>
          <w:rFonts w:ascii="Times New Roman" w:eastAsia="Times New Roman" w:hAnsi="Times New Roman" w:cs="Times New Roman"/>
          <w:sz w:val="28"/>
          <w:szCs w:val="28"/>
        </w:rPr>
        <w:t>классах общеобразовательных организаций Республики Башкортостан с низкими результатами Единого государственного экзамена, проведенного в 2019 году.</w:t>
      </w:r>
    </w:p>
    <w:p w:rsidR="00456CD2" w:rsidRPr="003D1F1B" w:rsidRDefault="00685DC6" w:rsidP="00456C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1F1B">
        <w:rPr>
          <w:rFonts w:ascii="Times New Roman" w:hAnsi="Times New Roman" w:cs="Times New Roman"/>
          <w:b/>
          <w:sz w:val="28"/>
          <w:szCs w:val="28"/>
        </w:rPr>
        <w:t>Математика 10 класс.</w:t>
      </w:r>
      <w:r w:rsidRPr="003D1F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5DC6" w:rsidRPr="00AE6463" w:rsidRDefault="00685DC6" w:rsidP="00456C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6463">
        <w:rPr>
          <w:rFonts w:ascii="Times New Roman" w:hAnsi="Times New Roman" w:cs="Times New Roman"/>
          <w:sz w:val="28"/>
          <w:szCs w:val="28"/>
        </w:rPr>
        <w:t>Дата проведения 04.02.2020 г.</w:t>
      </w:r>
    </w:p>
    <w:p w:rsidR="00685DC6" w:rsidRPr="003D1F1B" w:rsidRDefault="00685DC6" w:rsidP="00685DC6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F1B">
        <w:rPr>
          <w:rFonts w:ascii="Times New Roman" w:hAnsi="Times New Roman" w:cs="Times New Roman"/>
          <w:sz w:val="26"/>
          <w:szCs w:val="26"/>
        </w:rPr>
        <w:t>Из общего числа десятиклассников</w:t>
      </w:r>
      <w:r w:rsidR="002048CE" w:rsidRPr="003D1F1B">
        <w:rPr>
          <w:rFonts w:ascii="Times New Roman" w:hAnsi="Times New Roman" w:cs="Times New Roman"/>
          <w:sz w:val="26"/>
          <w:szCs w:val="26"/>
        </w:rPr>
        <w:t xml:space="preserve"> - </w:t>
      </w:r>
      <w:r w:rsidR="00AE6463">
        <w:rPr>
          <w:rFonts w:ascii="Times New Roman" w:hAnsi="Times New Roman" w:cs="Times New Roman"/>
          <w:b/>
          <w:sz w:val="26"/>
          <w:szCs w:val="26"/>
        </w:rPr>
        <w:t>1409</w:t>
      </w:r>
      <w:r w:rsidR="002048CE" w:rsidRPr="003D1F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F1B">
        <w:rPr>
          <w:rFonts w:ascii="Times New Roman" w:hAnsi="Times New Roman" w:cs="Times New Roman"/>
          <w:sz w:val="26"/>
          <w:szCs w:val="26"/>
        </w:rPr>
        <w:t xml:space="preserve">муниципальных общеобразовательных организаций Республики Башкортостан с низкими результатами Единого государственного экзамена, проведенного в 2019 году региональные проверочные работы выполнили </w:t>
      </w:r>
      <w:r w:rsidRPr="003D1F1B">
        <w:rPr>
          <w:rFonts w:ascii="Times New Roman" w:hAnsi="Times New Roman" w:cs="Times New Roman"/>
          <w:b/>
          <w:sz w:val="26"/>
          <w:szCs w:val="26"/>
        </w:rPr>
        <w:t>120</w:t>
      </w:r>
      <w:r w:rsidR="0051148F">
        <w:rPr>
          <w:rFonts w:ascii="Times New Roman" w:hAnsi="Times New Roman" w:cs="Times New Roman"/>
          <w:b/>
          <w:sz w:val="26"/>
          <w:szCs w:val="26"/>
        </w:rPr>
        <w:t>4</w:t>
      </w:r>
      <w:r w:rsidRPr="003D1F1B"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Pr="003D1F1B">
        <w:rPr>
          <w:rFonts w:ascii="Times New Roman" w:hAnsi="Times New Roman" w:cs="Times New Roman"/>
          <w:b/>
          <w:sz w:val="26"/>
          <w:szCs w:val="26"/>
        </w:rPr>
        <w:t>85,</w:t>
      </w:r>
      <w:r w:rsidR="0051148F">
        <w:rPr>
          <w:rFonts w:ascii="Times New Roman" w:hAnsi="Times New Roman" w:cs="Times New Roman"/>
          <w:b/>
          <w:sz w:val="26"/>
          <w:szCs w:val="26"/>
        </w:rPr>
        <w:t>4</w:t>
      </w:r>
      <w:r w:rsidRPr="003D1F1B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3D1F1B">
        <w:rPr>
          <w:rFonts w:ascii="Times New Roman" w:hAnsi="Times New Roman" w:cs="Times New Roman"/>
          <w:sz w:val="26"/>
          <w:szCs w:val="26"/>
        </w:rPr>
        <w:t>. Приняли участие в РПР по математике 82</w:t>
      </w:r>
      <w:r w:rsidR="00637026" w:rsidRPr="003D1F1B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организации</w:t>
      </w:r>
      <w:r w:rsidRPr="003D1F1B">
        <w:rPr>
          <w:rFonts w:ascii="Times New Roman" w:hAnsi="Times New Roman" w:cs="Times New Roman"/>
          <w:sz w:val="26"/>
          <w:szCs w:val="26"/>
        </w:rPr>
        <w:t xml:space="preserve">, в том числе по г. Уфа - 19 общеобразовательных организаций.  </w:t>
      </w:r>
      <w:r w:rsidR="00637026" w:rsidRPr="003D1F1B">
        <w:rPr>
          <w:rFonts w:ascii="Times New Roman" w:hAnsi="Times New Roman" w:cs="Times New Roman"/>
          <w:sz w:val="26"/>
          <w:szCs w:val="26"/>
        </w:rPr>
        <w:t xml:space="preserve">Так же приняли участие </w:t>
      </w:r>
      <w:r w:rsidR="003D1F1B">
        <w:rPr>
          <w:rFonts w:ascii="Times New Roman" w:hAnsi="Times New Roman" w:cs="Times New Roman"/>
          <w:sz w:val="26"/>
          <w:szCs w:val="26"/>
        </w:rPr>
        <w:t xml:space="preserve">в РПР </w:t>
      </w:r>
      <w:r w:rsidR="003D1F1B" w:rsidRPr="0026336F">
        <w:rPr>
          <w:rFonts w:ascii="Times New Roman" w:hAnsi="Times New Roman" w:cs="Times New Roman"/>
          <w:b/>
          <w:sz w:val="26"/>
          <w:szCs w:val="26"/>
        </w:rPr>
        <w:t>33</w:t>
      </w:r>
      <w:r w:rsidR="003D1F1B">
        <w:rPr>
          <w:rFonts w:ascii="Times New Roman" w:hAnsi="Times New Roman" w:cs="Times New Roman"/>
          <w:sz w:val="26"/>
          <w:szCs w:val="26"/>
        </w:rPr>
        <w:t xml:space="preserve"> </w:t>
      </w:r>
      <w:r w:rsidR="00D34B41">
        <w:rPr>
          <w:rFonts w:ascii="Times New Roman" w:hAnsi="Times New Roman" w:cs="Times New Roman"/>
          <w:sz w:val="26"/>
          <w:szCs w:val="26"/>
        </w:rPr>
        <w:t>обу</w:t>
      </w:r>
      <w:r w:rsidR="003D1F1B">
        <w:rPr>
          <w:rFonts w:ascii="Times New Roman" w:hAnsi="Times New Roman" w:cs="Times New Roman"/>
          <w:sz w:val="26"/>
          <w:szCs w:val="26"/>
        </w:rPr>
        <w:t>ча</w:t>
      </w:r>
      <w:r w:rsidR="00D34B41">
        <w:rPr>
          <w:rFonts w:ascii="Times New Roman" w:hAnsi="Times New Roman" w:cs="Times New Roman"/>
          <w:sz w:val="26"/>
          <w:szCs w:val="26"/>
        </w:rPr>
        <w:t>ю</w:t>
      </w:r>
      <w:r w:rsidR="003D1F1B">
        <w:rPr>
          <w:rFonts w:ascii="Times New Roman" w:hAnsi="Times New Roman" w:cs="Times New Roman"/>
          <w:sz w:val="26"/>
          <w:szCs w:val="26"/>
        </w:rPr>
        <w:t xml:space="preserve">щихся </w:t>
      </w:r>
      <w:r w:rsidRPr="003D1F1B">
        <w:rPr>
          <w:rFonts w:ascii="Times New Roman" w:hAnsi="Times New Roman" w:cs="Times New Roman"/>
          <w:sz w:val="26"/>
          <w:szCs w:val="26"/>
        </w:rPr>
        <w:t>ГБОУ РШИСП № 5</w:t>
      </w:r>
      <w:r w:rsidR="00D34B41">
        <w:rPr>
          <w:rFonts w:ascii="Times New Roman" w:hAnsi="Times New Roman" w:cs="Times New Roman"/>
          <w:sz w:val="26"/>
          <w:szCs w:val="26"/>
        </w:rPr>
        <w:t>.</w:t>
      </w:r>
    </w:p>
    <w:p w:rsidR="00685DC6" w:rsidRPr="00C47194" w:rsidRDefault="00685DC6" w:rsidP="00685DC6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194">
        <w:rPr>
          <w:rFonts w:ascii="Times New Roman" w:hAnsi="Times New Roman" w:cs="Times New Roman"/>
          <w:b/>
          <w:sz w:val="26"/>
          <w:szCs w:val="26"/>
        </w:rPr>
        <w:t>Муниципальные образовательные организации (по списку)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1409</w:t>
      </w:r>
      <w:r w:rsidRPr="00C47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194">
        <w:rPr>
          <w:rFonts w:ascii="Times New Roman" w:hAnsi="Times New Roman" w:cs="Times New Roman"/>
          <w:sz w:val="26"/>
          <w:szCs w:val="26"/>
        </w:rPr>
        <w:t>- учащихся 10-х классов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120</w:t>
      </w:r>
      <w:r w:rsidR="0051148F">
        <w:rPr>
          <w:rFonts w:ascii="Times New Roman" w:hAnsi="Times New Roman" w:cs="Times New Roman"/>
          <w:sz w:val="26"/>
          <w:szCs w:val="26"/>
        </w:rPr>
        <w:t>4</w:t>
      </w:r>
      <w:r w:rsidRPr="00C47194">
        <w:rPr>
          <w:rFonts w:ascii="Times New Roman" w:hAnsi="Times New Roman" w:cs="Times New Roman"/>
          <w:sz w:val="26"/>
          <w:szCs w:val="26"/>
        </w:rPr>
        <w:t xml:space="preserve"> - учащихся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197</w:t>
      </w:r>
      <w:r w:rsidRPr="00C47194">
        <w:rPr>
          <w:rFonts w:ascii="Times New Roman" w:hAnsi="Times New Roman" w:cs="Times New Roman"/>
          <w:sz w:val="26"/>
          <w:szCs w:val="26"/>
        </w:rPr>
        <w:t xml:space="preserve">   - учащихся не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6 - детей с ОВЗ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3 - детей с ОВЗ не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 xml:space="preserve">Охват учащихся </w:t>
      </w:r>
      <w:r>
        <w:rPr>
          <w:rFonts w:ascii="Times New Roman" w:hAnsi="Times New Roman" w:cs="Times New Roman"/>
          <w:sz w:val="26"/>
          <w:szCs w:val="26"/>
        </w:rPr>
        <w:t>85,3</w:t>
      </w:r>
      <w:r w:rsidRPr="00C47194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Причина отсутствия: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По болезни -14</w:t>
      </w:r>
      <w:r w:rsidR="005432C5">
        <w:rPr>
          <w:rFonts w:ascii="Times New Roman" w:hAnsi="Times New Roman" w:cs="Times New Roman"/>
          <w:sz w:val="26"/>
          <w:szCs w:val="26"/>
        </w:rPr>
        <w:t>4</w:t>
      </w:r>
      <w:r w:rsidRPr="00C47194">
        <w:rPr>
          <w:rFonts w:ascii="Times New Roman" w:hAnsi="Times New Roman" w:cs="Times New Roman"/>
          <w:sz w:val="26"/>
          <w:szCs w:val="26"/>
        </w:rPr>
        <w:t xml:space="preserve"> человека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 xml:space="preserve">Спортивные соревнования - </w:t>
      </w:r>
      <w:r w:rsidR="005432C5">
        <w:rPr>
          <w:rFonts w:ascii="Times New Roman" w:hAnsi="Times New Roman" w:cs="Times New Roman"/>
          <w:sz w:val="26"/>
          <w:szCs w:val="26"/>
        </w:rPr>
        <w:t>2</w:t>
      </w:r>
      <w:r w:rsidRPr="00C47194">
        <w:rPr>
          <w:rFonts w:ascii="Times New Roman" w:hAnsi="Times New Roman" w:cs="Times New Roman"/>
          <w:sz w:val="26"/>
          <w:szCs w:val="26"/>
        </w:rPr>
        <w:t>0 человек</w:t>
      </w:r>
    </w:p>
    <w:p w:rsidR="00685DC6" w:rsidRPr="00C47194" w:rsidRDefault="00685DC6" w:rsidP="00685DC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Олимпиады, конкурсы - 6 человек</w:t>
      </w:r>
    </w:p>
    <w:p w:rsidR="00685DC6" w:rsidRDefault="00685DC6" w:rsidP="00685DC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Другое - 2</w:t>
      </w:r>
      <w:r w:rsidR="005432C5">
        <w:rPr>
          <w:rFonts w:ascii="Times New Roman" w:hAnsi="Times New Roman" w:cs="Times New Roman"/>
          <w:sz w:val="26"/>
          <w:szCs w:val="26"/>
        </w:rPr>
        <w:t>7</w:t>
      </w:r>
      <w:r w:rsidRPr="00C47194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85DC6" w:rsidRPr="004B16E5" w:rsidRDefault="00685DC6" w:rsidP="00685DC6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DC6" w:rsidRPr="00C47194" w:rsidRDefault="00685DC6" w:rsidP="006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b/>
          <w:sz w:val="26"/>
          <w:szCs w:val="26"/>
        </w:rPr>
        <w:t>В том числе по городу Уфа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460   - учащихся 10-х классов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 xml:space="preserve">382 </w:t>
      </w:r>
      <w:r w:rsidRPr="00C4719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47194">
        <w:rPr>
          <w:rFonts w:ascii="Times New Roman" w:hAnsi="Times New Roman" w:cs="Times New Roman"/>
          <w:sz w:val="26"/>
          <w:szCs w:val="26"/>
        </w:rPr>
        <w:t>-</w:t>
      </w:r>
      <w:r w:rsidRPr="00C47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194">
        <w:rPr>
          <w:rFonts w:ascii="Times New Roman" w:hAnsi="Times New Roman" w:cs="Times New Roman"/>
          <w:sz w:val="26"/>
          <w:szCs w:val="26"/>
        </w:rPr>
        <w:t>учащихся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83     - учащихся не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lastRenderedPageBreak/>
        <w:t>Охват учащихся 83%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Причина отсутствия: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По болезни -73 человека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Спортивные соревнования - 4 человека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Олимпиады, конкурсы - 3 человека</w:t>
      </w:r>
    </w:p>
    <w:p w:rsidR="00685DC6" w:rsidRPr="00C47194" w:rsidRDefault="00685DC6" w:rsidP="00685DC6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Другое - 3 человека</w:t>
      </w:r>
    </w:p>
    <w:p w:rsidR="00685DC6" w:rsidRPr="004B16E5" w:rsidRDefault="00685DC6" w:rsidP="00685D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DC6" w:rsidRPr="00C47194" w:rsidRDefault="00685DC6" w:rsidP="00685D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194">
        <w:rPr>
          <w:rFonts w:ascii="Times New Roman" w:hAnsi="Times New Roman" w:cs="Times New Roman"/>
          <w:b/>
          <w:sz w:val="26"/>
          <w:szCs w:val="26"/>
        </w:rPr>
        <w:t>В том числе ГБОУ</w:t>
      </w:r>
      <w:r w:rsidRPr="00C47194">
        <w:rPr>
          <w:sz w:val="26"/>
          <w:szCs w:val="26"/>
        </w:rPr>
        <w:t xml:space="preserve"> </w:t>
      </w:r>
      <w:r w:rsidRPr="00C47194">
        <w:rPr>
          <w:rFonts w:ascii="Times New Roman" w:hAnsi="Times New Roman" w:cs="Times New Roman"/>
          <w:b/>
          <w:sz w:val="26"/>
          <w:szCs w:val="26"/>
        </w:rPr>
        <w:t>РШИСП № 5</w:t>
      </w:r>
    </w:p>
    <w:p w:rsidR="00685DC6" w:rsidRPr="00C47194" w:rsidRDefault="00685DC6" w:rsidP="00685DC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46 - учащихся 10-х классов ГБОУ</w:t>
      </w:r>
    </w:p>
    <w:p w:rsidR="00685DC6" w:rsidRPr="00C47194" w:rsidRDefault="00685DC6" w:rsidP="00685DC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33 -</w:t>
      </w:r>
      <w:r w:rsidRPr="00C47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194">
        <w:rPr>
          <w:rFonts w:ascii="Times New Roman" w:hAnsi="Times New Roman" w:cs="Times New Roman"/>
          <w:sz w:val="26"/>
          <w:szCs w:val="26"/>
        </w:rPr>
        <w:t>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13 - не приняли участие в РПР</w:t>
      </w:r>
    </w:p>
    <w:p w:rsidR="00685DC6" w:rsidRPr="00C47194" w:rsidRDefault="00685DC6" w:rsidP="00685DC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0 - детей с ОВЗ</w:t>
      </w:r>
    </w:p>
    <w:p w:rsidR="00685DC6" w:rsidRPr="004B16E5" w:rsidRDefault="00685DC6" w:rsidP="00685DC6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Охват учащихся 71,7%</w:t>
      </w:r>
    </w:p>
    <w:p w:rsidR="00685DC6" w:rsidRPr="00C47194" w:rsidRDefault="00685DC6" w:rsidP="00685DC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Причина отсутствия:</w:t>
      </w:r>
    </w:p>
    <w:p w:rsidR="00685DC6" w:rsidRPr="00C47194" w:rsidRDefault="00685DC6" w:rsidP="00685DC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По болезни -1 человек</w:t>
      </w:r>
    </w:p>
    <w:p w:rsidR="00685DC6" w:rsidRPr="00C47194" w:rsidRDefault="00685DC6" w:rsidP="00685DC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Спортивные соревнования-10 человек</w:t>
      </w:r>
    </w:p>
    <w:p w:rsidR="00685DC6" w:rsidRPr="00C47194" w:rsidRDefault="00685DC6" w:rsidP="00685DC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Олимпиады, конкурсы – 0</w:t>
      </w:r>
    </w:p>
    <w:p w:rsidR="00685DC6" w:rsidRPr="00C47194" w:rsidRDefault="00685DC6" w:rsidP="00685DC6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194">
        <w:rPr>
          <w:rFonts w:ascii="Times New Roman" w:hAnsi="Times New Roman" w:cs="Times New Roman"/>
          <w:sz w:val="26"/>
          <w:szCs w:val="26"/>
        </w:rPr>
        <w:t>Другое - 2 человека</w:t>
      </w:r>
    </w:p>
    <w:p w:rsidR="00A341F0" w:rsidRDefault="00A341F0" w:rsidP="00100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63" w:rsidRDefault="00A341F0" w:rsidP="00A34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общеобразовательных организаций Республики Башкортостан, </w:t>
      </w:r>
      <w:r w:rsidRPr="00A34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охвату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региональными проверочными работами</w:t>
      </w:r>
      <w:r w:rsidR="0010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убыванию)</w:t>
      </w:r>
    </w:p>
    <w:p w:rsidR="00A341F0" w:rsidRPr="00A341F0" w:rsidRDefault="00A341F0" w:rsidP="00187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E67" w:rsidRDefault="00D56163" w:rsidP="002A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F0">
        <w:rPr>
          <w:rFonts w:ascii="Times New Roman" w:hAnsi="Times New Roman" w:cs="Times New Roman"/>
          <w:sz w:val="28"/>
          <w:szCs w:val="28"/>
        </w:rPr>
        <w:t xml:space="preserve">Как видно из таблицы - 100% лидерами по охвату </w:t>
      </w:r>
      <w:r w:rsidR="00A341F0" w:rsidRPr="00A341F0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A341F0">
        <w:rPr>
          <w:rFonts w:ascii="Times New Roman" w:hAnsi="Times New Roman" w:cs="Times New Roman"/>
          <w:sz w:val="28"/>
          <w:szCs w:val="28"/>
        </w:rPr>
        <w:t>проверочными работами по математике</w:t>
      </w:r>
      <w:r w:rsidR="00A341F0" w:rsidRPr="00A341F0">
        <w:rPr>
          <w:rFonts w:ascii="Times New Roman" w:hAnsi="Times New Roman" w:cs="Times New Roman"/>
          <w:sz w:val="28"/>
          <w:szCs w:val="28"/>
        </w:rPr>
        <w:t xml:space="preserve"> в 2020 году стали</w:t>
      </w:r>
      <w:r w:rsidRPr="00A341F0">
        <w:rPr>
          <w:rFonts w:ascii="Times New Roman" w:hAnsi="Times New Roman" w:cs="Times New Roman"/>
          <w:sz w:val="28"/>
          <w:szCs w:val="28"/>
        </w:rPr>
        <w:t xml:space="preserve"> 26 общеобразовательных организаций</w:t>
      </w:r>
      <w:r w:rsidR="00A341F0" w:rsidRPr="00A341F0">
        <w:rPr>
          <w:rFonts w:ascii="Times New Roman" w:hAnsi="Times New Roman" w:cs="Times New Roman"/>
          <w:sz w:val="28"/>
          <w:szCs w:val="28"/>
        </w:rPr>
        <w:t>, что составило 32,1%</w:t>
      </w:r>
      <w:r w:rsidR="00A34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69" w:rsidRPr="002A7E67" w:rsidRDefault="00187769" w:rsidP="002A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69">
        <w:rPr>
          <w:rFonts w:ascii="Times New Roman" w:hAnsi="Times New Roman" w:cs="Times New Roman"/>
          <w:sz w:val="26"/>
          <w:szCs w:val="26"/>
        </w:rPr>
        <w:t>Министерство образования РБ, ГБОУ РШИСП № 5</w:t>
      </w:r>
      <w:r>
        <w:rPr>
          <w:rFonts w:ascii="Times New Roman" w:hAnsi="Times New Roman" w:cs="Times New Roman"/>
          <w:sz w:val="26"/>
          <w:szCs w:val="26"/>
        </w:rPr>
        <w:t xml:space="preserve"> из 46 десятиклассников в РПР приняли участие 33 человека, что составило 71,7%.</w:t>
      </w:r>
    </w:p>
    <w:p w:rsidR="002A7E67" w:rsidRPr="000C54F5" w:rsidRDefault="002A7E67" w:rsidP="002A7E67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7229"/>
        <w:gridCol w:w="1985"/>
      </w:tblGrid>
      <w:tr w:rsidR="001F4DB5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1F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Сокращённое наименование общеобразовательной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877E68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="00C7269B" w:rsidRPr="00E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DB5" w:rsidRPr="00E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C7269B" w:rsidRPr="00E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выполнивших работы</w:t>
            </w:r>
            <w:r w:rsidRPr="00E6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с.Кашкино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с.ЦУП им.М.Горького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с.имени 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с.Суккулово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1F4DB5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Сабырово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с.Тавтиманово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с.Охлебинино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Верхние Киги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Старомухаметово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с.Абзаево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Ялгыз-Нарат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Шингак-Куль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Старосубхангулово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94,44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 г.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Башкирия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г.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БГ № 140 им.З.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Биишевой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Карлыханово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Байназарово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90,48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89,29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Башкирская гимназия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Учалы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88,24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7A1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</w:t>
            </w:r>
            <w:r w:rsidR="007A1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Ф.Карима с. Аитово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Горка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87,27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86,96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 г.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83,78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Табынское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Учалы им. Хуснутдинова А.Г.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0C54F5" w:rsidP="000C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D658D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"Татарская гимназия №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82,14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0C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"Башкирский лицей № </w:t>
            </w:r>
            <w:r w:rsidR="000C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Абдульмамбетово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Баймурзино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Улькунды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73,68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Школа № 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FD658D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Уфа, </w:t>
            </w:r>
            <w:r w:rsidR="00C7269B"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Школа №14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7269B" w:rsidRPr="00E64C0F" w:rsidTr="000C54F5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д.</w:t>
            </w:r>
            <w:r w:rsidR="006F7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69B" w:rsidRPr="00E64C0F" w:rsidRDefault="00C7269B" w:rsidP="00C7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</w:tr>
    </w:tbl>
    <w:p w:rsidR="000C54F5" w:rsidRDefault="000C54F5" w:rsidP="000C54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60" w:rsidRDefault="008D4460" w:rsidP="000C54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52" w:rsidRPr="009062A4" w:rsidRDefault="00380852" w:rsidP="00380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62A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региональных проверочных</w:t>
      </w:r>
      <w:r w:rsidRPr="009062A4">
        <w:rPr>
          <w:rFonts w:ascii="Times New Roman" w:hAnsi="Times New Roman" w:cs="Times New Roman"/>
          <w:sz w:val="28"/>
          <w:szCs w:val="28"/>
        </w:rPr>
        <w:t xml:space="preserve"> работ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в 10-х классах </w:t>
      </w:r>
      <w:r w:rsidRPr="009062A4">
        <w:rPr>
          <w:rFonts w:ascii="Times New Roman" w:hAnsi="Times New Roman" w:cs="Times New Roman"/>
          <w:sz w:val="28"/>
          <w:szCs w:val="28"/>
        </w:rPr>
        <w:t xml:space="preserve">уровень успеваемости и качества знаний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льн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га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035C47"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Республики Башкортостан с низкими результатами Единого государственного экзамена, проведенного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2A4">
        <w:rPr>
          <w:rFonts w:ascii="Times New Roman" w:hAnsi="Times New Roman" w:cs="Times New Roman"/>
          <w:sz w:val="28"/>
          <w:szCs w:val="28"/>
        </w:rPr>
        <w:t>составил:</w:t>
      </w:r>
    </w:p>
    <w:p w:rsidR="008D4460" w:rsidRPr="000C54F5" w:rsidRDefault="008D4460" w:rsidP="000C54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4460" w:rsidRPr="000C54F5" w:rsidSect="00E85E7B">
          <w:footerReference w:type="even" r:id="rId19"/>
          <w:footerReference w:type="default" r:id="rId20"/>
          <w:pgSz w:w="11906" w:h="16838"/>
          <w:pgMar w:top="851" w:right="707" w:bottom="993" w:left="1133" w:header="720" w:footer="720" w:gutter="0"/>
          <w:cols w:space="720"/>
          <w:titlePg/>
        </w:sectPr>
      </w:pPr>
    </w:p>
    <w:p w:rsidR="003B4D4B" w:rsidRDefault="003B4D4B" w:rsidP="003B4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371">
        <w:rPr>
          <w:rFonts w:ascii="Times New Roman" w:hAnsi="Times New Roman" w:cs="Times New Roman"/>
          <w:b/>
          <w:sz w:val="28"/>
          <w:szCs w:val="28"/>
        </w:rPr>
        <w:t>Абсолютная успеваемость</w:t>
      </w:r>
      <w:r w:rsidRPr="002D7371">
        <w:rPr>
          <w:rFonts w:ascii="Times New Roman" w:hAnsi="Times New Roman" w:cs="Times New Roman"/>
          <w:sz w:val="28"/>
          <w:szCs w:val="28"/>
        </w:rPr>
        <w:t xml:space="preserve"> </w:t>
      </w:r>
      <w:r w:rsidR="001B782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3EBE">
        <w:rPr>
          <w:rFonts w:ascii="Times New Roman" w:hAnsi="Times New Roman" w:cs="Times New Roman"/>
          <w:sz w:val="28"/>
          <w:szCs w:val="28"/>
        </w:rPr>
        <w:t xml:space="preserve"> анализу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23E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по математике в 10-х классах </w:t>
      </w:r>
      <w:r w:rsidRPr="002D7371">
        <w:rPr>
          <w:rFonts w:ascii="Times New Roman" w:hAnsi="Times New Roman" w:cs="Times New Roman"/>
          <w:sz w:val="28"/>
          <w:szCs w:val="28"/>
        </w:rPr>
        <w:t xml:space="preserve">среди общеобразовательных организаций </w:t>
      </w:r>
      <w:r w:rsidRPr="002D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 с низкими результатами Единого государственного экзамена, проведенного в 2019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составила</w:t>
      </w:r>
      <w:r w:rsidRPr="002D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D737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7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7,5</w:t>
      </w:r>
      <w:r w:rsidRPr="000B7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%.</w:t>
      </w:r>
    </w:p>
    <w:p w:rsidR="008D4460" w:rsidRDefault="008D4460" w:rsidP="003B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D4B" w:rsidRDefault="003B4D4B" w:rsidP="003B4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Качественная</w:t>
      </w:r>
      <w:r w:rsidRPr="002D7371">
        <w:rPr>
          <w:rFonts w:ascii="Times New Roman" w:hAnsi="Times New Roman" w:cs="Times New Roman"/>
          <w:b/>
          <w:sz w:val="28"/>
          <w:szCs w:val="28"/>
        </w:rPr>
        <w:t xml:space="preserve"> успеваемость</w:t>
      </w:r>
      <w:r w:rsidRPr="002D7371">
        <w:rPr>
          <w:rFonts w:ascii="Times New Roman" w:hAnsi="Times New Roman" w:cs="Times New Roman"/>
          <w:sz w:val="28"/>
          <w:szCs w:val="28"/>
        </w:rPr>
        <w:t xml:space="preserve"> </w:t>
      </w:r>
      <w:r w:rsidR="001B782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782B">
        <w:rPr>
          <w:rFonts w:ascii="Times New Roman" w:hAnsi="Times New Roman" w:cs="Times New Roman"/>
          <w:sz w:val="28"/>
          <w:szCs w:val="28"/>
        </w:rPr>
        <w:t xml:space="preserve">анализу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B78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по математике в 10-х классах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</w:t>
      </w:r>
      <w:r w:rsidRPr="002D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D7371">
        <w:rPr>
          <w:rFonts w:ascii="Times New Roman" w:hAnsi="Times New Roman" w:cs="Times New Roman"/>
          <w:bCs/>
        </w:rPr>
        <w:t xml:space="preserve"> </w:t>
      </w:r>
      <w:r w:rsidRPr="0054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34,</w:t>
      </w:r>
      <w:r w:rsidR="0087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D7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4460" w:rsidRDefault="008D4460" w:rsidP="003B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D4B" w:rsidRDefault="003B4D4B" w:rsidP="003B4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обученности</w:t>
      </w:r>
      <w:r w:rsidRPr="002D7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23EBE">
        <w:rPr>
          <w:rFonts w:ascii="Times New Roman" w:hAnsi="Times New Roman" w:cs="Times New Roman"/>
          <w:sz w:val="28"/>
          <w:szCs w:val="28"/>
        </w:rPr>
        <w:t xml:space="preserve"> анализу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D23E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по математике в 10-х классах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</w:t>
      </w:r>
      <w:r w:rsidRPr="002D73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D7371">
        <w:rPr>
          <w:rFonts w:ascii="Times New Roman" w:hAnsi="Times New Roman" w:cs="Times New Roman"/>
          <w:bCs/>
        </w:rPr>
        <w:t xml:space="preserve"> </w:t>
      </w:r>
      <w:r w:rsidRPr="0054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5,2</w:t>
      </w:r>
      <w:r w:rsidRPr="002D7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4D4B" w:rsidRDefault="003B4D4B" w:rsidP="003B4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D4B" w:rsidRDefault="0087087A" w:rsidP="003B4D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5F7DFD" wp14:editId="0BFA3404">
            <wp:extent cx="6320332" cy="3219450"/>
            <wp:effectExtent l="0" t="0" r="44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AFB" w:rsidRDefault="003B4D4B" w:rsidP="00807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07AFB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  <w:r w:rsidRPr="00D93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1</w:t>
      </w:r>
    </w:p>
    <w:p w:rsidR="00807AFB" w:rsidRDefault="00807AFB" w:rsidP="00807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7AFB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</w:p>
    <w:p w:rsidR="00807AFB" w:rsidRDefault="00807AFB" w:rsidP="00807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7AFB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</w:p>
    <w:p w:rsidR="00807AFB" w:rsidRDefault="00807AFB" w:rsidP="00807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7AFB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</w:p>
    <w:p w:rsidR="00807AFB" w:rsidRDefault="00807AFB" w:rsidP="00F6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7AFB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</w:p>
    <w:p w:rsidR="002A7E67" w:rsidRDefault="002A7E67" w:rsidP="00F6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A7E67" w:rsidSect="000C54F5">
          <w:type w:val="continuous"/>
          <w:pgSz w:w="11906" w:h="16838"/>
          <w:pgMar w:top="851" w:right="707" w:bottom="993" w:left="1133" w:header="720" w:footer="720" w:gutter="0"/>
          <w:cols w:space="720"/>
          <w:titlePg/>
        </w:sect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134"/>
        <w:gridCol w:w="992"/>
        <w:gridCol w:w="992"/>
        <w:gridCol w:w="851"/>
        <w:gridCol w:w="992"/>
        <w:gridCol w:w="1276"/>
        <w:gridCol w:w="1275"/>
        <w:gridCol w:w="1134"/>
        <w:gridCol w:w="1276"/>
      </w:tblGrid>
      <w:tr w:rsidR="006832C6" w:rsidRPr="00295D52" w:rsidTr="006832C6">
        <w:trPr>
          <w:trHeight w:val="510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32C6" w:rsidRDefault="006832C6" w:rsidP="00683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C6" w:rsidRPr="006832C6" w:rsidRDefault="006832C6" w:rsidP="006832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2C6">
              <w:rPr>
                <w:rFonts w:ascii="Times New Roman" w:hAnsi="Times New Roman" w:cs="Times New Roman"/>
                <w:sz w:val="24"/>
                <w:szCs w:val="24"/>
              </w:rPr>
              <w:t>Таблица 6</w:t>
            </w:r>
          </w:p>
        </w:tc>
      </w:tr>
      <w:tr w:rsidR="00AF37C8" w:rsidRPr="00295D52" w:rsidTr="006832C6">
        <w:trPr>
          <w:trHeight w:val="510"/>
        </w:trPr>
        <w:tc>
          <w:tcPr>
            <w:tcW w:w="15451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AF37C8" w:rsidRPr="00AF37C8" w:rsidRDefault="00AF37C8" w:rsidP="00A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>СВОДНАЯ ДИАГНОСТИЧЕСКАЯ КАРТА</w:t>
            </w:r>
          </w:p>
          <w:p w:rsidR="00AF37C8" w:rsidRPr="00AF37C8" w:rsidRDefault="00AF37C8" w:rsidP="00A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>анализа количественных и качественных результатов региональных проверочных работ</w:t>
            </w:r>
          </w:p>
          <w:p w:rsidR="00AF37C8" w:rsidRDefault="00AF37C8" w:rsidP="00A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результатами </w:t>
            </w:r>
          </w:p>
          <w:p w:rsidR="00AF37C8" w:rsidRDefault="00AF37C8" w:rsidP="00A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экзамена, проведенного в 2019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C8" w:rsidRPr="00AF37C8" w:rsidRDefault="00AF37C8" w:rsidP="00AF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8">
              <w:rPr>
                <w:rFonts w:ascii="Times New Roman" w:hAnsi="Times New Roman" w:cs="Times New Roman"/>
                <w:sz w:val="24"/>
                <w:szCs w:val="24"/>
              </w:rPr>
              <w:t>Математика 10 класс</w:t>
            </w:r>
          </w:p>
          <w:p w:rsidR="00AF37C8" w:rsidRPr="00AF37C8" w:rsidRDefault="00AF37C8" w:rsidP="00AF37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1BE">
              <w:rPr>
                <w:rFonts w:ascii="Times New Roman" w:hAnsi="Times New Roman" w:cs="Times New Roman"/>
                <w:sz w:val="24"/>
                <w:szCs w:val="24"/>
              </w:rPr>
              <w:t xml:space="preserve">ата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2020</w:t>
            </w:r>
            <w:r w:rsidRPr="00782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295D52" w:rsidRPr="001B1CBA" w:rsidRDefault="00295D52" w:rsidP="00295D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 в 10 классах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295D52" w:rsidRPr="001B1CBA" w:rsidRDefault="00295D52" w:rsidP="00295D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выполнивших работы</w:t>
            </w:r>
          </w:p>
        </w:tc>
        <w:tc>
          <w:tcPr>
            <w:tcW w:w="1134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295D52" w:rsidRPr="001B1CBA" w:rsidRDefault="00295D52" w:rsidP="00295D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выполнивших работы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количества участников РПР выполнили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на:</w:t>
            </w:r>
          </w:p>
        </w:tc>
        <w:tc>
          <w:tcPr>
            <w:tcW w:w="1276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295D52" w:rsidRPr="001B1CBA" w:rsidRDefault="00295D52" w:rsidP="00295D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 за I полугодие</w:t>
            </w:r>
            <w:r w:rsidRPr="0029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(I триместр) по математике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295D52" w:rsidRPr="001B1CBA" w:rsidRDefault="00295D52" w:rsidP="0029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 учащихся, которые, подтвердили, понизили, пов</w:t>
            </w:r>
            <w:r w:rsidRPr="0029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ысили отметку за I полугодие</w:t>
            </w: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(I триместр) </w:t>
            </w:r>
          </w:p>
        </w:tc>
      </w:tr>
      <w:tr w:rsidR="00295D52" w:rsidRPr="00295D52" w:rsidTr="00511EEE">
        <w:trPr>
          <w:trHeight w:val="1463"/>
        </w:trPr>
        <w:tc>
          <w:tcPr>
            <w:tcW w:w="3544" w:type="dxa"/>
            <w:vMerge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1276" w:type="dxa"/>
            <w:vMerge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textDirection w:val="btLr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Подтвердили </w:t>
            </w:r>
          </w:p>
        </w:tc>
        <w:tc>
          <w:tcPr>
            <w:tcW w:w="1134" w:type="dxa"/>
            <w:shd w:val="clear" w:color="auto" w:fill="auto"/>
            <w:noWrap/>
            <w:textDirection w:val="btLr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Понизили 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Повысили 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Абзелиловский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с.Гусево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с.Красная Башкирия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295D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с.Кашкино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с.Аскино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 г.Баймака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 г.Баймака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Белебеевский район, МАОУ СОШ с.ЦУП им.М.Горького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с.Карлыханово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Битжбулякский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им.Ф.Карима с. Аитово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д.Абдульмамбетово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д.Байназарово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с.Старосубхангулово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 Табынское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Давлекановский,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с.Михайловка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с.Улькунды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с.имени 8 Марта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с.Суккулово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с. Сабырово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с.Тавтиманово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с.Охлебинино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 г.Ишимбая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Куюргазинский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№2 с.Верхние Киги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д.Старомухаметово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районМОБУ СОШ с.Абзаево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д.Баймурзино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д.Юнусово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с.Красная Горка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с.Первомайский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с.Ялгыз-Нарат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Учалы им. Хуснутдинова А.Г.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Учалинский район</w:t>
            </w:r>
            <w:r w:rsidR="00AF37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СОШ №2(карантин)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807AFB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район, СОШ с. Шингак-Куль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д.Сакты"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Кумертау,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EBF7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БГ № 140 им.З.Биишевой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МБОУ Школа №14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 Кировский,МБОУ Школа № 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95D52" w:rsidRPr="00295D52" w:rsidTr="00511EEE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 район, МБОУ Школа № 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95D52" w:rsidRPr="00295D52" w:rsidTr="00915E55">
        <w:trPr>
          <w:trHeight w:val="510"/>
        </w:trPr>
        <w:tc>
          <w:tcPr>
            <w:tcW w:w="3544" w:type="dxa"/>
            <w:shd w:val="clear" w:color="auto" w:fill="auto"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AF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5D52" w:rsidRPr="001B1CBA" w:rsidRDefault="00295D52" w:rsidP="001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853D0" w:rsidRPr="00295D52" w:rsidTr="00915E55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РБ, ГБОУ РШИСП № 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000000" w:fill="DDEBF7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53D0" w:rsidRPr="00B12121" w:rsidTr="008D4460">
        <w:trPr>
          <w:trHeight w:val="510"/>
        </w:trPr>
        <w:tc>
          <w:tcPr>
            <w:tcW w:w="3544" w:type="dxa"/>
            <w:shd w:val="clear" w:color="000000" w:fill="DDEBF7"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Итого по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</w:tr>
      <w:tr w:rsidR="007853D0" w:rsidRPr="00B12121" w:rsidTr="008D4460">
        <w:trPr>
          <w:trHeight w:val="510"/>
        </w:trPr>
        <w:tc>
          <w:tcPr>
            <w:tcW w:w="3544" w:type="dxa"/>
            <w:shd w:val="clear" w:color="000000" w:fill="DDEBF7"/>
            <w:vAlign w:val="center"/>
          </w:tcPr>
          <w:p w:rsidR="007853D0" w:rsidRPr="00B12121" w:rsidRDefault="007853D0" w:rsidP="00785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B121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D06D5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21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D0" w:rsidRDefault="007853D0" w:rsidP="007853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511EEE" w:rsidRDefault="00511EEE" w:rsidP="0051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EE" w:rsidRDefault="00511EEE" w:rsidP="0051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EE" w:rsidRDefault="00511EEE" w:rsidP="0051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387" w:rsidRDefault="00283387" w:rsidP="00511E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EE" w:rsidRDefault="00511EEE" w:rsidP="004A4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708"/>
        <w:gridCol w:w="851"/>
        <w:gridCol w:w="850"/>
        <w:gridCol w:w="851"/>
        <w:gridCol w:w="850"/>
        <w:gridCol w:w="851"/>
        <w:gridCol w:w="850"/>
        <w:gridCol w:w="1134"/>
        <w:gridCol w:w="1276"/>
        <w:gridCol w:w="1276"/>
      </w:tblGrid>
      <w:tr w:rsidR="00511EEE" w:rsidRPr="00511EEE" w:rsidTr="004A4403">
        <w:trPr>
          <w:trHeight w:val="45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EEE" w:rsidRPr="00511EEE" w:rsidRDefault="00511EEE" w:rsidP="00511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11EEE" w:rsidRDefault="00511EEE" w:rsidP="00511E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д</w:t>
            </w:r>
            <w:r w:rsidRPr="007C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иагностическая карта №2 (продолжение)</w:t>
            </w:r>
          </w:p>
          <w:p w:rsidR="00511EEE" w:rsidRPr="00511EEE" w:rsidRDefault="00511EEE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7C8" w:rsidRPr="00511EEE" w:rsidTr="00B12121">
        <w:trPr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ОГЭ общеобразовательной организации по математике за 2019 год*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РПР общеобразовательной организации за РПР за 2020 год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Выполнили ОГЭ по математике за 2019 год на**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учащихся, которые, подтвердили, понизили, повысили отметку за ОГЭ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РПР-2020    </w:t>
            </w:r>
          </w:p>
        </w:tc>
      </w:tr>
      <w:tr w:rsidR="00511EEE" w:rsidRPr="00511EEE" w:rsidTr="00B12121">
        <w:trPr>
          <w:trHeight w:val="45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Подтвердили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37C8" w:rsidRPr="00511EEE" w:rsidRDefault="00AF37C8" w:rsidP="00AF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 по образовательной организации (%)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Абзелиловский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с.Гусево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с.Красная Башкирия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 район,МБОУ СОШ с.Никифарово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район,МБОУ СОШ с.Кашкино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район,МБОУ СОШ №1 с.Аскино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 район,МБОУ СОШ с. Бишкаин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3 г.Баймака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60,86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2 г.Баймака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1 г.Баймака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51,56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Белебеевский район,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с.ЦУП им.М.Горького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 район,МБОУ СОШ с.Карлыханово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район,МОБУ СОШ с. 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Битжбулякский район,МОБУ СОШ им.Ф.Карима с. Аитово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район,МБОУ СОШ с.Баженово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район,МОБУ СОШ с.Старокучербаево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д.Абдульмамбетово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д.Байназарово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с.Старосубхангулово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д.Старомунасипово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с.Килимово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66,67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 Х. Гиляжева с. Канлы-Туркеево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78,50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им.Х.Султанова с.Копей-Кубово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 район,МОБУ СОШ с. Табынское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Давлекановский,МОБУ СОШ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район,МБОУ СОШ с.Михайловка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район,МБОУ СОШ с.Улькунды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Маядык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район,СОШ с. Старобаишево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Иванаево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Семилетка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56,42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район,МОБУ СОШ с.имени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район,МОБУ СОШ с.Суккулово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район,МОБУ "СОШ с. Сабырово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 Карамалы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с.Тавтиманово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с.Охлебинино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 район,МБОУ СОШ №3 г.Ишимбая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район,МОБУ СОШ им. С.М. Чугункина с. Кармаскалы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54,29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Куюргазинский район,МБОУ Гимназия с. Новотаймасово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район,МОБУ СОШ №2 с.Верхние Киги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37,54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д.Старомухаметово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с.Абзаево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район,МБОУ СОШ д.Баймурзино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 район,МОБУ СОШ д.Юнусово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 район,МБОУ СОШ с.Красная Горка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 район,МБОУ СОШ с.Первомайский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 район,МБОУ СОШ с.Ялгыз-Нарат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Учалинский район,МБОУ СОШ имени Усманова с. Ахуново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район,</w:t>
            </w: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Учалы им. Хуснутдинова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37,60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район,МБОУ СОШ №1 с.Фёдоровка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район, СОШ с. Шингак-Куль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60,36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район,МБОУ "СОШ д.Сакты"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45,33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Кумертау,МБОУ "ВСОШ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41,78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Кумертау,МБОУ "СОШ №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Стерлитамак,МАОУ СОШ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Стерлитамак,МАОУ СОШ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38,48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37,39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Сибай,МОБУ СОШ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27,11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47,71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"Школа №109 имени М.И. Абдуллина"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Школа №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"Башкирский лицей № 48"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50,80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"Татарская гимназия № 65"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35,48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Школа №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"Лицей №52"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40,87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"Лицей № 60" им. М.А. Ферина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БГ № 140 им.З.Биишевой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Уфа,Октябрьский район, МБОУ Школа №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Уфа,Октябрьский район, МБОУ Школа №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30,82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Уфа,Октябрьский район, МБОУ Школа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41,74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Уфа,Кировский район, МБОУ Школа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 Кировский,МБОУ Школа №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Уфа,Кировский район, МБОУ "Лицей №160"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36,57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Уфа,Ленинский район, МБОУ "Центр образования № 10"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Уфа,Демский район, МБОУ Школа №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30,93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Уфа,Демский район, МБОУ "Школа № 101 с углублённым изучением экономики"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39,40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РБ, ГБОУ РШИСП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B3" w:rsidRPr="00511EEE" w:rsidRDefault="005B4CB3" w:rsidP="005B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55,64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Итого по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45,25</w:t>
            </w:r>
          </w:p>
        </w:tc>
      </w:tr>
      <w:tr w:rsidR="005B4CB3" w:rsidRPr="00511EEE" w:rsidTr="008D4460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Pr="00511EEE" w:rsidRDefault="005B4CB3" w:rsidP="005B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11E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1EE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B4CB3" w:rsidRDefault="005B4CB3" w:rsidP="005B4C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40,41</w:t>
            </w:r>
          </w:p>
        </w:tc>
      </w:tr>
    </w:tbl>
    <w:p w:rsidR="00E8467E" w:rsidRPr="005F1226" w:rsidRDefault="005F1226" w:rsidP="005F1226">
      <w:pPr>
        <w:jc w:val="center"/>
        <w:rPr>
          <w:rFonts w:ascii="Times New Roman" w:hAnsi="Times New Roman" w:cs="Times New Roman"/>
          <w:sz w:val="24"/>
          <w:szCs w:val="24"/>
        </w:rPr>
        <w:sectPr w:rsidR="00E8467E" w:rsidRPr="005F1226" w:rsidSect="004A4403">
          <w:pgSz w:w="16838" w:h="11906" w:orient="landscape"/>
          <w:pgMar w:top="851" w:right="851" w:bottom="707" w:left="709" w:header="720" w:footer="720" w:gutter="0"/>
          <w:cols w:space="720"/>
          <w:titlePg/>
          <w:docGrid w:linePitch="299"/>
        </w:sectPr>
      </w:pPr>
      <w:r w:rsidRPr="005F1226">
        <w:rPr>
          <w:rFonts w:ascii="Times New Roman" w:hAnsi="Times New Roman" w:cs="Times New Roman"/>
          <w:sz w:val="24"/>
          <w:szCs w:val="24"/>
        </w:rPr>
        <w:tab/>
      </w: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lastRenderedPageBreak/>
        <w:t xml:space="preserve">РЕЙТИНГ </w:t>
      </w: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t xml:space="preserve">общеобразовательных организаций </w:t>
      </w:r>
      <w:r w:rsidRPr="00E64C0F">
        <w:rPr>
          <w:b/>
          <w:bCs/>
          <w:sz w:val="28"/>
          <w:szCs w:val="28"/>
        </w:rPr>
        <w:t xml:space="preserve">по абсолютной успеваемости </w:t>
      </w:r>
      <w:r w:rsidRPr="00E64C0F">
        <w:rPr>
          <w:sz w:val="28"/>
          <w:szCs w:val="28"/>
        </w:rPr>
        <w:t>участников</w:t>
      </w:r>
    </w:p>
    <w:p w:rsidR="00424358" w:rsidRDefault="00424358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C0F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в 10-х классах.</w:t>
      </w:r>
    </w:p>
    <w:p w:rsidR="00424358" w:rsidRDefault="00424358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58" w:rsidRPr="00AA320D" w:rsidRDefault="00424358" w:rsidP="004243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обучающихся показавших </w:t>
      </w:r>
      <w:r w:rsidRPr="004D4754">
        <w:rPr>
          <w:rFonts w:ascii="Times New Roman" w:hAnsi="Times New Roman" w:cs="Times New Roman"/>
          <w:b/>
          <w:sz w:val="28"/>
          <w:szCs w:val="28"/>
        </w:rPr>
        <w:t>абсолютную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A320D">
        <w:rPr>
          <w:rFonts w:ascii="Times New Roman" w:hAnsi="Times New Roman" w:cs="Times New Roman"/>
          <w:sz w:val="28"/>
          <w:szCs w:val="28"/>
        </w:rPr>
        <w:t>40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организациях, а также</w:t>
      </w:r>
      <w:r w:rsidRPr="00AA320D">
        <w:rPr>
          <w:rFonts w:ascii="Times New Roman" w:hAnsi="Times New Roman" w:cs="Times New Roman"/>
          <w:sz w:val="28"/>
          <w:szCs w:val="28"/>
        </w:rPr>
        <w:t xml:space="preserve"> ГБОУ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РШИСП № 5 </w:t>
      </w:r>
      <w:r w:rsidRPr="008E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(нет работ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8E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написанных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отметку </w:t>
      </w:r>
      <w:r w:rsidRPr="008E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«2»)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424358" w:rsidRPr="00AA320D" w:rsidRDefault="00424358" w:rsidP="0042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Нулевая успеваемость</w:t>
      </w:r>
      <w:r w:rsidRPr="00AA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320D">
        <w:rPr>
          <w:rFonts w:ascii="Times New Roman" w:hAnsi="Times New Roman" w:cs="Times New Roman"/>
          <w:sz w:val="28"/>
          <w:szCs w:val="28"/>
        </w:rPr>
        <w:t xml:space="preserve"> МБОУ СОШ с.</w:t>
      </w:r>
      <w:r w:rsidR="00807AFB">
        <w:rPr>
          <w:rFonts w:ascii="Times New Roman" w:hAnsi="Times New Roman" w:cs="Times New Roman"/>
          <w:sz w:val="28"/>
          <w:szCs w:val="28"/>
        </w:rPr>
        <w:t xml:space="preserve"> </w:t>
      </w:r>
      <w:r w:rsidRPr="00AA320D">
        <w:rPr>
          <w:rFonts w:ascii="Times New Roman" w:hAnsi="Times New Roman" w:cs="Times New Roman"/>
          <w:sz w:val="28"/>
          <w:szCs w:val="28"/>
        </w:rPr>
        <w:t>Мих</w:t>
      </w:r>
      <w:r>
        <w:rPr>
          <w:rFonts w:ascii="Times New Roman" w:hAnsi="Times New Roman" w:cs="Times New Roman"/>
          <w:sz w:val="28"/>
          <w:szCs w:val="28"/>
        </w:rPr>
        <w:t>айловка, МОБУ "СОШ с. Матраево".</w:t>
      </w:r>
      <w:r w:rsidRPr="008E0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58" w:rsidRPr="002A7E67" w:rsidRDefault="002A7E67" w:rsidP="002A7E6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8222"/>
        <w:gridCol w:w="1979"/>
      </w:tblGrid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58" w:rsidRPr="00DD0299" w:rsidRDefault="00424358" w:rsidP="00992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99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(%)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58" w:rsidRPr="00424358" w:rsidRDefault="00424358" w:rsidP="00992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5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РБ, ГБОУ РШИСП № 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358" w:rsidRPr="00424358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с.Кашкино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с.Аскино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 г.Баймака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с.ЦУП им.М.Горького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им.Ф.Карима с. Аитово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с.Улькунды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СОШ с.имени 8 Марта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с.Суккулово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Сабырово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д.Баймурзино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д.Юнусово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с.Первомайский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с.Ялгыз-Нарат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Шингак-Куль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д.Сакты"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БГ № 140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З.Биишевой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г.Ишимбая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92,59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Школа №14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с.Карлыханово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с.Красная Горка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с.Старосубхангулово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84,93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с.Красная Башкирия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д.Байназарово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 г.Баймака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83,87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с.Тавтиманово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82,61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с.Верхние Киги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д.Абдульмамбетово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Табынское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Учалы им. Хуснутдинова А.Г.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с.Гусево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с.Охлебинино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с.Абзаево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Школа № 132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д.Старомухаметово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с.Михайловка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DD0299" w:rsidTr="009922AA">
        <w:trPr>
          <w:trHeight w:val="454"/>
          <w:jc w:val="center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58" w:rsidRPr="00DD0299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24358" w:rsidRDefault="00424358" w:rsidP="004243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58" w:rsidRDefault="00424358" w:rsidP="00424358">
      <w:pPr>
        <w:pStyle w:val="Default"/>
        <w:rPr>
          <w:sz w:val="28"/>
          <w:szCs w:val="28"/>
        </w:rPr>
      </w:pPr>
    </w:p>
    <w:p w:rsidR="002A7E67" w:rsidRDefault="002A7E67" w:rsidP="00424358">
      <w:pPr>
        <w:pStyle w:val="Default"/>
        <w:rPr>
          <w:sz w:val="28"/>
          <w:szCs w:val="28"/>
        </w:rPr>
      </w:pP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lastRenderedPageBreak/>
        <w:t xml:space="preserve">РЕЙТИНГ </w:t>
      </w: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t xml:space="preserve">общеобразовательных организаций </w:t>
      </w:r>
      <w:r w:rsidRPr="00E64C0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качественной</w:t>
      </w:r>
      <w:r w:rsidRPr="00E64C0F">
        <w:rPr>
          <w:b/>
          <w:bCs/>
          <w:sz w:val="28"/>
          <w:szCs w:val="28"/>
        </w:rPr>
        <w:t xml:space="preserve"> успеваемости </w:t>
      </w:r>
      <w:r w:rsidRPr="00E64C0F">
        <w:rPr>
          <w:sz w:val="28"/>
          <w:szCs w:val="28"/>
        </w:rPr>
        <w:t>участников</w:t>
      </w:r>
    </w:p>
    <w:p w:rsidR="00424358" w:rsidRDefault="00424358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C0F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в 10-х классах.</w:t>
      </w:r>
    </w:p>
    <w:p w:rsidR="00424358" w:rsidRDefault="00424358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58" w:rsidRDefault="00424358" w:rsidP="004243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20D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продемонстрировали обучающиеся </w:t>
      </w:r>
      <w:r w:rsidRPr="004D4754">
        <w:rPr>
          <w:rFonts w:ascii="Times New Roman" w:hAnsi="Times New Roman" w:cs="Times New Roman"/>
          <w:sz w:val="28"/>
          <w:szCs w:val="28"/>
        </w:rPr>
        <w:t>СОШ с. Старобаишево</w:t>
      </w:r>
      <w:r>
        <w:rPr>
          <w:rFonts w:ascii="Times New Roman" w:hAnsi="Times New Roman" w:cs="Times New Roman"/>
          <w:sz w:val="28"/>
          <w:szCs w:val="28"/>
        </w:rPr>
        <w:t xml:space="preserve"> Дюртюлинского района, </w:t>
      </w:r>
      <w:r w:rsidRPr="004D4754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gramStart"/>
      <w:r w:rsidRPr="004D4754">
        <w:rPr>
          <w:rFonts w:ascii="Times New Roman" w:hAnsi="Times New Roman" w:cs="Times New Roman"/>
          <w:sz w:val="28"/>
          <w:szCs w:val="28"/>
        </w:rPr>
        <w:t>с.имени</w:t>
      </w:r>
      <w:proofErr w:type="gramEnd"/>
      <w:r w:rsidRPr="004D4754">
        <w:rPr>
          <w:rFonts w:ascii="Times New Roman" w:hAnsi="Times New Roman" w:cs="Times New Roman"/>
          <w:sz w:val="28"/>
          <w:szCs w:val="28"/>
        </w:rPr>
        <w:t xml:space="preserve"> 8 Марта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754">
        <w:rPr>
          <w:rFonts w:ascii="Times New Roman" w:hAnsi="Times New Roman" w:cs="Times New Roman"/>
          <w:sz w:val="28"/>
          <w:szCs w:val="28"/>
        </w:rPr>
        <w:t>МОБУ СОШ с.Суккулово</w:t>
      </w:r>
      <w:r w:rsidRPr="006241CC">
        <w:rPr>
          <w:rFonts w:ascii="Times New Roman" w:hAnsi="Times New Roman" w:cs="Times New Roman"/>
          <w:sz w:val="28"/>
          <w:szCs w:val="28"/>
        </w:rPr>
        <w:t xml:space="preserve"> Ермекеевск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241CC">
        <w:rPr>
          <w:rFonts w:ascii="Times New Roman" w:hAnsi="Times New Roman" w:cs="Times New Roman"/>
          <w:i/>
          <w:sz w:val="24"/>
          <w:szCs w:val="24"/>
        </w:rPr>
        <w:t>нет работ,написанных на отметки «3» и «2»).</w:t>
      </w:r>
    </w:p>
    <w:p w:rsidR="00424358" w:rsidRPr="002A7E67" w:rsidRDefault="002A7E67" w:rsidP="002A7E6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79F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217"/>
        <w:gridCol w:w="1843"/>
      </w:tblGrid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B06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(%)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с.имени 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с.Суккулово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 г.Баймака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с.Ялгыз-Нарат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Шингак-Куль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д.Баймурзино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д.Байназарово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58" w:rsidRPr="00544B9E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58" w:rsidRPr="00544B9E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424358" w:rsidRDefault="00424358" w:rsidP="009922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5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РБ, ГБОУ РШИСП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424358" w:rsidRDefault="00424358" w:rsidP="009922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358">
              <w:rPr>
                <w:rFonts w:ascii="Times New Roman" w:hAnsi="Times New Roman" w:cs="Times New Roman"/>
                <w:bCs/>
                <w:sz w:val="24"/>
                <w:szCs w:val="24"/>
              </w:rPr>
              <w:t>54,55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с.Красная Горка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52,08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СОШ с.Абзаево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с.Старосубхангулово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им.Ф.Карима с. Аитово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г.Ишимбая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с.Гусево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с.Карлыханово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д.Абдульмамбетово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Табынское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БГ № 140 им.З.Биишевой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с.Кашкино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д.Сакты"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 г.Баймака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32,26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с.Аскино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Школа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Учалы им. Хуснутдинова А.Г.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Школа № 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Демский район, МБОУ "Школа № 101 с углублённым изучением экономики"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с.Верхние Киги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с.Красная Башкирия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Башкирская гимназия им. Я. Хамматова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Белорецк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с.ЦУП им.М.Горького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с.Михайловка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с.Улькунды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Сабырово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с.Тавтиманово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с.Охлебинино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д.Старомухаметово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д.Юнусово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4358" w:rsidRPr="00B04B06" w:rsidTr="009922AA">
        <w:trPr>
          <w:trHeight w:val="454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24358" w:rsidRDefault="00424358" w:rsidP="004243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358" w:rsidRDefault="00424358" w:rsidP="004243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358" w:rsidRDefault="00424358" w:rsidP="004243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7E67" w:rsidRDefault="002A7E67" w:rsidP="004243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lastRenderedPageBreak/>
        <w:t xml:space="preserve">РЕЙТИНГ </w:t>
      </w:r>
    </w:p>
    <w:p w:rsidR="00424358" w:rsidRPr="00E64C0F" w:rsidRDefault="00424358" w:rsidP="00424358">
      <w:pPr>
        <w:pStyle w:val="Default"/>
        <w:jc w:val="center"/>
        <w:rPr>
          <w:sz w:val="28"/>
          <w:szCs w:val="28"/>
        </w:rPr>
      </w:pPr>
      <w:r w:rsidRPr="00E64C0F">
        <w:rPr>
          <w:sz w:val="28"/>
          <w:szCs w:val="28"/>
        </w:rPr>
        <w:t xml:space="preserve">общеобразовательных организаций </w:t>
      </w:r>
      <w:r w:rsidRPr="00E64C0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степени обученности </w:t>
      </w:r>
      <w:r w:rsidRPr="00E64C0F">
        <w:rPr>
          <w:sz w:val="28"/>
          <w:szCs w:val="28"/>
        </w:rPr>
        <w:t>участников</w:t>
      </w:r>
    </w:p>
    <w:p w:rsidR="00424358" w:rsidRDefault="00424358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C0F">
        <w:rPr>
          <w:rFonts w:ascii="Times New Roman" w:hAnsi="Times New Roman" w:cs="Times New Roman"/>
          <w:sz w:val="28"/>
          <w:szCs w:val="28"/>
        </w:rPr>
        <w:t>Региональных проверочных работ по математике в 10-х классах.</w:t>
      </w:r>
    </w:p>
    <w:p w:rsidR="003C3419" w:rsidRDefault="003C3419" w:rsidP="0042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58" w:rsidRPr="00EB04FF" w:rsidRDefault="00424358" w:rsidP="004243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B04FF">
        <w:rPr>
          <w:rFonts w:ascii="Times New Roman" w:hAnsi="Times New Roman" w:cs="Times New Roman"/>
          <w:sz w:val="28"/>
          <w:szCs w:val="28"/>
        </w:rPr>
        <w:t xml:space="preserve">По результатам региональных проверочных работ наибольшее количество обучающихся по степени обученности стали </w:t>
      </w:r>
      <w:r w:rsidRPr="00EB0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им. Х. Гиляжева с. Канлы-Туркеево Буздякского района -78,5%, МБОУ СОШ №1 с. Фёдоровка Федоровского района - 75%, МОБУ СОШ с.Суккулово Ермекеевского района -73%</w:t>
      </w:r>
    </w:p>
    <w:p w:rsidR="00424358" w:rsidRPr="002A7E67" w:rsidRDefault="002A7E67" w:rsidP="002A7E67">
      <w:pPr>
        <w:tabs>
          <w:tab w:val="left" w:pos="0"/>
        </w:tabs>
        <w:spacing w:after="0"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544B9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359"/>
        <w:gridCol w:w="1701"/>
      </w:tblGrid>
      <w:tr w:rsidR="00424358" w:rsidRPr="00B04B06" w:rsidTr="009922AA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Сокращённое наименование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58" w:rsidRPr="00B04B06" w:rsidRDefault="00424358" w:rsidP="0099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  <w:r w:rsidRPr="00B04B0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24358" w:rsidRPr="00B04B06" w:rsidTr="009922AA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 Х. Гиляжева с. Канлы-Туркеево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район,МБОУ СОШ №1 с.Фёдоровка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75,0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район,МОБУ СОШ с.Суккулово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73,0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с.Килимово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66,7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 район,МБОУ СОШ с.Ялгыз-Нарат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район,СОШ с. Старобаишево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64,0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район,МОБУ СОШ с.имени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64,0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район,МБОУ СОШ д.Баймурзино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63,6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"Лицей № 60" им. М.А. Ферина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62,1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Кумертау,МБОУ "СОШ № 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3 г.Баймака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60,9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район, СОШ с. Шингак-Куль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60,4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район,МБОУ СОШ с.Кашкино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57,3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Семилетка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56,4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424358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РБ, ГБОУ РШИСП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58" w:rsidRPr="00424358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2435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55,64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район,МОБУ СОШ им. С.М. Чугункина с. Кармаскалы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54,3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Уфа,Октябрьский район, МБОУ Школа №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54,0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1 г.Баймака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51,6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51,3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им.Х.Султанова с.Копей-Кубово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51,3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 район,МБОУ СОШ с. Бишкаин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51,3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д.Байназарово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50,9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Уфа,Орджоникидзевский район, МБОУ "Башкирский лицей № 48"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50,8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БГ № 140 им.З.Биишевой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Маядык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район,МБОУ СОШ с. Иванаево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 район,МБОУ Гимназия с. Новотаймасово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50,0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Давлекановский,МОБУ СОШ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район,МОБУ СОШ с. 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 район,МБОУ СОШ №3 г.Ишимбая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48,6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 район,МБОУ СОШ с.Красная Горка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48,1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Битжбулякский район,МОБУ СОШ им.Ф.Карима с. Аитово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47,7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 район,МБОУ СОШ с.Никифарово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47,2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 район,МБОУ СОШ с.Первомайский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47,2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 Кировский,МБОУ Школа №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46,7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район,МОБУ СОШ № 2 г.Баймака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с.Старосубхангулово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46,2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район,МОБУ СОШ с.Старокучербаево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45,3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район,МБОУ "СОШ д.Сакты"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45,3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Белокатайский район,МБОУ СОШ с.Карлыханово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45,2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район,МБОУ СОШ №1 с.Аскино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44,2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Уфа,Кировский район, МБОУ Школа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д.Абдульмамбетово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43,2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 район,МОБУ СОШ с. Табынское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43,2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район,МБОУ СОШ с.Баженово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43,0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район,МОБУ СОШ д.Старомунасипово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43,0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Абзелиловский районМБОУ СОШ с.Гусево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42,8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Кумертау,</w:t>
            </w:r>
            <w:r w:rsidR="00807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04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41,8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Уфа,Октябрьский район, МБОУ Школа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41,7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Уфа,Калининский район, МБОУ "Лицей №52"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40,9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районМОБУ СОШ с.Абзаево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40,0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Уфа,Демский район, МБОУ "Школа № 101 с углублённым изучением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Стерлитамак,МАОУ 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38,0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Учалинский районМБОУ Башкирская гимназия с.Учалы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 МБОУ СОШ с. Учалы им. Хуснутдинова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37,6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район,МОБУ СОШ №2 с.Верхние Киги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 МБОУ СОШ с.Красная Башкирия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37,2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Уфа,Кировский район, МБОУ "Лицей №160"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район,МБОУ СОШ с.Улькунды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 Карамалы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 район, МАОУ СОШ с.ЦУП им.М.Горького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район,МОБУ "СОШ с. Сабырово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 район,МОБУ СОШ д.Юнусово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"Татарская гимназия № 65"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Школа №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35,4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Уфа,Ленинский район, МБОУ "Центр образования № 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с.Тавтиманово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32,7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Школа №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Уфа,Демский район, МБОУ Школа №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30,9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Уфа,Октябрьский район, МБОУ Школа №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30,8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Стерлитамак,МАОУ СОШ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30,0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Учалинский район,МБОУ СОШ имени Усманова с. Ахуново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29,4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Уфа,Орджоникидзевский район, МБОУ "Школа №109 имени М.И. Абдуллина"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28,2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Сибай,МОБУ СОШ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27,1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район,МБОУ СОШ с.Охлебинино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26,0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 районМОБУ СОШ д.Старомухаметово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с.Михайловка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</w:tr>
      <w:tr w:rsidR="00424358" w:rsidRPr="00EB04FF" w:rsidTr="009922AA">
        <w:trPr>
          <w:trHeight w:val="45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58" w:rsidRPr="00EB04FF" w:rsidRDefault="00424358" w:rsidP="0099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58" w:rsidRPr="00EB04FF" w:rsidRDefault="00424358" w:rsidP="0099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04FF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</w:tr>
    </w:tbl>
    <w:p w:rsidR="00424358" w:rsidRDefault="00424358" w:rsidP="00991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358" w:rsidRDefault="00424358" w:rsidP="00424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D52" w:rsidRDefault="00F47B5C" w:rsidP="00991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B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B12121">
        <w:rPr>
          <w:rFonts w:ascii="Times New Roman" w:hAnsi="Times New Roman" w:cs="Times New Roman"/>
          <w:sz w:val="28"/>
          <w:szCs w:val="28"/>
        </w:rPr>
        <w:t>анализа региональной проверочной работы</w:t>
      </w:r>
      <w:r w:rsidRPr="00F36CB0">
        <w:rPr>
          <w:rFonts w:ascii="Times New Roman" w:hAnsi="Times New Roman" w:cs="Times New Roman"/>
          <w:sz w:val="28"/>
          <w:szCs w:val="28"/>
        </w:rPr>
        <w:t xml:space="preserve"> (математика 10 класс) 2019</w:t>
      </w:r>
      <w:r w:rsidR="00D238C4" w:rsidRPr="00F36CB0">
        <w:rPr>
          <w:rFonts w:ascii="Times New Roman" w:hAnsi="Times New Roman" w:cs="Times New Roman"/>
          <w:sz w:val="28"/>
          <w:szCs w:val="28"/>
        </w:rPr>
        <w:t>-2020</w:t>
      </w:r>
      <w:r w:rsidRPr="00F36CB0">
        <w:rPr>
          <w:rFonts w:ascii="Times New Roman" w:hAnsi="Times New Roman" w:cs="Times New Roman"/>
          <w:sz w:val="28"/>
          <w:szCs w:val="28"/>
        </w:rPr>
        <w:t xml:space="preserve"> учебного года (с учетом выбывших и прибывших учащихся с началом учебного года) </w:t>
      </w:r>
      <w:r w:rsidR="00D06D52">
        <w:rPr>
          <w:rFonts w:ascii="Times New Roman" w:hAnsi="Times New Roman" w:cs="Times New Roman"/>
          <w:sz w:val="28"/>
          <w:szCs w:val="28"/>
        </w:rPr>
        <w:t>–</w:t>
      </w:r>
      <w:r w:rsidR="00101F5B">
        <w:rPr>
          <w:rFonts w:ascii="Times New Roman" w:hAnsi="Times New Roman" w:cs="Times New Roman"/>
          <w:sz w:val="28"/>
          <w:szCs w:val="28"/>
        </w:rPr>
        <w:t xml:space="preserve"> </w:t>
      </w:r>
      <w:r w:rsidR="00991D46">
        <w:rPr>
          <w:rFonts w:ascii="Times New Roman" w:hAnsi="Times New Roman" w:cs="Times New Roman"/>
          <w:sz w:val="28"/>
          <w:szCs w:val="28"/>
        </w:rPr>
        <w:t>4</w:t>
      </w:r>
      <w:r w:rsidR="00D06D52">
        <w:rPr>
          <w:rFonts w:ascii="Times New Roman" w:hAnsi="Times New Roman" w:cs="Times New Roman"/>
          <w:sz w:val="28"/>
          <w:szCs w:val="28"/>
        </w:rPr>
        <w:t>,07</w:t>
      </w:r>
      <w:r w:rsidR="009C0F09">
        <w:rPr>
          <w:rFonts w:ascii="Times New Roman" w:hAnsi="Times New Roman" w:cs="Times New Roman"/>
          <w:sz w:val="28"/>
          <w:szCs w:val="28"/>
        </w:rPr>
        <w:t xml:space="preserve"> % </w:t>
      </w:r>
      <w:r w:rsidR="009C0F09" w:rsidRPr="00F36CB0">
        <w:rPr>
          <w:rFonts w:ascii="Times New Roman" w:hAnsi="Times New Roman" w:cs="Times New Roman"/>
          <w:sz w:val="28"/>
          <w:szCs w:val="28"/>
        </w:rPr>
        <w:t>повысили</w:t>
      </w:r>
      <w:r w:rsidR="009C0F09" w:rsidRPr="009C0F09">
        <w:rPr>
          <w:rFonts w:ascii="Times New Roman" w:hAnsi="Times New Roman" w:cs="Times New Roman"/>
          <w:sz w:val="28"/>
          <w:szCs w:val="28"/>
        </w:rPr>
        <w:t xml:space="preserve"> </w:t>
      </w:r>
      <w:r w:rsidR="009C0F09" w:rsidRPr="00F36CB0">
        <w:rPr>
          <w:rFonts w:ascii="Times New Roman" w:hAnsi="Times New Roman" w:cs="Times New Roman"/>
          <w:sz w:val="28"/>
          <w:szCs w:val="28"/>
        </w:rPr>
        <w:t>свои результаты в сравнении с результатами 1 полугодия</w:t>
      </w:r>
      <w:r w:rsidR="00D06D52">
        <w:rPr>
          <w:rFonts w:ascii="Times New Roman" w:hAnsi="Times New Roman" w:cs="Times New Roman"/>
          <w:sz w:val="28"/>
          <w:szCs w:val="28"/>
        </w:rPr>
        <w:t>.</w:t>
      </w:r>
    </w:p>
    <w:p w:rsidR="00D06D52" w:rsidRDefault="00101F5B" w:rsidP="00991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48,3</w:t>
      </w:r>
      <w:r w:rsidR="00F47B5C" w:rsidRPr="00F36CB0">
        <w:rPr>
          <w:rFonts w:ascii="Times New Roman" w:hAnsi="Times New Roman" w:cs="Times New Roman"/>
          <w:sz w:val="28"/>
          <w:szCs w:val="28"/>
        </w:rPr>
        <w:t>% учащихся по</w:t>
      </w:r>
      <w:r w:rsidR="009C0F09">
        <w:rPr>
          <w:rFonts w:ascii="Times New Roman" w:hAnsi="Times New Roman" w:cs="Times New Roman"/>
          <w:sz w:val="28"/>
          <w:szCs w:val="28"/>
        </w:rPr>
        <w:t>д</w:t>
      </w:r>
      <w:r w:rsidR="00F47B5C" w:rsidRPr="00F36CB0">
        <w:rPr>
          <w:rFonts w:ascii="Times New Roman" w:hAnsi="Times New Roman" w:cs="Times New Roman"/>
          <w:sz w:val="28"/>
          <w:szCs w:val="28"/>
        </w:rPr>
        <w:t>тверд</w:t>
      </w:r>
      <w:r w:rsidR="009C0F09">
        <w:rPr>
          <w:rFonts w:ascii="Times New Roman" w:hAnsi="Times New Roman" w:cs="Times New Roman"/>
          <w:sz w:val="28"/>
          <w:szCs w:val="28"/>
        </w:rPr>
        <w:t>и</w:t>
      </w:r>
      <w:r w:rsidR="00D06D52">
        <w:rPr>
          <w:rFonts w:ascii="Times New Roman" w:hAnsi="Times New Roman" w:cs="Times New Roman"/>
          <w:sz w:val="28"/>
          <w:szCs w:val="28"/>
        </w:rPr>
        <w:t>ли,</w:t>
      </w:r>
    </w:p>
    <w:p w:rsidR="00E61A14" w:rsidRDefault="00D06D52" w:rsidP="00D06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46 % учащихся </w:t>
      </w:r>
      <w:r w:rsidRPr="00F36CB0">
        <w:rPr>
          <w:rFonts w:ascii="Times New Roman" w:hAnsi="Times New Roman" w:cs="Times New Roman"/>
          <w:sz w:val="28"/>
          <w:szCs w:val="28"/>
        </w:rPr>
        <w:t>понизили</w:t>
      </w:r>
      <w:r>
        <w:rPr>
          <w:rFonts w:ascii="Times New Roman" w:hAnsi="Times New Roman" w:cs="Times New Roman"/>
          <w:sz w:val="28"/>
          <w:szCs w:val="28"/>
        </w:rPr>
        <w:t xml:space="preserve"> свои результаты.</w:t>
      </w:r>
    </w:p>
    <w:p w:rsidR="00E61A14" w:rsidRDefault="00101F5B" w:rsidP="00286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454797" wp14:editId="0A2B2690">
            <wp:extent cx="6320790" cy="3403158"/>
            <wp:effectExtent l="0" t="0" r="381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91D46" w:rsidRPr="00991D4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83387">
        <w:rPr>
          <w:rFonts w:ascii="Times New Roman" w:hAnsi="Times New Roman" w:cs="Times New Roman"/>
          <w:sz w:val="24"/>
          <w:szCs w:val="24"/>
        </w:rPr>
        <w:t>2</w:t>
      </w:r>
    </w:p>
    <w:p w:rsidR="00B12121" w:rsidRPr="002864E8" w:rsidRDefault="00B12121" w:rsidP="00B12121">
      <w:pPr>
        <w:rPr>
          <w:rFonts w:ascii="Times New Roman" w:hAnsi="Times New Roman" w:cs="Times New Roman"/>
          <w:sz w:val="24"/>
          <w:szCs w:val="24"/>
        </w:rPr>
      </w:pPr>
    </w:p>
    <w:p w:rsidR="00E61A14" w:rsidRDefault="00101F5B" w:rsidP="00D06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A1FD98" wp14:editId="26C3797B">
            <wp:extent cx="6312535" cy="3363401"/>
            <wp:effectExtent l="0" t="0" r="12065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C27AA7" w:rsidRPr="00991D4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83387">
        <w:rPr>
          <w:rFonts w:ascii="Times New Roman" w:hAnsi="Times New Roman" w:cs="Times New Roman"/>
          <w:sz w:val="24"/>
          <w:szCs w:val="24"/>
        </w:rPr>
        <w:t>3</w:t>
      </w:r>
    </w:p>
    <w:p w:rsidR="002A7E67" w:rsidRPr="00D06D52" w:rsidRDefault="002A7E67" w:rsidP="002A7E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79F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993"/>
        <w:gridCol w:w="992"/>
        <w:gridCol w:w="822"/>
      </w:tblGrid>
      <w:tr w:rsidR="00482F2D" w:rsidRPr="00C757C3" w:rsidTr="009C79FB">
        <w:trPr>
          <w:trHeight w:val="1545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региональных проверочных работ 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общеобразовательных организациях Республики Башкортостан </w:t>
            </w:r>
          </w:p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(подтвердивших, понизивших, повысивших)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отметку за I полугодие. 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10 класс  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</w:t>
            </w:r>
            <w:r w:rsidR="009C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04 февраля 2020 года</w:t>
            </w:r>
          </w:p>
        </w:tc>
      </w:tr>
      <w:tr w:rsidR="00482F2D" w:rsidRPr="00C757C3" w:rsidTr="00F4677F">
        <w:trPr>
          <w:trHeight w:val="1479"/>
          <w:jc w:val="center"/>
        </w:trPr>
        <w:tc>
          <w:tcPr>
            <w:tcW w:w="6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выполнивших работы 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учащихся, которые, подтвердили, понизили, повысили отметку за I полугодие (I триместр) в %</w:t>
            </w:r>
          </w:p>
        </w:tc>
      </w:tr>
      <w:tr w:rsidR="00A27A81" w:rsidRPr="00C757C3" w:rsidTr="00F4677F">
        <w:trPr>
          <w:trHeight w:val="1401"/>
          <w:jc w:val="center"/>
        </w:trPr>
        <w:tc>
          <w:tcPr>
            <w:tcW w:w="6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Понизили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Повысили 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Иванаево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96E21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F60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.Уфа,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МБОУ Школа № 141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Кармаскалинский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17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 г.Баймака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 г.Ишимбая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д.Баймурзино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Шингак-Куль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БГ № 140 им.З.Биишевой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2 г. Нефтекамск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124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с.Старосубхангулово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д.Байназарово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Аскинский район,</w:t>
            </w:r>
            <w:r w:rsidR="00F4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с.Аскино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82F2D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Default="000F60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Нуримановский район,</w:t>
            </w:r>
            <w:r w:rsidR="008E30EB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2F2D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с.Красная Горка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27A81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2D" w:rsidRPr="00C757C3" w:rsidRDefault="00482F2D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2D" w:rsidRPr="00C757C3" w:rsidRDefault="00482F2D" w:rsidP="0048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ГБОУ Министерство образования РБ, ГБОУ РШИСП № 5</w:t>
            </w:r>
          </w:p>
          <w:p w:rsidR="003C3419" w:rsidRPr="003C3419" w:rsidRDefault="003C341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46" w:rsidRPr="003C3419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3C3419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3C3419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3C3419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район, МБОУ СОШ с.Гусево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с.Красная Башкирия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 район, МБОУ СОШ с.Никифарово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 МБОУ СОШ с.Кашкино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Аргазинский район, МБОУ СОШ с. Бишкаин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 г.Баймака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 г.Баймака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 район, МАОУ СОШ с.ЦУП им.М.Горького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 район, МАОУ СОШ №1 г.Белебея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Белокатайский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с.Карлыханово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Бижбулякский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 Михайловка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район,МОБУ СОШ им.Ф.Карима с. Аитово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с.Баженово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991D46"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с.Старокучербаево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Бурзянский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д.Абдульмамбетово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Бурзянский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д.Старомунасипово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Буздякский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с.Килимово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 Х. Гиляжева с. Канлы-Туркеево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район,МОБУ СОШ им.Х.Султанова с.Копей-Кубово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Гафурийский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 Табынское</w:t>
            </w:r>
          </w:p>
          <w:p w:rsidR="00F4677F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419" w:rsidRPr="00C757C3" w:rsidRDefault="003C341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Дуванский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с.Михайловка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Дуванский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с.Улькунды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Дюртюлинский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 Маядык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Дюртюлинский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район,СОШ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Старобаишево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 МБОУ СОШ с. Семилетка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Ермекеевский район, МОБУ СОШ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с.имени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 МОБУ СОШ с.Суккулово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 МОБУ "СОШ с. Сабырово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 МОБУ "СОШ с. Матраево"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 Карамалы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с.Тавтиманово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районМБОУ СОШ с.Охлебинино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Куюргазинский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с. Новотаймасово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Кигинский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с.Верхние Киги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Кигинский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д.Старомухаметово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Кигинский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с.Абзаево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Мечетлинский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район,МОБУ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д.Юнусово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Стерлибашевский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с.Первомайский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Татышлинский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с.Ялгыз-Нарат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Учалинский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Башкирская гимназия с.Учалы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район,МБОУ СОШ имени Усманова с. Ахуново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 район, МБОУ СОШ с. Учалы им. Хуснутдинова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 МБОУ СОШ №1 с.Фёдоровка</w:t>
            </w:r>
          </w:p>
          <w:p w:rsidR="00F4677F" w:rsidRPr="00C757C3" w:rsidRDefault="00F4677F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Шаранский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"СОШ д. Сакты"</w:t>
            </w:r>
          </w:p>
          <w:p w:rsidR="004268C4" w:rsidRPr="00C757C3" w:rsidRDefault="004268C4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8C4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Кумертау, МБОУ "ВСОШ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Кумертау,МБОУ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"СОШ № 10"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Стерлитамак,МАОУ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№9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Стерлитамак,МАОУ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№7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4" г.Салавата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Сибай, МОБУ СОШ №7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14 г. Нефтекамск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  <w:p w:rsidR="004268C4" w:rsidRPr="00C757C3" w:rsidRDefault="004268C4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  <w:p w:rsidR="004268C4" w:rsidRPr="00C757C3" w:rsidRDefault="004268C4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№52"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МБОУ Школа №14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г.Уфа, </w:t>
            </w:r>
            <w:proofErr w:type="gramStart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Кировский,МБОУ</w:t>
            </w:r>
            <w:proofErr w:type="gramEnd"/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34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 МБОУ "Лицей №160"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 район, МБОУ Школа № 132</w:t>
            </w:r>
          </w:p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C757C3" w:rsidTr="00F4677F">
        <w:trPr>
          <w:trHeight w:val="284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46" w:rsidRPr="00C757C3" w:rsidRDefault="00991D46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46" w:rsidRPr="00C757C3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1D46" w:rsidRPr="00991D46" w:rsidTr="00F4677F">
        <w:trPr>
          <w:trHeight w:val="28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46" w:rsidRPr="00283175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3E3F2E" w:rsidRDefault="00991D46" w:rsidP="0099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991D46" w:rsidRDefault="00991D46" w:rsidP="00991D46">
            <w:pPr>
              <w:jc w:val="center"/>
              <w:rPr>
                <w:b/>
                <w:bCs/>
              </w:rPr>
            </w:pPr>
            <w:r w:rsidRPr="00991D46">
              <w:rPr>
                <w:b/>
                <w:bCs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991D46" w:rsidRDefault="00991D46" w:rsidP="00991D46">
            <w:pPr>
              <w:jc w:val="center"/>
              <w:rPr>
                <w:b/>
                <w:bCs/>
              </w:rPr>
            </w:pPr>
            <w:r w:rsidRPr="00991D46">
              <w:rPr>
                <w:b/>
                <w:bCs/>
              </w:rPr>
              <w:t>45,5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46" w:rsidRPr="00991D46" w:rsidRDefault="00991D46" w:rsidP="00991D46">
            <w:pPr>
              <w:jc w:val="center"/>
              <w:rPr>
                <w:b/>
                <w:bCs/>
              </w:rPr>
            </w:pPr>
            <w:r w:rsidRPr="00991D46">
              <w:rPr>
                <w:b/>
                <w:bCs/>
              </w:rPr>
              <w:t>4,1</w:t>
            </w:r>
          </w:p>
        </w:tc>
      </w:tr>
    </w:tbl>
    <w:p w:rsidR="00F4677F" w:rsidRDefault="00F4677F" w:rsidP="004068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2B" w:rsidRPr="00096E21" w:rsidRDefault="0010672B" w:rsidP="004068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21">
        <w:rPr>
          <w:rFonts w:ascii="Times New Roman" w:hAnsi="Times New Roman" w:cs="Times New Roman"/>
          <w:b/>
          <w:sz w:val="28"/>
          <w:szCs w:val="28"/>
        </w:rPr>
        <w:t>Повыси</w:t>
      </w:r>
      <w:r w:rsidR="00096E21" w:rsidRPr="00096E21">
        <w:rPr>
          <w:rFonts w:ascii="Times New Roman" w:hAnsi="Times New Roman" w:cs="Times New Roman"/>
          <w:b/>
          <w:sz w:val="28"/>
          <w:szCs w:val="28"/>
        </w:rPr>
        <w:t>ли</w:t>
      </w:r>
      <w:r w:rsidRPr="00096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21">
        <w:rPr>
          <w:rFonts w:ascii="Times New Roman" w:hAnsi="Times New Roman" w:cs="Times New Roman"/>
          <w:sz w:val="28"/>
          <w:szCs w:val="28"/>
        </w:rPr>
        <w:t xml:space="preserve">свои отметки за первое полугодие по результатам РПР </w:t>
      </w:r>
      <w:r w:rsidRP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"Центр образования № 10"Ленинског</w:t>
      </w:r>
      <w:r w:rsidR="00096E21" w:rsidRP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-30%</w:t>
      </w:r>
      <w:r w:rsid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РПР</w:t>
      </w:r>
      <w:r w:rsidR="00096E21" w:rsidRP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Иванаево Дюртюлинского района</w:t>
      </w:r>
      <w:r w:rsidR="00096E21" w:rsidRPr="0009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E21" w:rsidRP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>-25%</w:t>
      </w:r>
      <w:r w:rsidR="004068AC" w:rsidRP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096E21" w:rsidRP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"Лицей № 60" им. М.А. Ферина Калининского района – 17,8%, г.Уфа, МБОУ Школа № 141</w:t>
      </w:r>
      <w:r w:rsidR="004068AC" w:rsidRP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- 15%.  </w:t>
      </w:r>
      <w:r w:rsidR="004068AC" w:rsidRP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Министерство образования РБ, ГБОУ РШИСП № 5 – 3% учащихся.</w:t>
      </w:r>
    </w:p>
    <w:p w:rsidR="008933FF" w:rsidRPr="005617A6" w:rsidRDefault="00B064C8" w:rsidP="006370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Pr="005617A6">
        <w:rPr>
          <w:rFonts w:ascii="Times New Roman" w:hAnsi="Times New Roman" w:cs="Times New Roman"/>
          <w:b/>
          <w:sz w:val="28"/>
          <w:szCs w:val="28"/>
        </w:rPr>
        <w:t>подтвердивших</w:t>
      </w:r>
      <w:r w:rsidRPr="005617A6">
        <w:rPr>
          <w:rFonts w:ascii="Times New Roman" w:hAnsi="Times New Roman" w:cs="Times New Roman"/>
          <w:sz w:val="28"/>
          <w:szCs w:val="28"/>
        </w:rPr>
        <w:t xml:space="preserve"> свои отметки за первое полугодие по результатам региональных проверочных работ </w:t>
      </w:r>
      <w:r w:rsidR="008933FF" w:rsidRPr="005617A6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5617A6">
        <w:rPr>
          <w:rFonts w:ascii="Times New Roman" w:hAnsi="Times New Roman" w:cs="Times New Roman"/>
          <w:sz w:val="28"/>
          <w:szCs w:val="28"/>
        </w:rPr>
        <w:t>МОБУ СОШ с.Старокучербаево</w:t>
      </w:r>
      <w:r w:rsidR="008933FF" w:rsidRPr="005617A6">
        <w:rPr>
          <w:rFonts w:ascii="Times New Roman" w:hAnsi="Times New Roman" w:cs="Times New Roman"/>
          <w:sz w:val="28"/>
          <w:szCs w:val="28"/>
        </w:rPr>
        <w:t xml:space="preserve"> Благоварского района, </w:t>
      </w:r>
      <w:r w:rsidR="008933FF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с. Килимово Буздякского района, МОБУ СОШ им. Х. Гиляжева с. Канлы-Туркеево Буздякского района, МБОУ СОШ с. Маядык, СОШ с. Старобаишево</w:t>
      </w:r>
      <w:r w:rsidR="002E7121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FF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Дюртюлинского района, МОБУ СОШ </w:t>
      </w:r>
      <w:proofErr w:type="gramStart"/>
      <w:r w:rsidR="008933FF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с.имени</w:t>
      </w:r>
      <w:proofErr w:type="gramEnd"/>
      <w:r w:rsidR="008933FF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Марта, МОБУ СОШ с.</w:t>
      </w:r>
      <w:r w:rsidR="004C54A5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FF"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Суккулово Ермекеевксого района, МБОУ "СОШ д. Сакты" Ша</w:t>
      </w:r>
      <w:r w:rsid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ранского района</w:t>
      </w:r>
      <w:r w:rsidR="005617A6" w:rsidRPr="00406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E21" w:rsidRPr="0040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68AC" w:rsidRP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РШИСП № 5 </w:t>
      </w:r>
      <w:r w:rsid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подтвердили</w:t>
      </w:r>
      <w:r w:rsidR="004068AC" w:rsidRP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отметки</w:t>
      </w:r>
      <w:r w:rsid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РПР –</w:t>
      </w:r>
      <w:r w:rsidR="004068AC" w:rsidRP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81,8 </w:t>
      </w:r>
      <w:r w:rsidR="004068AC" w:rsidRPr="0040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учащихся.</w:t>
      </w:r>
    </w:p>
    <w:p w:rsidR="00DD0299" w:rsidRPr="004268C4" w:rsidRDefault="005617A6" w:rsidP="004268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6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количество </w:t>
      </w:r>
      <w:r w:rsidRPr="005617A6">
        <w:rPr>
          <w:rFonts w:ascii="Times New Roman" w:hAnsi="Times New Roman" w:cs="Times New Roman"/>
          <w:b/>
          <w:sz w:val="28"/>
          <w:szCs w:val="28"/>
        </w:rPr>
        <w:t>п</w:t>
      </w:r>
      <w:r w:rsidR="002E7121" w:rsidRPr="005617A6">
        <w:rPr>
          <w:rFonts w:ascii="Times New Roman" w:hAnsi="Times New Roman" w:cs="Times New Roman"/>
          <w:b/>
          <w:sz w:val="28"/>
          <w:szCs w:val="28"/>
        </w:rPr>
        <w:t>онизи</w:t>
      </w:r>
      <w:r w:rsidRPr="005617A6">
        <w:rPr>
          <w:rFonts w:ascii="Times New Roman" w:hAnsi="Times New Roman" w:cs="Times New Roman"/>
          <w:b/>
          <w:sz w:val="28"/>
          <w:szCs w:val="28"/>
        </w:rPr>
        <w:t>вших</w:t>
      </w:r>
      <w:r w:rsidRPr="005617A6">
        <w:rPr>
          <w:rFonts w:ascii="Times New Roman" w:hAnsi="Times New Roman" w:cs="Times New Roman"/>
          <w:sz w:val="28"/>
          <w:szCs w:val="28"/>
        </w:rPr>
        <w:t xml:space="preserve"> </w:t>
      </w:r>
      <w:r w:rsidR="002E7121" w:rsidRPr="005617A6">
        <w:rPr>
          <w:rFonts w:ascii="Times New Roman" w:hAnsi="Times New Roman" w:cs="Times New Roman"/>
          <w:sz w:val="28"/>
          <w:szCs w:val="28"/>
        </w:rPr>
        <w:t>свои отметки по сравнению с первым полугодием</w:t>
      </w:r>
      <w:r w:rsidR="00F47B5C" w:rsidRPr="005617A6">
        <w:rPr>
          <w:rFonts w:ascii="Times New Roman" w:hAnsi="Times New Roman" w:cs="Times New Roman"/>
          <w:sz w:val="28"/>
          <w:szCs w:val="28"/>
        </w:rPr>
        <w:t xml:space="preserve"> </w:t>
      </w:r>
      <w:r w:rsidR="002E7121" w:rsidRPr="005617A6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5617A6">
        <w:rPr>
          <w:rFonts w:ascii="Times New Roman" w:hAnsi="Times New Roman" w:cs="Times New Roman"/>
          <w:sz w:val="28"/>
          <w:szCs w:val="28"/>
        </w:rPr>
        <w:t xml:space="preserve">РПР </w:t>
      </w:r>
      <w:r w:rsidRPr="0056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с.Баженово Бирского района, МБОУ СОШ с.Михайловка, МБОУ СОШ с.Улькунды Дуванского района, МОБУ "СОШ с. Сабырово, МОБУ "СОШ с. Матраево" Зилаирского района, МБОУ СОШ с. Карамалы, </w:t>
      </w:r>
      <w:r w:rsidRPr="00AA5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с.Тавтиманово Иглинский район, МОБУ СОШ д.Юнусово Мечетлинского района, МАОУ СОШ №9 г. Стерлитамак, МОБУ СОШ №7 г. Сибая.</w:t>
      </w:r>
      <w:r w:rsidR="004068AC" w:rsidRPr="00AA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AC" w:rsidRPr="00AA5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Министерство образования РБ, ГБОУ РШИСП № 5 понизили свои отметки по результатам РПР - 15,1% учащихся.</w:t>
      </w:r>
    </w:p>
    <w:p w:rsidR="00424358" w:rsidRDefault="00424358" w:rsidP="00424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BC9" w:rsidRPr="009F1BC9" w:rsidRDefault="009F1BC9" w:rsidP="007D7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</w:p>
    <w:p w:rsidR="00485377" w:rsidRDefault="009F1BC9" w:rsidP="007D7EF0">
      <w:pPr>
        <w:spacing w:after="0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 по распределению группы отметок участников РПР, проведённых в общеобразовательных организ</w:t>
      </w:r>
      <w:r w:rsidR="0048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ациях Республики Башкортостан 0</w:t>
      </w:r>
      <w:r w:rsidRPr="009F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76E6B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02.2020 года по математике в 10-х классах.</w:t>
      </w:r>
    </w:p>
    <w:p w:rsidR="00424358" w:rsidRDefault="00424358" w:rsidP="007D7EF0">
      <w:pPr>
        <w:spacing w:after="0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EF0" w:rsidRPr="00076E6B" w:rsidRDefault="00300C15" w:rsidP="007D0BD0">
      <w:pPr>
        <w:spacing w:before="120" w:after="120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отметку «5» максимальное количество обучающихся - 50 % выполнили проверочные работы в МОБУ СОШ им. Х.Гиляжева с. Канлы-Туркеево Буздякского района, МБОУ СОШ №1 с.Фёдоровка Федоровского района.</w:t>
      </w:r>
    </w:p>
    <w:p w:rsidR="00440D97" w:rsidRDefault="00076E6B" w:rsidP="007D0B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8">
        <w:rPr>
          <w:rFonts w:ascii="Times New Roman" w:hAnsi="Times New Roman" w:cs="Times New Roman"/>
          <w:sz w:val="28"/>
          <w:szCs w:val="28"/>
        </w:rPr>
        <w:t>На</w:t>
      </w:r>
      <w:r w:rsidR="006B302E" w:rsidRPr="007C3D68">
        <w:rPr>
          <w:rFonts w:ascii="Times New Roman" w:hAnsi="Times New Roman" w:cs="Times New Roman"/>
          <w:sz w:val="28"/>
          <w:szCs w:val="28"/>
        </w:rPr>
        <w:t xml:space="preserve"> отметку «4» </w:t>
      </w:r>
      <w:r w:rsidR="00440D97">
        <w:rPr>
          <w:rFonts w:ascii="Times New Roman" w:hAnsi="Times New Roman" w:cs="Times New Roman"/>
          <w:sz w:val="28"/>
          <w:szCs w:val="28"/>
        </w:rPr>
        <w:t xml:space="preserve">максимальное количество учащихся выполнили задания </w:t>
      </w:r>
      <w:r w:rsidRPr="007C3D68">
        <w:rPr>
          <w:rFonts w:ascii="Times New Roman" w:hAnsi="Times New Roman" w:cs="Times New Roman"/>
          <w:sz w:val="28"/>
          <w:szCs w:val="28"/>
        </w:rPr>
        <w:t xml:space="preserve">- 100% </w:t>
      </w:r>
      <w:r w:rsidR="006B302E" w:rsidRPr="007C3D68">
        <w:rPr>
          <w:rFonts w:ascii="Times New Roman" w:hAnsi="Times New Roman" w:cs="Times New Roman"/>
          <w:sz w:val="28"/>
          <w:szCs w:val="28"/>
        </w:rPr>
        <w:t xml:space="preserve">в </w:t>
      </w:r>
      <w:r w:rsidR="006B302E"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 Старобаишево Дюртюлинского района,</w:t>
      </w:r>
      <w:r w:rsidR="006B302E" w:rsidRPr="007C3D68">
        <w:rPr>
          <w:sz w:val="28"/>
          <w:szCs w:val="28"/>
        </w:rPr>
        <w:t xml:space="preserve"> </w:t>
      </w:r>
      <w:r w:rsidR="006B302E"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gramStart"/>
      <w:r w:rsidR="006B302E"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с.имени</w:t>
      </w:r>
      <w:proofErr w:type="gramEnd"/>
      <w:r w:rsidR="006B302E"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Ермекеевского района</w:t>
      </w:r>
      <w:r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97" w:rsidRPr="00300C15" w:rsidRDefault="00440D97" w:rsidP="007D0BD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C0C95"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«3» максимальное количество </w:t>
      </w:r>
      <w:r w:rsidR="00DE4CBB"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выполнили проверочные работы -100% в МАОУ СОШ с.</w:t>
      </w:r>
      <w:r w:rsid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BB"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 им.М.Горького Белебеевского района,</w:t>
      </w:r>
      <w:r w:rsidR="00300C15" w:rsidRPr="0030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с.Улькунды</w:t>
      </w:r>
      <w:r w:rsidR="00300C15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Дуванского района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4CBB" w:rsidRPr="00300C15">
        <w:rPr>
          <w:sz w:val="28"/>
          <w:szCs w:val="28"/>
        </w:rPr>
        <w:t xml:space="preserve"> 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"СОШ с. Сабырово</w:t>
      </w:r>
      <w:r w:rsidR="00300C15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Зилаирского района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0C15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 Карамалы</w:t>
      </w:r>
      <w:r w:rsidR="00300C15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Иглинского района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4CBB" w:rsidRPr="00300C15">
        <w:rPr>
          <w:sz w:val="28"/>
          <w:szCs w:val="28"/>
        </w:rPr>
        <w:t xml:space="preserve"> </w:t>
      </w:r>
      <w:r w:rsidR="00DE4CBB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СОШ д.Юнусово</w:t>
      </w:r>
      <w:r w:rsidR="00300C15" w:rsidRPr="00300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Мечетлинского района.</w:t>
      </w:r>
    </w:p>
    <w:p w:rsidR="00424358" w:rsidRDefault="007C3D68" w:rsidP="003C341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D68">
        <w:rPr>
          <w:rFonts w:ascii="Times New Roman" w:hAnsi="Times New Roman" w:cs="Times New Roman"/>
          <w:sz w:val="28"/>
          <w:szCs w:val="28"/>
        </w:rPr>
        <w:t xml:space="preserve">100% обучающихся </w:t>
      </w:r>
      <w:r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с.Михайловка Дуванского района,</w:t>
      </w:r>
      <w:r w:rsidRPr="007C3D68">
        <w:rPr>
          <w:rFonts w:ascii="Times New Roman" w:hAnsi="Times New Roman" w:cs="Times New Roman"/>
          <w:sz w:val="28"/>
          <w:szCs w:val="28"/>
        </w:rPr>
        <w:t xml:space="preserve"> </w:t>
      </w:r>
      <w:r w:rsidRPr="007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"СОШ с. Матраево" Зилаирского района </w:t>
      </w:r>
      <w:r w:rsidRPr="007C3D68">
        <w:rPr>
          <w:rFonts w:ascii="Times New Roman" w:hAnsi="Times New Roman" w:cs="Times New Roman"/>
          <w:sz w:val="28"/>
          <w:szCs w:val="28"/>
        </w:rPr>
        <w:t>н</w:t>
      </w:r>
      <w:r w:rsidR="009F1BC9" w:rsidRPr="007C3D68">
        <w:rPr>
          <w:rFonts w:ascii="Times New Roman" w:hAnsi="Times New Roman" w:cs="Times New Roman"/>
          <w:sz w:val="28"/>
          <w:szCs w:val="28"/>
        </w:rPr>
        <w:t xml:space="preserve">е справились с </w:t>
      </w:r>
      <w:r w:rsidRPr="007C3D68">
        <w:rPr>
          <w:rFonts w:ascii="Times New Roman" w:hAnsi="Times New Roman" w:cs="Times New Roman"/>
          <w:sz w:val="28"/>
          <w:szCs w:val="28"/>
        </w:rPr>
        <w:t xml:space="preserve">региональной проверочной работой </w:t>
      </w:r>
      <w:r w:rsidRPr="00440D97">
        <w:rPr>
          <w:rFonts w:ascii="Times New Roman" w:hAnsi="Times New Roman" w:cs="Times New Roman"/>
          <w:b/>
          <w:i/>
          <w:sz w:val="28"/>
          <w:szCs w:val="28"/>
        </w:rPr>
        <w:t>(выполнили работы на отметку «2»).</w:t>
      </w:r>
    </w:p>
    <w:p w:rsidR="007D7EF0" w:rsidRPr="002A7E67" w:rsidRDefault="002A7E67" w:rsidP="002A7E67">
      <w:pPr>
        <w:spacing w:after="0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28338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993"/>
        <w:gridCol w:w="992"/>
        <w:gridCol w:w="992"/>
        <w:gridCol w:w="874"/>
        <w:gridCol w:w="1111"/>
      </w:tblGrid>
      <w:tr w:rsidR="00F03595" w:rsidRPr="00811663" w:rsidTr="007D0BD0">
        <w:trPr>
          <w:trHeight w:val="51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5CF1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выполнив ших работы</w:t>
            </w:r>
          </w:p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количества участников РПР выполнили работы: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 балл </w:t>
            </w:r>
          </w:p>
        </w:tc>
      </w:tr>
      <w:tr w:rsidR="00F03595" w:rsidRPr="00811663" w:rsidTr="007D0BD0">
        <w:trPr>
          <w:trHeight w:val="510"/>
        </w:trPr>
        <w:tc>
          <w:tcPr>
            <w:tcW w:w="3828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03595" w:rsidRPr="00076E6B" w:rsidRDefault="00076E6B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03595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«5»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F03595" w:rsidRPr="00076E6B" w:rsidRDefault="00076E6B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03595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«4»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76E6B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F03595" w:rsidRPr="00076E6B" w:rsidRDefault="00076E6B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03595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«2»</w:t>
            </w:r>
          </w:p>
        </w:tc>
        <w:tc>
          <w:tcPr>
            <w:tcW w:w="1111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595" w:rsidRPr="00811663" w:rsidTr="007D0BD0">
        <w:trPr>
          <w:trHeight w:val="510"/>
        </w:trPr>
        <w:tc>
          <w:tcPr>
            <w:tcW w:w="3828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03595" w:rsidRPr="00076E6B" w:rsidRDefault="00076E6B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vMerge/>
            <w:vAlign w:val="center"/>
            <w:hideMark/>
          </w:tcPr>
          <w:p w:rsidR="00F03595" w:rsidRPr="00076E6B" w:rsidRDefault="00F03595" w:rsidP="0081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Буздякский район,</w:t>
            </w:r>
            <w:r w:rsidR="007B417A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район,</w:t>
            </w:r>
            <w:r w:rsidR="005B23A0"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 район,МБОУ СОШ с.Кашкино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Буздякский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д.Баймурзино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 район,МОБУ СОШ с.Суккулово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Татышлинский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с.Ялгыз-Нарат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 район, СОШ с. Шингак-Куль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Буздякский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Кармаскалинский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БГ № 140 им.З.Биишевой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 г.Баймака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Кумертау,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B12121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РБ, ГБОУ РШИСП № 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B12121" w:rsidRDefault="00811663" w:rsidP="00F0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595"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B12121" w:rsidRDefault="00F03595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B12121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3595" w:rsidRPr="00B1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 г.Баймака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Абзелиловский район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с.Гусево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Давлекановский,МОБУ СОШ №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Уфа,Октябрьский район, МБОУ Школа № 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 г.Белебея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Кировский,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район, МБОУ Школа № 124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д.Байназарово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 г.Ишимбая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Школа №14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с.Старосубхангулово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 район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с.Красная Башкирия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с.Аскино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Аургазинский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Белебеевский район, МАОУ СОШ с.</w:t>
            </w:r>
            <w:r w:rsidR="0030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 им.</w:t>
            </w:r>
            <w:r w:rsidR="0030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74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Белокатайский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с.Карлыханово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Бижбулякский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Битжбулякский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им.Ф.Карима с. Аитово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д.Абдульмамбетово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Бурзянский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Табынское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FBE4D5" w:themeFill="accent2" w:themeFillTint="33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с.Михайловка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1111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с.Улькунды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74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E2EFD9" w:themeFill="accent6" w:themeFillTint="33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Дюртюлинский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Дюртюлинский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E2EFD9" w:themeFill="accent6" w:themeFillTint="33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Ермекеевский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с.имени 8 Марта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Сабырово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74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FBE4D5" w:themeFill="accent2" w:themeFillTint="33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Зилаирский район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с. Матраево"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1111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74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с.Тавтиманово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с.Охлебинино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Куюргазинский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с.Верхние Киги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Кигинский район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д.Старомухаметово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Кигинский район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с.Абзаево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BDD6EE" w:themeFill="accent1" w:themeFillTint="66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Мечетлинский район,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д.Юнусово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874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Нуримановский район,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с.Красная Горка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Стерлибашевский район,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с.Первомайский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Учалинский район</w:t>
            </w:r>
            <w:r w:rsidR="007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Учалинский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Учалинский район МБОУ СОШ с. Учалы им. Хуснутдинова А.Г.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Шаранский район,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д.Сакты"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Кумертау,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"ВСОШ № 1"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Стерлитамак,МАОУ СОШ №7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г.Салавата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Сибай,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92,9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87,0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82,6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район, МБОУ "Лицей №160"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6,1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85,0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811663" w:rsidRPr="00811663" w:rsidTr="007D0BD0">
        <w:trPr>
          <w:trHeight w:val="510"/>
        </w:trPr>
        <w:tc>
          <w:tcPr>
            <w:tcW w:w="3828" w:type="dxa"/>
            <w:shd w:val="clear" w:color="auto" w:fill="auto"/>
            <w:vAlign w:val="center"/>
            <w:hideMark/>
          </w:tcPr>
          <w:p w:rsidR="00811663" w:rsidRPr="00076E6B" w:rsidRDefault="00811663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Уфа,</w:t>
            </w:r>
            <w:r w:rsidR="0070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Демский район, МБОУ Школа № 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E2EFD9" w:themeFill="accent6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874" w:type="dxa"/>
            <w:shd w:val="clear" w:color="auto" w:fill="FBE4D5" w:themeFill="accent2" w:themeFillTint="33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811663" w:rsidRPr="00076E6B" w:rsidRDefault="00811663" w:rsidP="008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</w:tbl>
    <w:p w:rsidR="001154DD" w:rsidRDefault="001154DD" w:rsidP="006A5B79">
      <w:pPr>
        <w:spacing w:after="0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C5" w:rsidRDefault="001154DD" w:rsidP="006A5B79">
      <w:pPr>
        <w:spacing w:after="0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5B79">
        <w:rPr>
          <w:rFonts w:ascii="Times New Roman" w:hAnsi="Times New Roman" w:cs="Times New Roman"/>
          <w:sz w:val="28"/>
          <w:szCs w:val="28"/>
        </w:rPr>
        <w:t xml:space="preserve">бучающиеся 40 образовательных организаций, 48,1% </w:t>
      </w:r>
      <w:r w:rsidR="00C87AC5" w:rsidRPr="00705CF1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C87AC5" w:rsidRPr="007D0BD0">
        <w:rPr>
          <w:rFonts w:ascii="Times New Roman" w:hAnsi="Times New Roman" w:cs="Times New Roman"/>
          <w:b/>
          <w:i/>
          <w:sz w:val="28"/>
          <w:szCs w:val="28"/>
        </w:rPr>
        <w:t>(без «двоек»)</w:t>
      </w:r>
      <w:r w:rsidR="00C87AC5" w:rsidRPr="00705CF1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6A5B79">
        <w:rPr>
          <w:rFonts w:ascii="Times New Roman" w:hAnsi="Times New Roman" w:cs="Times New Roman"/>
          <w:sz w:val="28"/>
          <w:szCs w:val="28"/>
        </w:rPr>
        <w:t>ли</w:t>
      </w:r>
      <w:r w:rsidR="00C87AC5" w:rsidRPr="00705CF1">
        <w:rPr>
          <w:rFonts w:ascii="Times New Roman" w:hAnsi="Times New Roman" w:cs="Times New Roman"/>
          <w:sz w:val="28"/>
          <w:szCs w:val="28"/>
        </w:rPr>
        <w:t xml:space="preserve"> </w:t>
      </w:r>
      <w:r w:rsidR="00705CF1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C87AC5" w:rsidRPr="00705CF1">
        <w:rPr>
          <w:rFonts w:ascii="Times New Roman" w:hAnsi="Times New Roman" w:cs="Times New Roman"/>
          <w:sz w:val="28"/>
          <w:szCs w:val="28"/>
        </w:rPr>
        <w:t>проверочные работы по математике в 10-х классах</w:t>
      </w:r>
      <w:r w:rsidR="00705CF1" w:rsidRPr="00705CF1">
        <w:rPr>
          <w:rFonts w:ascii="Times New Roman" w:hAnsi="Times New Roman" w:cs="Times New Roman"/>
          <w:sz w:val="28"/>
          <w:szCs w:val="28"/>
        </w:rPr>
        <w:t>.</w:t>
      </w:r>
      <w:r w:rsidR="006A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C5" w:rsidRPr="002A7E67" w:rsidRDefault="002A7E67" w:rsidP="002A7E67">
      <w:pPr>
        <w:spacing w:after="0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283387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851"/>
        <w:gridCol w:w="850"/>
        <w:gridCol w:w="993"/>
        <w:gridCol w:w="1134"/>
      </w:tblGrid>
      <w:tr w:rsidR="00910EC5" w:rsidRPr="0059702F" w:rsidTr="007D0BD0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C5" w:rsidRDefault="00910EC5" w:rsidP="00910EC5">
            <w:pPr>
              <w:spacing w:after="0"/>
              <w:ind w:right="1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1">
              <w:rPr>
                <w:rFonts w:ascii="Times New Roman" w:hAnsi="Times New Roman" w:cs="Times New Roman"/>
                <w:sz w:val="28"/>
                <w:szCs w:val="28"/>
              </w:rPr>
              <w:t>Список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показавших </w:t>
            </w:r>
          </w:p>
          <w:p w:rsidR="00910EC5" w:rsidRDefault="00910EC5" w:rsidP="00910EC5">
            <w:pPr>
              <w:spacing w:after="0"/>
              <w:ind w:right="1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успеваемость.</w:t>
            </w:r>
          </w:p>
          <w:p w:rsidR="00910EC5" w:rsidRPr="0059702F" w:rsidRDefault="00910EC5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 общеобразовательной организации (по уставу)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выполнивших работы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количества у</w:t>
            </w:r>
            <w:r w:rsidR="0070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частников РПР выполнили </w:t>
            </w:r>
            <w:r w:rsidR="0070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на: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"2"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с.Никифарово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с.Кашкино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с.Аскино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Бишкаин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 г.Баймака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 г.Баймака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 район, МАОУ СОШ с.ЦУП им.М.Горького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 Михайловка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C87AC5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59702F"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жбулякский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02F"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им.Ф.Карима с. Аитово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с.Баженово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с.Старокучербаево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д.Старомунасипово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с.Килимово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им.Х.Султанова с.Копей-Кубово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с.Улькунды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Маядык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Старобаишево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Иванаево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Семилетка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с.имени 8 Марта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Ермекеевский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с.Суккулово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Зилаирский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"СОШ с. Сабырово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Карамалы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Куюргазинский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с. Новотаймасово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д.Баймурзино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д.Юнусово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с.Первомайский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с.Ялгыз-Нарат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с.Фёдоровка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район, СОШ с. Шингак-Куль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 район,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д.Сакты"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Кумертау,МБОУ "СОШ № 10"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2 г. Нефтекамск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14 г. Нефтекамск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№52"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район, МБОУ БГ № 140 им.З.Биишевой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9702F" w:rsidRPr="0059702F" w:rsidTr="007D0BD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702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2F" w:rsidRPr="0059702F" w:rsidRDefault="0059702F" w:rsidP="00C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</w:t>
            </w:r>
            <w:r w:rsidR="00C8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МБОУ Школа №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02F" w:rsidRPr="0059702F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9702F" w:rsidRPr="00C87AC5" w:rsidRDefault="0059702F" w:rsidP="005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4677F" w:rsidRDefault="00F4677F" w:rsidP="00BF4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8E" w:rsidRDefault="00BF438E" w:rsidP="001154D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4EE">
        <w:rPr>
          <w:rFonts w:ascii="Times New Roman" w:hAnsi="Times New Roman" w:cs="Times New Roman"/>
          <w:sz w:val="28"/>
          <w:szCs w:val="28"/>
        </w:rPr>
        <w:t>Количественное соотношение оценок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514EE">
        <w:rPr>
          <w:rFonts w:ascii="Times New Roman" w:hAnsi="Times New Roman" w:cs="Times New Roman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б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льн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га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696E0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696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Республики Башкортостан с низкими результатами Единого государственного экзамена, проведенного в 2019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514EE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региональных проверочных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2E">
        <w:rPr>
          <w:rFonts w:ascii="Times New Roman" w:hAnsi="Times New Roman" w:cs="Times New Roman"/>
          <w:i/>
          <w:sz w:val="24"/>
          <w:szCs w:val="24"/>
        </w:rPr>
        <w:t>(% от общего количества участников РПР)</w:t>
      </w:r>
    </w:p>
    <w:p w:rsidR="00424358" w:rsidRDefault="00424358" w:rsidP="001154D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8E" w:rsidRDefault="00BF438E" w:rsidP="00BF438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438E" w:rsidRDefault="00BF438E" w:rsidP="00BF438E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B4F275" wp14:editId="19C6684B">
            <wp:extent cx="6481445" cy="3562184"/>
            <wp:effectExtent l="0" t="0" r="1460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2A42" w:rsidRDefault="00BF438E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14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 w:rsidR="00283387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424358" w:rsidRDefault="00424358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4358" w:rsidRPr="00F4677F" w:rsidRDefault="00F4677F" w:rsidP="00F467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7D0B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24358" w:rsidRDefault="00424358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4358" w:rsidRDefault="00424358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4358" w:rsidRDefault="00424358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24358" w:rsidRDefault="00424358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7E67" w:rsidRPr="00424358" w:rsidRDefault="002A7E67" w:rsidP="004243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7E67" w:rsidRDefault="002A7E67" w:rsidP="00283387">
      <w:pPr>
        <w:tabs>
          <w:tab w:val="center" w:pos="5033"/>
        </w:tabs>
        <w:rPr>
          <w:rFonts w:ascii="Times New Roman" w:hAnsi="Times New Roman" w:cs="Times New Roman"/>
          <w:sz w:val="28"/>
          <w:szCs w:val="28"/>
        </w:rPr>
        <w:sectPr w:rsidR="002A7E67" w:rsidSect="003C3419">
          <w:footerReference w:type="even" r:id="rId25"/>
          <w:footerReference w:type="default" r:id="rId26"/>
          <w:footerReference w:type="first" r:id="rId27"/>
          <w:type w:val="continuous"/>
          <w:pgSz w:w="11906" w:h="16838"/>
          <w:pgMar w:top="993" w:right="707" w:bottom="1134" w:left="1133" w:header="720" w:footer="709" w:gutter="0"/>
          <w:cols w:space="720"/>
        </w:sectPr>
      </w:pPr>
    </w:p>
    <w:p w:rsidR="002A7E67" w:rsidRDefault="002A7E67" w:rsidP="00010B79">
      <w:pPr>
        <w:tabs>
          <w:tab w:val="left" w:pos="4370"/>
        </w:tabs>
        <w:rPr>
          <w:rFonts w:ascii="Times New Roman" w:hAnsi="Times New Roman" w:cs="Times New Roman"/>
          <w:sz w:val="28"/>
          <w:szCs w:val="28"/>
        </w:rPr>
        <w:sectPr w:rsidR="002A7E67" w:rsidSect="00424358">
          <w:type w:val="continuous"/>
          <w:pgSz w:w="11906" w:h="16838"/>
          <w:pgMar w:top="993" w:right="707" w:bottom="1291" w:left="1133" w:header="720" w:footer="709" w:gutter="0"/>
          <w:cols w:space="720"/>
        </w:sectPr>
      </w:pPr>
    </w:p>
    <w:p w:rsidR="008E30C1" w:rsidRPr="00010B79" w:rsidRDefault="008E30C1" w:rsidP="00010B79">
      <w:pPr>
        <w:tabs>
          <w:tab w:val="left" w:pos="4370"/>
        </w:tabs>
        <w:rPr>
          <w:rFonts w:ascii="Times New Roman" w:hAnsi="Times New Roman" w:cs="Times New Roman"/>
          <w:sz w:val="28"/>
          <w:szCs w:val="28"/>
        </w:rPr>
        <w:sectPr w:rsidR="008E30C1" w:rsidRPr="00010B79" w:rsidSect="00424358">
          <w:type w:val="continuous"/>
          <w:pgSz w:w="11906" w:h="16838"/>
          <w:pgMar w:top="993" w:right="707" w:bottom="1291" w:left="1133" w:header="720" w:footer="709" w:gutter="0"/>
          <w:cols w:space="720"/>
        </w:sectPr>
      </w:pPr>
    </w:p>
    <w:p w:rsidR="00BE6083" w:rsidRPr="004268C4" w:rsidRDefault="00BE6083" w:rsidP="00BE6083">
      <w:pPr>
        <w:spacing w:after="21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4268C4">
        <w:rPr>
          <w:rFonts w:ascii="Times New Roman" w:hAnsi="Times New Roman" w:cs="Times New Roman"/>
          <w:sz w:val="28"/>
          <w:szCs w:val="28"/>
        </w:rPr>
        <w:lastRenderedPageBreak/>
        <w:t>Региональные проверочные работы по математике в 10-х кла</w:t>
      </w:r>
      <w:r w:rsidR="00703E35" w:rsidRPr="004268C4">
        <w:rPr>
          <w:rFonts w:ascii="Times New Roman" w:hAnsi="Times New Roman" w:cs="Times New Roman"/>
          <w:sz w:val="28"/>
          <w:szCs w:val="28"/>
        </w:rPr>
        <w:t>с</w:t>
      </w:r>
      <w:r w:rsidRPr="004268C4">
        <w:rPr>
          <w:rFonts w:ascii="Times New Roman" w:hAnsi="Times New Roman" w:cs="Times New Roman"/>
          <w:sz w:val="28"/>
          <w:szCs w:val="28"/>
        </w:rPr>
        <w:t>сах</w:t>
      </w:r>
      <w:r w:rsidR="004268C4">
        <w:rPr>
          <w:rFonts w:ascii="Times New Roman" w:hAnsi="Times New Roman" w:cs="Times New Roman"/>
          <w:sz w:val="28"/>
          <w:szCs w:val="28"/>
        </w:rPr>
        <w:t>.</w:t>
      </w:r>
    </w:p>
    <w:p w:rsidR="00A12977" w:rsidRDefault="00BE6083" w:rsidP="00BE6083">
      <w:pPr>
        <w:spacing w:after="21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4268C4">
        <w:rPr>
          <w:rFonts w:ascii="Times New Roman" w:hAnsi="Times New Roman" w:cs="Times New Roman"/>
          <w:sz w:val="28"/>
          <w:szCs w:val="28"/>
        </w:rPr>
        <w:t>Выполнение заданий по АТЕ (</w:t>
      </w:r>
      <w:r w:rsidR="001F16EF">
        <w:rPr>
          <w:rFonts w:ascii="Times New Roman" w:hAnsi="Times New Roman" w:cs="Times New Roman"/>
          <w:sz w:val="28"/>
          <w:szCs w:val="28"/>
        </w:rPr>
        <w:t>в процентах от числа участников</w:t>
      </w:r>
      <w:r w:rsidRPr="004268C4">
        <w:rPr>
          <w:rFonts w:ascii="Times New Roman" w:hAnsi="Times New Roman" w:cs="Times New Roman"/>
          <w:sz w:val="28"/>
          <w:szCs w:val="28"/>
        </w:rPr>
        <w:t>)</w:t>
      </w:r>
    </w:p>
    <w:p w:rsidR="002A7E67" w:rsidRPr="002A7E67" w:rsidRDefault="002A7E67" w:rsidP="002A7E67">
      <w:pPr>
        <w:spacing w:after="21"/>
        <w:ind w:right="422"/>
        <w:jc w:val="right"/>
        <w:rPr>
          <w:rFonts w:ascii="Times New Roman" w:hAnsi="Times New Roman" w:cs="Times New Roman"/>
          <w:sz w:val="24"/>
          <w:szCs w:val="24"/>
        </w:rPr>
      </w:pPr>
      <w:r w:rsidRPr="002A7E67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15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667"/>
      </w:tblGrid>
      <w:tr w:rsidR="005911A3" w:rsidRPr="004E1D9D" w:rsidTr="001F16EF">
        <w:trPr>
          <w:trHeight w:val="1969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1F16EF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1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участников РПР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Отметка по математике за                1 полугодие или за             1 триместр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№1 (максимальный балл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№2 (максимальный балл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№3 (максимальный балл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№4 (максимальный балл 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Задание №5 (максимальный балл 1)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№6 (максимальный балл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№7 (максимальный балл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№8 (максимальный балл 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№9 (максимальный балл 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Задание №10 (максимальный балл 2)</w:t>
            </w:r>
          </w:p>
        </w:tc>
        <w:tc>
          <w:tcPr>
            <w:tcW w:w="850" w:type="dxa"/>
            <w:shd w:val="clear" w:color="000000" w:fill="DDEBF7"/>
            <w:textDirection w:val="btLr"/>
            <w:vAlign w:val="center"/>
            <w:hideMark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баллов</w:t>
            </w:r>
          </w:p>
        </w:tc>
        <w:tc>
          <w:tcPr>
            <w:tcW w:w="667" w:type="dxa"/>
            <w:shd w:val="clear" w:color="000000" w:fill="DDEBF7"/>
            <w:textDirection w:val="btLr"/>
            <w:vAlign w:val="center"/>
            <w:hideMark/>
          </w:tcPr>
          <w:p w:rsidR="005911A3" w:rsidRPr="005911A3" w:rsidRDefault="005911A3" w:rsidP="004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11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Абзелиловский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с.Гусево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Абзелиловский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с.Красная Башкирия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84,6%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76,9%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38,5%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76,9%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25,41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Альшеевский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с.Никифарово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DDEBF7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Аскинский район, </w:t>
            </w:r>
          </w:p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с.Кашкино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1,67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Аскинский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с.Аскино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4,2%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4,19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3,29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Аургазинский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Бишкаин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63,6%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3,55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Баймакский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 3 г.Баймака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21,4%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4,88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3,86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Баймакский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 2 г.Баймака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45,2%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9,7%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3,29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Баймакский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 1 г.Баймака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3,56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Белебеевскйи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с.ЦУП им.М.Горького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Белебеевскйи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№1 г.Белебея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2,59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Белокатайский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с.Карлыханово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Белорецкий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Башкирская гимназия им. Я. Хамматова г.Белорецк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3,13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Бижбулякский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 Михайловка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71,4%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14,3%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3,43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Бижбулякский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им.Ф.Карима с. Аитово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82,4%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47,1%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3,47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с.Баженово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1,97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3,25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с.Старокучербаево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3,33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д.Абдульмамбетово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д.Байназарово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42,1%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89,5%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78,9%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89,5%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36,8%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3,47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с.Старосубхангулово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79,7%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79,7%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89,2%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13,5%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3,38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Бурзянский район,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д.Старомунасипово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3,25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Буздякский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с.Килимово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1,80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Буздякский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им. Х. Гиляжева с. Канлы-Туркеево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Буздякский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им.Х.Султанова с.Копей-Кубово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4,38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Гафурийский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 Табынское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Давлекановский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 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Дуванский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с.Михайловка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Дуванский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с.Улькунды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0,79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Дюртюлинский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Маядык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Дюртюлинский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Старобаишево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Дюртюлинский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Иванаево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Дюртюлинский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Семилетка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84,2%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57,9%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3,68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Ермекеевский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с.имени 8 Марта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1,55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Ермекеевский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с.Суккулово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4,25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Зилаирский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с. Сабырово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0,36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Зилаирский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с. Матраево"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Карамалы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0,89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с.Тавтиманово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с.Охлебинино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1,33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2,83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Ишимбайский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 г.Ишимбая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89,5%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15,8%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3,79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3,42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Кармаскалинский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им. С.М. Чугункина с. Кармаскалы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71,4%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78,6%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3,57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Куюргазинский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с. Новотаймасово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Кигинский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№2 с.Верхние Киги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76,9%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11,5%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Кигинский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д.Старомухаметово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2,33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Кигинский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с.Абзаево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Мишкинский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д.Баймурзино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2,62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Мечетлинский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д.Юнусово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Нуримановский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с.Красная Горка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39,6%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37,5%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29,2%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39,6%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3,50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Стерлибашевский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с.Первомайский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2,35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Татышлинский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с.Ялгыз-Нарат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4,25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Башкирская гимназия с.Учалы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имени Усманова с. Ахуново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78,6%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64,3%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2,18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2,64</w:t>
            </w:r>
          </w:p>
        </w:tc>
      </w:tr>
      <w:tr w:rsidR="005911A3" w:rsidRPr="004E1D9D" w:rsidTr="005911A3">
        <w:trPr>
          <w:trHeight w:val="630"/>
        </w:trPr>
        <w:tc>
          <w:tcPr>
            <w:tcW w:w="2268" w:type="dxa"/>
            <w:shd w:val="clear" w:color="auto" w:fill="auto"/>
            <w:vAlign w:val="center"/>
            <w:hideMark/>
          </w:tcPr>
          <w:p w:rsidR="005911A3" w:rsidRPr="00B96F1A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Учалинский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Учалы им. Хуснутдинова А.Г.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5911A3" w:rsidRPr="004E1D9D" w:rsidRDefault="005911A3" w:rsidP="0059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 с.Фёдоровка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2,44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4,25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Шаранский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д.Сакты"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0,85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3,33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Шингак-Куль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54,5%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27,3%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27,3%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3,82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г.Кумертау,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"ВСОШ № 1"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63,0%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55,6%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11,1%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3,96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3,19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г.Кумертау,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10"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62,5%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2,31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3,88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Стерлитамак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2,22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2,67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Стерлитамак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4,8%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3,05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4" г.Салавата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69,6%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69,6%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43,5%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3,27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Сибай МОБУ СОШ №7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55,6%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2,56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 2 г. Нефтекамск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54,8%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14,3%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31,0%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3,40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СОШ № 14 г. Нефтекамск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2,68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3,07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район, МБОУ "Школа №109 имени М.И. Абдуллина"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84,6%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57,7%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53,8%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73,1%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3,8%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3,24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2,58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район, МБОУ Школа № 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72,0%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84,0%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88,0%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92,0%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3,51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2,68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район, МБОУ "Башкирский лицей № 48"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85,0%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3,84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3,50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район, МБОУ "Татарская гимназия № 65"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3,68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2,96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 район, МБОУ Школа № 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3,30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2,95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район, МБОУ "Лицей №52"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52,2%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3,87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3,17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район, МБОУ "Лицей № 60" им. М.А. Ферина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97,8%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6,10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3,93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район, МБОУ БГ № 140 им.З.Биишевой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26,1%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4,23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3,48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МБОУ Школа № 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35,0%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4,05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3,60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МБОУ Школа № 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76,5%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94,1%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41,2%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35,3%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82,4%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5,9%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2,73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2,65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МБОУ Школа № 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82,6%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87,0%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3,67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3,19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 МБОУ Школа №14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81,8%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86,4%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63,6%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3,74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3,23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район, </w:t>
            </w: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Школа № 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3,83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91,7%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8,3%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2,61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3,33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 МБОУ "Лицей №160"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78,6%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67,9%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96,4%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3,92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3,00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район, МБОУ "Центр образования № 10"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3,30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2,85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Демский район, МБОУ Школа № 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86,7%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93,3%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2,56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2,67</w:t>
            </w:r>
          </w:p>
        </w:tc>
      </w:tr>
      <w:tr w:rsidR="00041627" w:rsidRPr="004E1D9D" w:rsidTr="00041627">
        <w:trPr>
          <w:trHeight w:val="63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41627" w:rsidRPr="00B96F1A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Демский район, МБОУ "Школа № 101 с углублённым изучением экономики"</w:t>
            </w:r>
          </w:p>
          <w:p w:rsidR="00041627" w:rsidRPr="00B96F1A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Демский район, МБОУ "Школа № 101 с углублённым изучением экономики"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70,0%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850" w:type="dxa"/>
            <w:vMerge w:val="restart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3,43</w:t>
            </w:r>
          </w:p>
        </w:tc>
        <w:tc>
          <w:tcPr>
            <w:tcW w:w="667" w:type="dxa"/>
            <w:vMerge w:val="restart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3,05</w:t>
            </w:r>
          </w:p>
        </w:tc>
      </w:tr>
      <w:tr w:rsidR="00041627" w:rsidRPr="004E1D9D" w:rsidTr="00CB45F1">
        <w:trPr>
          <w:trHeight w:val="630"/>
        </w:trPr>
        <w:tc>
          <w:tcPr>
            <w:tcW w:w="2268" w:type="dxa"/>
            <w:vMerge/>
            <w:shd w:val="clear" w:color="auto" w:fill="auto"/>
            <w:vAlign w:val="center"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41627" w:rsidRPr="004E1D9D" w:rsidTr="00CB45F1">
        <w:trPr>
          <w:trHeight w:val="630"/>
        </w:trPr>
        <w:tc>
          <w:tcPr>
            <w:tcW w:w="2268" w:type="dxa"/>
            <w:vAlign w:val="center"/>
            <w:hideMark/>
          </w:tcPr>
          <w:p w:rsidR="00041627" w:rsidRPr="004E1D9D" w:rsidRDefault="0085049F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9F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РБ, ГБОУ РШИСП № 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93,9%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97,0%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12,1%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lang w:eastAsia="ru-RU"/>
              </w:rPr>
              <w:t>24,2%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5,07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3,67</w:t>
            </w:r>
          </w:p>
        </w:tc>
      </w:tr>
      <w:tr w:rsidR="00041627" w:rsidRPr="004E1D9D" w:rsidTr="005911A3">
        <w:trPr>
          <w:trHeight w:val="630"/>
        </w:trPr>
        <w:tc>
          <w:tcPr>
            <w:tcW w:w="2268" w:type="dxa"/>
            <w:vMerge w:val="restart"/>
            <w:shd w:val="clear" w:color="000000" w:fill="DDEBF7"/>
            <w:noWrap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МО</w:t>
            </w:r>
          </w:p>
        </w:tc>
        <w:tc>
          <w:tcPr>
            <w:tcW w:w="851" w:type="dxa"/>
            <w:vMerge w:val="restart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1204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88,1%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93,7%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94,9%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79,1%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92,1%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62,2%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88,2%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88,8%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9,3%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9,9%</w:t>
            </w:r>
          </w:p>
        </w:tc>
        <w:tc>
          <w:tcPr>
            <w:tcW w:w="850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2,80</w:t>
            </w:r>
          </w:p>
        </w:tc>
        <w:tc>
          <w:tcPr>
            <w:tcW w:w="667" w:type="dxa"/>
            <w:shd w:val="clear" w:color="000000" w:fill="DDEBF7"/>
            <w:vAlign w:val="center"/>
            <w:hideMark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1D9D">
              <w:rPr>
                <w:rFonts w:ascii="Times New Roman" w:eastAsia="Times New Roman" w:hAnsi="Times New Roman" w:cs="Times New Roman"/>
                <w:bCs/>
                <w:lang w:eastAsia="ru-RU"/>
              </w:rPr>
              <w:t>3,23</w:t>
            </w:r>
          </w:p>
        </w:tc>
      </w:tr>
      <w:tr w:rsidR="00041627" w:rsidRPr="004E1D9D" w:rsidTr="005911A3">
        <w:trPr>
          <w:trHeight w:val="630"/>
        </w:trPr>
        <w:tc>
          <w:tcPr>
            <w:tcW w:w="2268" w:type="dxa"/>
            <w:vMerge/>
            <w:shd w:val="clear" w:color="000000" w:fill="DDEBF7"/>
            <w:noWrap/>
            <w:vAlign w:val="center"/>
          </w:tcPr>
          <w:p w:rsidR="00041627" w:rsidRPr="004E1D9D" w:rsidRDefault="00041627" w:rsidP="0004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DDEBF7"/>
            <w:vAlign w:val="center"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DDEBF7"/>
            <w:vAlign w:val="center"/>
          </w:tcPr>
          <w:p w:rsidR="0085049F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Чело</w:t>
            </w:r>
          </w:p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627" w:rsidRDefault="00041627" w:rsidP="00041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" w:type="dxa"/>
            <w:shd w:val="clear" w:color="000000" w:fill="DDEBF7"/>
            <w:vAlign w:val="center"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7" w:type="dxa"/>
            <w:shd w:val="clear" w:color="000000" w:fill="DDEBF7"/>
            <w:vAlign w:val="center"/>
          </w:tcPr>
          <w:p w:rsidR="00041627" w:rsidRPr="004E1D9D" w:rsidRDefault="00041627" w:rsidP="0004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709D4" w:rsidRPr="007C7C9A" w:rsidRDefault="00E709D4" w:rsidP="007C7C9A">
      <w:pPr>
        <w:spacing w:after="21"/>
        <w:ind w:right="42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E709D4" w:rsidRPr="007C7C9A" w:rsidSect="00C63D89">
          <w:pgSz w:w="16840" w:h="11920" w:orient="landscape"/>
          <w:pgMar w:top="709" w:right="1040" w:bottom="740" w:left="1000" w:header="0" w:footer="803" w:gutter="0"/>
          <w:cols w:space="720"/>
          <w:docGrid w:linePitch="299"/>
        </w:sectPr>
      </w:pPr>
    </w:p>
    <w:p w:rsidR="00010B79" w:rsidRPr="00606C41" w:rsidRDefault="00010B79" w:rsidP="00010B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выполнения заданий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0B79" w:rsidRDefault="00010B79" w:rsidP="00010B7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двух частей и содержит 10 заданий. </w:t>
      </w:r>
    </w:p>
    <w:p w:rsidR="00010B79" w:rsidRDefault="00010B79" w:rsidP="00010B79">
      <w:pPr>
        <w:spacing w:after="0" w:line="240" w:lineRule="auto"/>
        <w:ind w:right="1" w:firstLine="709"/>
        <w:jc w:val="both"/>
      </w:pPr>
      <w:r w:rsidRPr="005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содержит восемь заданий (№№ 1-8) базового уровня сложности с кратким ответом, вторая часть – два задания (№№ 9, 10) повышенного уровня сложности с развернутым решением.</w:t>
      </w:r>
      <w:r w:rsidRPr="00531B10">
        <w:t xml:space="preserve"> </w:t>
      </w:r>
    </w:p>
    <w:p w:rsidR="00010B79" w:rsidRPr="00531B10" w:rsidRDefault="00010B79" w:rsidP="00010B7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верно выполненное задание 1–8 (часть 1) оценивается 1 баллом. Задание считается выполненным верно, если обучающийся дал верный ответ: записал правильное число или верную последовательность чисел.</w:t>
      </w:r>
    </w:p>
    <w:p w:rsidR="00010B79" w:rsidRPr="00606C41" w:rsidRDefault="00010B79" w:rsidP="00010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9 и 10 оценивается от 0 до 2 баллов.</w:t>
      </w:r>
    </w:p>
    <w:p w:rsidR="00010B79" w:rsidRPr="00531B10" w:rsidRDefault="00010B79" w:rsidP="0001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31B10">
        <w:rPr>
          <w:rFonts w:ascii="Times New Roman" w:eastAsia="Times New Roman" w:hAnsi="Times New Roman" w:cs="Times New Roman"/>
          <w:sz w:val="28"/>
          <w:lang w:eastAsia="ru-RU"/>
        </w:rPr>
        <w:t>В заданиях 1–8 необходимо записать только ответ.</w:t>
      </w:r>
    </w:p>
    <w:p w:rsidR="00010B79" w:rsidRPr="00054D76" w:rsidRDefault="00010B79" w:rsidP="00010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31B10">
        <w:rPr>
          <w:rFonts w:ascii="Times New Roman" w:eastAsia="Times New Roman" w:hAnsi="Times New Roman" w:cs="Times New Roman"/>
          <w:sz w:val="28"/>
          <w:lang w:eastAsia="ru-RU"/>
        </w:rPr>
        <w:t>В заданиях 9, 10 требуется записать решение и ответ.</w:t>
      </w:r>
    </w:p>
    <w:p w:rsidR="00010B79" w:rsidRPr="002A7E67" w:rsidRDefault="002A7E67" w:rsidP="002A7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387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134"/>
      </w:tblGrid>
      <w:tr w:rsidR="00010B79" w:rsidRPr="00054D76" w:rsidTr="00F4677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Выполнило</w:t>
            </w:r>
          </w:p>
        </w:tc>
      </w:tr>
      <w:tr w:rsidR="00010B79" w:rsidRPr="00054D76" w:rsidTr="00F4677F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79" w:rsidRPr="00054D76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</w:t>
            </w:r>
            <w:r w:rsidRPr="00987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выполнять вычисления и преобразования, упрощать выражения (умножение, возведение в степень, применение свойств степени с целым показателем)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(уметь решать простейшие задачи на проценты)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вычисления и преобразования (найти значение алгебраического выражения при заданных значениях переменных)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вычисления и преобразования (найти значение тангенса угла, если известен косинус этого угла и четверть, которой принадлежит угол)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и исследовать простейшие математические модели (простейшая задача на вычисление вероятности события)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с геометрическими фигурами (задача на вычисление площади поверхности многогранника)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с функциями (установить соответствие между графиками функций и их характеристиками)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с геометрическими фигурами (задача на вычисление градусной меры центрального угла)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0B79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(умение решать дробно-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уравнения)</w:t>
            </w:r>
          </w:p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010B79" w:rsidRPr="00987C33" w:rsidTr="00F4677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действия с геометрическими фигурами, координатами и векторами (задача на нахождение угла между прямой и плоскостью)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79" w:rsidRPr="00987C33" w:rsidRDefault="00010B79" w:rsidP="00F4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</w:tbl>
    <w:p w:rsidR="00010B79" w:rsidRDefault="00010B79" w:rsidP="00010B79">
      <w:pPr>
        <w:tabs>
          <w:tab w:val="center" w:pos="50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B79" w:rsidRDefault="00010B79" w:rsidP="00A630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D0606D" wp14:editId="06102FF6">
            <wp:extent cx="6246992" cy="2870200"/>
            <wp:effectExtent l="0" t="0" r="190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0B79" w:rsidRDefault="00010B79" w:rsidP="002A7E67">
      <w:pPr>
        <w:tabs>
          <w:tab w:val="left" w:pos="617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361CE3" w:rsidRDefault="00361CE3" w:rsidP="00A63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региональных проверочных работ по математике, обучающиеся 10</w:t>
      </w: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010B79"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хорошо справились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79"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010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10B79"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CE3" w:rsidRDefault="00010B79" w:rsidP="00A630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проверялись умения</w:t>
      </w:r>
      <w:r w:rsidRPr="008E30C1">
        <w:t xml:space="preserve"> </w:t>
      </w:r>
      <w:r w:rsidRPr="008E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 (найти значение алгебраического выражения при заданных значениях переменных)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CE3" w:rsidRDefault="00010B79" w:rsidP="00A630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(93,7%) </w:t>
      </w:r>
      <w:r w:rsidRPr="00992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9922AA">
        <w:rPr>
          <w:rFonts w:ascii="Times New Roman" w:hAnsi="Times New Roman" w:cs="Times New Roman"/>
          <w:sz w:val="28"/>
          <w:szCs w:val="28"/>
        </w:rPr>
        <w:t xml:space="preserve"> проверялись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</w:t>
      </w:r>
      <w:r w:rsidRPr="0099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(уметь решать простейшие задачи на проценты)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B79" w:rsidRPr="00010B79" w:rsidRDefault="00010B79" w:rsidP="00A630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(92,1%)</w:t>
      </w:r>
      <w:r w:rsidRPr="0099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9922AA">
        <w:rPr>
          <w:rFonts w:ascii="Times New Roman" w:hAnsi="Times New Roman" w:cs="Times New Roman"/>
          <w:sz w:val="28"/>
          <w:szCs w:val="28"/>
        </w:rPr>
        <w:t xml:space="preserve"> проверялись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E3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922AA">
        <w:rPr>
          <w:rFonts w:ascii="Times New Roman" w:hAnsi="Times New Roman" w:cs="Times New Roman"/>
          <w:sz w:val="28"/>
          <w:szCs w:val="28"/>
        </w:rPr>
        <w:t>строить и исследовать простейшие математические модели (простейшая задача на вычисление вероятности события)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79" w:rsidRDefault="00010B79" w:rsidP="00A63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 (88,8%) </w:t>
      </w:r>
      <w:r w:rsidRPr="009922AA">
        <w:rPr>
          <w:rFonts w:ascii="Times New Roman" w:hAnsi="Times New Roman" w:cs="Times New Roman"/>
          <w:sz w:val="28"/>
          <w:szCs w:val="28"/>
        </w:rPr>
        <w:t xml:space="preserve">где </w:t>
      </w:r>
      <w:r w:rsidRPr="00361CE3">
        <w:rPr>
          <w:rFonts w:ascii="Times New Roman" w:hAnsi="Times New Roman" w:cs="Times New Roman"/>
          <w:sz w:val="28"/>
          <w:szCs w:val="28"/>
        </w:rPr>
        <w:t xml:space="preserve">проверялись </w:t>
      </w:r>
      <w:r w:rsidR="00361CE3" w:rsidRPr="00361CE3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361CE3">
        <w:rPr>
          <w:rFonts w:ascii="Times New Roman" w:hAnsi="Times New Roman" w:cs="Times New Roman"/>
          <w:sz w:val="28"/>
          <w:szCs w:val="28"/>
        </w:rPr>
        <w:t>выполнять</w:t>
      </w:r>
      <w:r w:rsidRPr="00B11193">
        <w:rPr>
          <w:rFonts w:ascii="Times New Roman" w:hAnsi="Times New Roman" w:cs="Times New Roman"/>
          <w:sz w:val="28"/>
          <w:szCs w:val="28"/>
        </w:rPr>
        <w:t xml:space="preserve"> действия с геометрическими фигурами (задача на вычисление градусной меры центрального угла)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79" w:rsidRPr="009922AA" w:rsidRDefault="00010B79" w:rsidP="00A630E1">
      <w:pPr>
        <w:jc w:val="both"/>
        <w:rPr>
          <w:rFonts w:ascii="Times New Roman" w:hAnsi="Times New Roman" w:cs="Times New Roman"/>
          <w:sz w:val="28"/>
          <w:szCs w:val="28"/>
        </w:rPr>
      </w:pPr>
      <w:r w:rsidRPr="009922AA">
        <w:rPr>
          <w:rFonts w:ascii="Times New Roman" w:hAnsi="Times New Roman" w:cs="Times New Roman"/>
          <w:sz w:val="28"/>
          <w:szCs w:val="28"/>
        </w:rPr>
        <w:t>№7 (88,2%) где проверялись</w:t>
      </w:r>
      <w:r w:rsidR="00361CE3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B11193">
        <w:t xml:space="preserve"> </w:t>
      </w:r>
      <w:r w:rsidRPr="00B11193">
        <w:rPr>
          <w:rFonts w:ascii="Times New Roman" w:hAnsi="Times New Roman" w:cs="Times New Roman"/>
          <w:sz w:val="28"/>
          <w:szCs w:val="28"/>
        </w:rPr>
        <w:t>выполнять действия с функциями (установить соответствие между графиками функций и их характеристиками)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79" w:rsidRPr="009922AA" w:rsidRDefault="00010B79" w:rsidP="00A630E1">
      <w:pPr>
        <w:jc w:val="both"/>
        <w:rPr>
          <w:rFonts w:ascii="Times New Roman" w:hAnsi="Times New Roman" w:cs="Times New Roman"/>
          <w:sz w:val="28"/>
          <w:szCs w:val="28"/>
        </w:rPr>
      </w:pPr>
      <w:r w:rsidRPr="009922AA">
        <w:rPr>
          <w:rFonts w:ascii="Times New Roman" w:hAnsi="Times New Roman" w:cs="Times New Roman"/>
          <w:sz w:val="28"/>
          <w:szCs w:val="28"/>
        </w:rPr>
        <w:t>№1 (88,1%) где проверялись</w:t>
      </w:r>
      <w:r w:rsidRPr="00B11193">
        <w:t xml:space="preserve"> </w:t>
      </w:r>
      <w:r w:rsidRPr="00B11193">
        <w:rPr>
          <w:rFonts w:ascii="Times New Roman" w:hAnsi="Times New Roman" w:cs="Times New Roman"/>
          <w:sz w:val="28"/>
          <w:szCs w:val="28"/>
        </w:rPr>
        <w:t>умения</w:t>
      </w:r>
      <w:r>
        <w:t xml:space="preserve"> </w:t>
      </w:r>
      <w:r w:rsidRPr="00B11193">
        <w:rPr>
          <w:rFonts w:ascii="Times New Roman" w:hAnsi="Times New Roman" w:cs="Times New Roman"/>
          <w:sz w:val="28"/>
          <w:szCs w:val="28"/>
        </w:rPr>
        <w:t>вычисления и преобразования, упрощать выражения (умножение, возведение в степень, применение свойств степени с целым показателем)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A0C" w:rsidRDefault="00010B79" w:rsidP="00A630E1">
      <w:pPr>
        <w:jc w:val="both"/>
        <w:rPr>
          <w:rFonts w:ascii="Times New Roman" w:hAnsi="Times New Roman" w:cs="Times New Roman"/>
          <w:sz w:val="28"/>
          <w:szCs w:val="28"/>
        </w:rPr>
      </w:pPr>
      <w:r w:rsidRPr="004B6D0B">
        <w:rPr>
          <w:rFonts w:ascii="Times New Roman" w:hAnsi="Times New Roman" w:cs="Times New Roman"/>
          <w:sz w:val="28"/>
          <w:szCs w:val="28"/>
        </w:rPr>
        <w:t>№4 (79,1%) где проверялись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B11193">
        <w:t xml:space="preserve"> </w:t>
      </w:r>
      <w:r w:rsidRPr="00B11193">
        <w:rPr>
          <w:rFonts w:ascii="Times New Roman" w:hAnsi="Times New Roman" w:cs="Times New Roman"/>
          <w:sz w:val="28"/>
          <w:szCs w:val="28"/>
        </w:rPr>
        <w:t>выполнять вычисления и преобразования (найти значение тангенса угла, если известен косинус этого угла и четверть, которой принадлежит угол)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26" w:rsidRPr="00157626" w:rsidRDefault="00010B79" w:rsidP="00157626">
      <w:pPr>
        <w:jc w:val="both"/>
        <w:rPr>
          <w:rFonts w:ascii="Times New Roman" w:hAnsi="Times New Roman" w:cs="Times New Roman"/>
          <w:sz w:val="28"/>
          <w:szCs w:val="28"/>
        </w:rPr>
      </w:pPr>
      <w:r w:rsidRPr="004B6D0B">
        <w:rPr>
          <w:rFonts w:ascii="Times New Roman" w:hAnsi="Times New Roman" w:cs="Times New Roman"/>
          <w:sz w:val="28"/>
          <w:szCs w:val="28"/>
        </w:rPr>
        <w:t>№6 (62,2%)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D0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проверялись умения </w:t>
      </w:r>
      <w:r w:rsidRPr="00B11193"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 (задача на вычисление площади поверхности многогранника)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05C" w:rsidRPr="0085505C">
        <w:t xml:space="preserve"> </w:t>
      </w:r>
      <w:r w:rsidR="0085505C" w:rsidRPr="0085505C">
        <w:rPr>
          <w:rFonts w:ascii="Times New Roman" w:hAnsi="Times New Roman" w:cs="Times New Roman"/>
          <w:sz w:val="28"/>
          <w:szCs w:val="28"/>
        </w:rPr>
        <w:t>С этим заданием справились все обучающиеся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85505C" w:rsidRPr="0085505C">
        <w:rPr>
          <w:rFonts w:ascii="Times New Roman" w:hAnsi="Times New Roman" w:cs="Times New Roman"/>
          <w:sz w:val="28"/>
          <w:szCs w:val="28"/>
        </w:rPr>
        <w:t>МБОУ СОШ №1 с.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85505C" w:rsidRPr="0085505C">
        <w:rPr>
          <w:rFonts w:ascii="Times New Roman" w:hAnsi="Times New Roman" w:cs="Times New Roman"/>
          <w:sz w:val="28"/>
          <w:szCs w:val="28"/>
        </w:rPr>
        <w:t>Аскино</w:t>
      </w:r>
      <w:r w:rsidR="0085505C">
        <w:rPr>
          <w:rFonts w:ascii="Times New Roman" w:hAnsi="Times New Roman" w:cs="Times New Roman"/>
          <w:sz w:val="28"/>
          <w:szCs w:val="28"/>
        </w:rPr>
        <w:t xml:space="preserve"> Аскинского района, </w:t>
      </w:r>
      <w:r w:rsidR="0085505C" w:rsidRPr="0085505C">
        <w:rPr>
          <w:rFonts w:ascii="Times New Roman" w:hAnsi="Times New Roman" w:cs="Times New Roman"/>
          <w:sz w:val="28"/>
          <w:szCs w:val="28"/>
        </w:rPr>
        <w:t>МОБУ СОШ № 3 г.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85505C" w:rsidRPr="0085505C">
        <w:rPr>
          <w:rFonts w:ascii="Times New Roman" w:hAnsi="Times New Roman" w:cs="Times New Roman"/>
          <w:sz w:val="28"/>
          <w:szCs w:val="28"/>
        </w:rPr>
        <w:t>Баймака</w:t>
      </w:r>
      <w:r w:rsidR="005006CE">
        <w:rPr>
          <w:rFonts w:ascii="Times New Roman" w:hAnsi="Times New Roman" w:cs="Times New Roman"/>
          <w:sz w:val="28"/>
          <w:szCs w:val="28"/>
        </w:rPr>
        <w:t>,</w:t>
      </w:r>
      <w:r w:rsidR="005006CE" w:rsidRPr="005006CE">
        <w:rPr>
          <w:rFonts w:ascii="Times New Roman" w:hAnsi="Times New Roman" w:cs="Times New Roman"/>
          <w:sz w:val="28"/>
          <w:szCs w:val="28"/>
        </w:rPr>
        <w:t xml:space="preserve"> </w:t>
      </w:r>
      <w:r w:rsidR="005006CE" w:rsidRPr="0085505C">
        <w:rPr>
          <w:rFonts w:ascii="Times New Roman" w:hAnsi="Times New Roman" w:cs="Times New Roman"/>
          <w:sz w:val="28"/>
          <w:szCs w:val="28"/>
        </w:rPr>
        <w:t>МОБУ СОШ им.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5006CE" w:rsidRPr="0085505C">
        <w:rPr>
          <w:rFonts w:ascii="Times New Roman" w:hAnsi="Times New Roman" w:cs="Times New Roman"/>
          <w:sz w:val="28"/>
          <w:szCs w:val="28"/>
        </w:rPr>
        <w:t>Ф.Карима с. Аитово</w:t>
      </w:r>
      <w:r w:rsidR="005006CE">
        <w:rPr>
          <w:rFonts w:ascii="Times New Roman" w:hAnsi="Times New Roman" w:cs="Times New Roman"/>
          <w:sz w:val="28"/>
          <w:szCs w:val="28"/>
        </w:rPr>
        <w:t xml:space="preserve"> </w:t>
      </w:r>
      <w:r w:rsidR="005006CE">
        <w:rPr>
          <w:rFonts w:ascii="Times New Roman" w:hAnsi="Times New Roman" w:cs="Times New Roman"/>
          <w:sz w:val="28"/>
          <w:szCs w:val="28"/>
        </w:rPr>
        <w:lastRenderedPageBreak/>
        <w:t>Бижбулякского района,</w:t>
      </w:r>
      <w:r w:rsidR="005006CE" w:rsidRPr="005006CE">
        <w:rPr>
          <w:rFonts w:ascii="Times New Roman" w:hAnsi="Times New Roman" w:cs="Times New Roman"/>
          <w:sz w:val="28"/>
          <w:szCs w:val="28"/>
        </w:rPr>
        <w:t xml:space="preserve"> </w:t>
      </w:r>
      <w:r w:rsidR="005006CE" w:rsidRPr="0085505C">
        <w:rPr>
          <w:rFonts w:ascii="Times New Roman" w:hAnsi="Times New Roman" w:cs="Times New Roman"/>
          <w:sz w:val="28"/>
          <w:szCs w:val="28"/>
        </w:rPr>
        <w:t>МОБУ СОШ им.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5006CE" w:rsidRPr="0085505C">
        <w:rPr>
          <w:rFonts w:ascii="Times New Roman" w:hAnsi="Times New Roman" w:cs="Times New Roman"/>
          <w:sz w:val="28"/>
          <w:szCs w:val="28"/>
        </w:rPr>
        <w:t>Х.Султанова с.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5006CE" w:rsidRPr="0085505C">
        <w:rPr>
          <w:rFonts w:ascii="Times New Roman" w:hAnsi="Times New Roman" w:cs="Times New Roman"/>
          <w:sz w:val="28"/>
          <w:szCs w:val="28"/>
        </w:rPr>
        <w:t>Копей-Кубово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A46102">
        <w:rPr>
          <w:rFonts w:ascii="Times New Roman" w:hAnsi="Times New Roman" w:cs="Times New Roman"/>
          <w:sz w:val="28"/>
          <w:szCs w:val="28"/>
        </w:rPr>
        <w:t>Буздякск</w:t>
      </w:r>
      <w:r w:rsidR="00A46102">
        <w:rPr>
          <w:rFonts w:ascii="Times New Roman" w:hAnsi="Times New Roman" w:cs="Times New Roman"/>
          <w:sz w:val="28"/>
          <w:szCs w:val="28"/>
        </w:rPr>
        <w:t>ого района,</w:t>
      </w:r>
      <w:r w:rsidR="00A46102" w:rsidRP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МБОУ СОШ с. Маядык</w:t>
      </w:r>
      <w:r w:rsidR="00A46102">
        <w:rPr>
          <w:rFonts w:ascii="Times New Roman" w:hAnsi="Times New Roman" w:cs="Times New Roman"/>
          <w:sz w:val="28"/>
          <w:szCs w:val="28"/>
        </w:rPr>
        <w:t xml:space="preserve"> Дюртюлинского района,</w:t>
      </w:r>
      <w:r w:rsidR="00A46102" w:rsidRP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МОБУ СОШ с.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Суккулово</w:t>
      </w:r>
      <w:r w:rsidR="00A46102">
        <w:rPr>
          <w:rFonts w:ascii="Times New Roman" w:hAnsi="Times New Roman" w:cs="Times New Roman"/>
          <w:sz w:val="28"/>
          <w:szCs w:val="28"/>
        </w:rPr>
        <w:t xml:space="preserve"> Ермекеевского района, </w:t>
      </w:r>
      <w:r w:rsidR="00A46102" w:rsidRPr="0085505C">
        <w:rPr>
          <w:rFonts w:ascii="Times New Roman" w:hAnsi="Times New Roman" w:cs="Times New Roman"/>
          <w:sz w:val="28"/>
          <w:szCs w:val="28"/>
        </w:rPr>
        <w:t>МБОУ СОШ с. Карамалы</w:t>
      </w:r>
      <w:r w:rsidR="00A46102">
        <w:rPr>
          <w:rFonts w:ascii="Times New Roman" w:hAnsi="Times New Roman" w:cs="Times New Roman"/>
          <w:sz w:val="28"/>
          <w:szCs w:val="28"/>
        </w:rPr>
        <w:t xml:space="preserve"> Иглинского района,</w:t>
      </w:r>
      <w:r w:rsidR="00A46102" w:rsidRP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МБОУ Гимназия с. Новотаймасово</w:t>
      </w:r>
      <w:r w:rsidR="00A46102">
        <w:rPr>
          <w:rFonts w:ascii="Times New Roman" w:hAnsi="Times New Roman" w:cs="Times New Roman"/>
          <w:sz w:val="28"/>
          <w:szCs w:val="28"/>
        </w:rPr>
        <w:t xml:space="preserve"> Куюргазинского района,</w:t>
      </w:r>
      <w:r w:rsidR="00A46102" w:rsidRP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МБОУ СОШ д.</w:t>
      </w:r>
      <w:r w:rsidR="00A46102">
        <w:rPr>
          <w:rFonts w:ascii="Times New Roman" w:hAnsi="Times New Roman" w:cs="Times New Roman"/>
          <w:sz w:val="28"/>
          <w:szCs w:val="28"/>
        </w:rPr>
        <w:t xml:space="preserve"> </w:t>
      </w:r>
      <w:r w:rsidR="00A46102" w:rsidRPr="0085505C">
        <w:rPr>
          <w:rFonts w:ascii="Times New Roman" w:hAnsi="Times New Roman" w:cs="Times New Roman"/>
          <w:sz w:val="28"/>
          <w:szCs w:val="28"/>
        </w:rPr>
        <w:t>Баймурзино</w:t>
      </w:r>
      <w:r w:rsidR="00A46102">
        <w:rPr>
          <w:rFonts w:ascii="Times New Roman" w:hAnsi="Times New Roman" w:cs="Times New Roman"/>
          <w:sz w:val="28"/>
          <w:szCs w:val="28"/>
        </w:rPr>
        <w:t xml:space="preserve"> Мишкинского района,</w:t>
      </w:r>
      <w:r w:rsidR="00157626" w:rsidRPr="00157626">
        <w:rPr>
          <w:rFonts w:ascii="Times New Roman" w:hAnsi="Times New Roman" w:cs="Times New Roman"/>
          <w:sz w:val="28"/>
          <w:szCs w:val="28"/>
        </w:rPr>
        <w:t xml:space="preserve"> </w:t>
      </w:r>
      <w:r w:rsidR="00157626" w:rsidRPr="0085505C">
        <w:rPr>
          <w:rFonts w:ascii="Times New Roman" w:hAnsi="Times New Roman" w:cs="Times New Roman"/>
          <w:sz w:val="28"/>
          <w:szCs w:val="28"/>
        </w:rPr>
        <w:t>МБОУ СОШ с.Ялгыз-Нарат</w:t>
      </w:r>
      <w:r w:rsidR="00157626">
        <w:rPr>
          <w:rFonts w:ascii="Times New Roman" w:hAnsi="Times New Roman" w:cs="Times New Roman"/>
          <w:sz w:val="28"/>
          <w:szCs w:val="28"/>
        </w:rPr>
        <w:t xml:space="preserve"> Татышлинского района,</w:t>
      </w:r>
      <w:r w:rsidR="00157626" w:rsidRPr="00157626">
        <w:rPr>
          <w:rFonts w:ascii="Times New Roman" w:hAnsi="Times New Roman" w:cs="Times New Roman"/>
          <w:sz w:val="28"/>
          <w:szCs w:val="28"/>
        </w:rPr>
        <w:t xml:space="preserve"> </w:t>
      </w:r>
      <w:r w:rsidR="00157626" w:rsidRPr="0085505C">
        <w:rPr>
          <w:rFonts w:ascii="Times New Roman" w:hAnsi="Times New Roman" w:cs="Times New Roman"/>
          <w:sz w:val="28"/>
          <w:szCs w:val="28"/>
        </w:rPr>
        <w:t>МБОУ СОШ №1 с.Фёдоровка</w:t>
      </w:r>
      <w:r w:rsidR="00157626">
        <w:rPr>
          <w:rFonts w:ascii="Times New Roman" w:hAnsi="Times New Roman" w:cs="Times New Roman"/>
          <w:sz w:val="28"/>
          <w:szCs w:val="28"/>
        </w:rPr>
        <w:t xml:space="preserve"> Федоровского района,</w:t>
      </w:r>
      <w:r w:rsidR="00157626" w:rsidRPr="00157626">
        <w:rPr>
          <w:rFonts w:ascii="Times New Roman" w:hAnsi="Times New Roman" w:cs="Times New Roman"/>
          <w:sz w:val="28"/>
          <w:szCs w:val="28"/>
        </w:rPr>
        <w:t xml:space="preserve"> </w:t>
      </w:r>
      <w:r w:rsidR="00157626" w:rsidRPr="0085505C">
        <w:rPr>
          <w:rFonts w:ascii="Times New Roman" w:hAnsi="Times New Roman" w:cs="Times New Roman"/>
          <w:sz w:val="28"/>
          <w:szCs w:val="28"/>
        </w:rPr>
        <w:t>МОАУ СОШ № 14 г. Нефтекамск</w:t>
      </w:r>
      <w:r w:rsidR="00157626">
        <w:rPr>
          <w:rFonts w:ascii="Times New Roman" w:hAnsi="Times New Roman" w:cs="Times New Roman"/>
          <w:sz w:val="28"/>
          <w:szCs w:val="28"/>
        </w:rPr>
        <w:t>.</w:t>
      </w:r>
    </w:p>
    <w:p w:rsidR="00157626" w:rsidRDefault="00157626" w:rsidP="00A63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Западающие задания №9(9,3%), №10(9,9%).</w:t>
      </w:r>
    </w:p>
    <w:p w:rsidR="00A46102" w:rsidRDefault="00010B79" w:rsidP="00A63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трудность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вызвали</w:t>
      </w:r>
      <w:r w:rsidR="0036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десятиклассников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проверяли умения выполнять</w:t>
      </w:r>
      <w:r w:rsidRPr="00951AC0">
        <w:rPr>
          <w:rFonts w:ascii="Times New Roman" w:hAnsi="Times New Roman" w:cs="Times New Roman"/>
          <w:sz w:val="28"/>
          <w:szCs w:val="28"/>
        </w:rPr>
        <w:t xml:space="preserve"> </w:t>
      </w:r>
      <w:r w:rsidRPr="00B11193">
        <w:rPr>
          <w:rFonts w:ascii="Times New Roman" w:hAnsi="Times New Roman" w:cs="Times New Roman"/>
          <w:sz w:val="28"/>
          <w:szCs w:val="28"/>
        </w:rPr>
        <w:t>действия с геометрическими фигурами, координатами и векторами (задача на нахождение угла между прямой и плоскостью)</w:t>
      </w:r>
      <w:r>
        <w:rPr>
          <w:rFonts w:ascii="Times New Roman" w:hAnsi="Times New Roman" w:cs="Times New Roman"/>
          <w:sz w:val="28"/>
          <w:szCs w:val="28"/>
        </w:rPr>
        <w:t xml:space="preserve"> №10, с этим заданием справились лишь 9,9% о</w:t>
      </w:r>
      <w:r w:rsidR="00A4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бучающихся. </w:t>
      </w:r>
    </w:p>
    <w:p w:rsidR="00A46102" w:rsidRDefault="00A46102" w:rsidP="00A630E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заданием №9 где </w:t>
      </w:r>
      <w:r w:rsidRPr="004B6D0B">
        <w:rPr>
          <w:rFonts w:ascii="Times New Roman" w:hAnsi="Times New Roman" w:cs="Times New Roman"/>
          <w:sz w:val="28"/>
          <w:szCs w:val="28"/>
        </w:rPr>
        <w:t>проверялись</w:t>
      </w:r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B11193">
        <w:rPr>
          <w:rFonts w:ascii="Times New Roman" w:hAnsi="Times New Roman" w:cs="Times New Roman"/>
          <w:sz w:val="28"/>
          <w:szCs w:val="28"/>
        </w:rPr>
        <w:t>решать уравнения (дробно-рациональные уравнения)</w:t>
      </w:r>
      <w:r>
        <w:rPr>
          <w:rFonts w:ascii="Times New Roman" w:hAnsi="Times New Roman" w:cs="Times New Roman"/>
          <w:sz w:val="28"/>
          <w:szCs w:val="28"/>
        </w:rPr>
        <w:t xml:space="preserve"> справились всего 9,3% обучающихся.  </w:t>
      </w:r>
    </w:p>
    <w:p w:rsidR="00A630E1" w:rsidRPr="00A46102" w:rsidRDefault="00A46102" w:rsidP="00A461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справились с заданием №10 все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630E1">
        <w:rPr>
          <w:rFonts w:ascii="Times New Roman" w:hAnsi="Times New Roman" w:cs="Times New Roman"/>
          <w:sz w:val="28"/>
          <w:szCs w:val="28"/>
        </w:rPr>
        <w:t>СОШ с. Старобаишево</w:t>
      </w:r>
      <w:r>
        <w:rPr>
          <w:rFonts w:ascii="Times New Roman" w:hAnsi="Times New Roman" w:cs="Times New Roman"/>
          <w:sz w:val="28"/>
          <w:szCs w:val="28"/>
        </w:rPr>
        <w:t xml:space="preserve"> Дюртюлинского района-100%.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заданием № 9 также успешно справились все обучающиеся </w:t>
      </w:r>
      <w:r w:rsidRPr="00A630E1">
        <w:rPr>
          <w:rFonts w:ascii="Times New Roman" w:hAnsi="Times New Roman" w:cs="Times New Roman"/>
          <w:sz w:val="28"/>
          <w:szCs w:val="28"/>
        </w:rPr>
        <w:t>МОБУ "СОШ с. Сабырово</w:t>
      </w:r>
      <w:r>
        <w:rPr>
          <w:rFonts w:ascii="Times New Roman" w:hAnsi="Times New Roman" w:cs="Times New Roman"/>
          <w:sz w:val="28"/>
          <w:szCs w:val="28"/>
        </w:rPr>
        <w:t xml:space="preserve"> Зилаирского района - 100%.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682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6C1682" w:rsidRPr="006C168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1682" w:rsidRPr="006C1682" w:rsidRDefault="006C1682" w:rsidP="006C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проверке работ были выявлены следующие ошибки, которые характерны учащимся 10 класса всех школ: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выполнении арифметических действий со степенями;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решении простейших задач на проценты;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вычислении значений буквенных выражений при заданных значениях переменных;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вычислении значений тригонометрических выражений;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вычислении вероятности события;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вычислении площади поверхности многогранника;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установлении соответствия между графиками функций и характеристиками этих функций;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решении планиметрической задачи;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решении дробно-рациональных уравнений (нет отбора корней);</w:t>
      </w:r>
    </w:p>
    <w:p w:rsidR="006C1682" w:rsidRPr="006C1682" w:rsidRDefault="006C1682" w:rsidP="006C1682">
      <w:pPr>
        <w:pStyle w:val="ab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при решении геометрической (стереометрической задачи) задачи.</w:t>
      </w:r>
    </w:p>
    <w:p w:rsidR="00DA2880" w:rsidRPr="006C1682" w:rsidRDefault="00DA2880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880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На основан</w:t>
      </w:r>
      <w:r w:rsidR="006C1682">
        <w:rPr>
          <w:rFonts w:ascii="Times New Roman" w:hAnsi="Times New Roman" w:cs="Times New Roman"/>
          <w:sz w:val="28"/>
          <w:szCs w:val="28"/>
        </w:rPr>
        <w:t>ии данных выводов рекомендуем:</w:t>
      </w:r>
    </w:p>
    <w:p w:rsidR="00010B79" w:rsidRPr="006C1682" w:rsidRDefault="00010B79" w:rsidP="00A630E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682">
        <w:rPr>
          <w:rFonts w:ascii="Times New Roman" w:hAnsi="Times New Roman" w:cs="Times New Roman"/>
          <w:b/>
          <w:sz w:val="28"/>
          <w:szCs w:val="28"/>
        </w:rPr>
        <w:t>администрациям общеобразовательных организаций, в которых проводилась диагностическая работа: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провести анализ результатов диагностической работ по математике 10 класса;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lastRenderedPageBreak/>
        <w:t>- скорректировать внутришкольный контроль за качеством преподавания математики в классах, показавших низкие результаты, выявить причины, определить меры по их устранению;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вести систематическую работу с учителями математики по проблемам повышения качества математического образования;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совершенствовать систему работы по оценке и управлению качеством образования на основе проведенной диагностики и тщательного анализа причин как положительных, так и отрицательных результатов;</w:t>
      </w:r>
    </w:p>
    <w:p w:rsidR="00010B79" w:rsidRPr="006C1682" w:rsidRDefault="00010B79" w:rsidP="00A630E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682">
        <w:rPr>
          <w:rFonts w:ascii="Times New Roman" w:hAnsi="Times New Roman" w:cs="Times New Roman"/>
          <w:b/>
          <w:sz w:val="28"/>
          <w:szCs w:val="28"/>
        </w:rPr>
        <w:t>методическим объединениям учителей математики районов, в которых проводилась диагностическая работа: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изучить материалы справки по итогам диагностических работ по математике;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проанализировать полученные результаты и выделить «проблемные» темы в каждом конкретном классе для дальнейшей работы над ликвидацией пробелов в знаниях и умениях учащихся.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оказать методическую помощь нуждающимся в ней учителям математики;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682">
        <w:rPr>
          <w:rFonts w:ascii="Times New Roman" w:hAnsi="Times New Roman" w:cs="Times New Roman"/>
          <w:b/>
          <w:sz w:val="28"/>
          <w:szCs w:val="28"/>
        </w:rPr>
        <w:t>3. учителям математики школ, в которых проводилась диагностическая работа: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определить типологию пробелов в знаниях учащихся по итогам диагностических работ;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провести корректировку в поурочных планах для преодоления пробелов в знаниях учащихся;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откорректировать план работы со слабоуспевающими и мотивированными учащимися;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организовать индивидуальную работу с учащимися, не справившимися с диагностической работой;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применять адекватные формы и методы работы со слабыми и сильными учащимися;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учителям математики органично включать задания, идентичные заданиям ГИА (ЕГЭ), в текущие контрольные работы в 9, 10,11 классах;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82">
        <w:rPr>
          <w:rFonts w:ascii="Times New Roman" w:hAnsi="Times New Roman" w:cs="Times New Roman"/>
          <w:sz w:val="28"/>
          <w:szCs w:val="28"/>
        </w:rPr>
        <w:t>- информировать</w:t>
      </w:r>
      <w:r w:rsidR="00361CE3" w:rsidRPr="006C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682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361CE3" w:rsidRPr="006C1682">
        <w:rPr>
          <w:rFonts w:ascii="Times New Roman" w:hAnsi="Times New Roman" w:cs="Times New Roman"/>
          <w:sz w:val="28"/>
          <w:szCs w:val="28"/>
        </w:rPr>
        <w:t xml:space="preserve"> </w:t>
      </w:r>
      <w:r w:rsidRPr="006C1682">
        <w:rPr>
          <w:rFonts w:ascii="Times New Roman" w:hAnsi="Times New Roman" w:cs="Times New Roman"/>
          <w:sz w:val="28"/>
          <w:szCs w:val="28"/>
        </w:rPr>
        <w:t>учащихся</w:t>
      </w:r>
      <w:r w:rsidR="00361CE3" w:rsidRPr="006C1682">
        <w:rPr>
          <w:rFonts w:ascii="Times New Roman" w:hAnsi="Times New Roman" w:cs="Times New Roman"/>
          <w:sz w:val="28"/>
          <w:szCs w:val="28"/>
        </w:rPr>
        <w:t xml:space="preserve"> </w:t>
      </w:r>
      <w:r w:rsidRPr="006C1682">
        <w:rPr>
          <w:rFonts w:ascii="Times New Roman" w:hAnsi="Times New Roman" w:cs="Times New Roman"/>
          <w:sz w:val="28"/>
          <w:szCs w:val="28"/>
        </w:rPr>
        <w:t>о результатах диагностики уровня обученности по математике.</w:t>
      </w:r>
    </w:p>
    <w:p w:rsidR="00010B79" w:rsidRPr="006C1682" w:rsidRDefault="00010B79" w:rsidP="00A6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B79" w:rsidRPr="006C1682" w:rsidSect="00010B79">
      <w:footerReference w:type="even" r:id="rId29"/>
      <w:footerReference w:type="default" r:id="rId30"/>
      <w:footerReference w:type="first" r:id="rId31"/>
      <w:pgSz w:w="11906" w:h="16838"/>
      <w:pgMar w:top="851" w:right="707" w:bottom="1276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EF" w:rsidRDefault="001A4CEF">
      <w:pPr>
        <w:spacing w:after="0" w:line="240" w:lineRule="auto"/>
      </w:pPr>
      <w:r>
        <w:separator/>
      </w:r>
    </w:p>
  </w:endnote>
  <w:endnote w:type="continuationSeparator" w:id="0">
    <w:p w:rsidR="001A4CEF" w:rsidRDefault="001A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9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9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1B3881" w:rsidRPr="001B3881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504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504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1B3881" w:rsidRPr="001B3881">
      <w:rPr>
        <w:rFonts w:ascii="Calibri" w:eastAsia="Calibri" w:hAnsi="Calibri" w:cs="Calibri"/>
        <w:noProof/>
      </w:rPr>
      <w:t>60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504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  <w:p w:rsidR="005006CE" w:rsidRDefault="005006C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1B3881" w:rsidRPr="001B3881">
      <w:rPr>
        <w:rFonts w:ascii="Calibri" w:eastAsia="Calibri" w:hAnsi="Calibri" w:cs="Calibri"/>
        <w:noProof/>
      </w:rPr>
      <w:t>64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  <w:p w:rsidR="005006CE" w:rsidRDefault="005006C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E" w:rsidRDefault="005006CE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Calibri" w:eastAsia="Calibri" w:hAnsi="Calibri" w:cs="Calibri"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006CE" w:rsidRDefault="005006CE">
    <w:pPr>
      <w:spacing w:after="0"/>
    </w:pPr>
    <w:r>
      <w:rPr>
        <w:rFonts w:ascii="Calibri" w:eastAsia="Calibri" w:hAnsi="Calibri" w:cs="Calibri"/>
      </w:rPr>
      <w:t xml:space="preserve"> </w:t>
    </w:r>
  </w:p>
  <w:p w:rsidR="005006CE" w:rsidRDefault="0050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EF" w:rsidRDefault="001A4CEF">
      <w:pPr>
        <w:spacing w:after="0" w:line="240" w:lineRule="auto"/>
      </w:pPr>
      <w:r>
        <w:separator/>
      </w:r>
    </w:p>
  </w:footnote>
  <w:footnote w:type="continuationSeparator" w:id="0">
    <w:p w:rsidR="001A4CEF" w:rsidRDefault="001A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919"/>
    <w:multiLevelType w:val="hybridMultilevel"/>
    <w:tmpl w:val="CFBABD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00983"/>
    <w:multiLevelType w:val="hybridMultilevel"/>
    <w:tmpl w:val="A1A818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3F06"/>
    <w:multiLevelType w:val="hybridMultilevel"/>
    <w:tmpl w:val="FC086C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16E"/>
    <w:multiLevelType w:val="hybridMultilevel"/>
    <w:tmpl w:val="DEA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157"/>
    <w:multiLevelType w:val="hybridMultilevel"/>
    <w:tmpl w:val="826270B6"/>
    <w:lvl w:ilvl="0" w:tplc="0E7278A2">
      <w:start w:val="1"/>
      <w:numFmt w:val="decimal"/>
      <w:lvlText w:val="%1)"/>
      <w:lvlJc w:val="left"/>
      <w:pPr>
        <w:ind w:left="145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8F306D"/>
    <w:multiLevelType w:val="multilevel"/>
    <w:tmpl w:val="16842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173938"/>
    <w:multiLevelType w:val="hybridMultilevel"/>
    <w:tmpl w:val="912A7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4078"/>
    <w:multiLevelType w:val="hybridMultilevel"/>
    <w:tmpl w:val="B796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D94"/>
    <w:multiLevelType w:val="hybridMultilevel"/>
    <w:tmpl w:val="833AA714"/>
    <w:lvl w:ilvl="0" w:tplc="20DE2C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6E51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83E3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ED4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4657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13C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B4B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E76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42CF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809F2"/>
    <w:multiLevelType w:val="hybridMultilevel"/>
    <w:tmpl w:val="873C8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F8"/>
    <w:multiLevelType w:val="hybridMultilevel"/>
    <w:tmpl w:val="B796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E33B5"/>
    <w:multiLevelType w:val="hybridMultilevel"/>
    <w:tmpl w:val="EB7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B5902"/>
    <w:multiLevelType w:val="hybridMultilevel"/>
    <w:tmpl w:val="152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2FF3"/>
    <w:multiLevelType w:val="hybridMultilevel"/>
    <w:tmpl w:val="7D74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17A8"/>
    <w:multiLevelType w:val="hybridMultilevel"/>
    <w:tmpl w:val="C4989D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993FB6"/>
    <w:multiLevelType w:val="multilevel"/>
    <w:tmpl w:val="C506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8C79DF"/>
    <w:multiLevelType w:val="hybridMultilevel"/>
    <w:tmpl w:val="5128D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A06F65"/>
    <w:multiLevelType w:val="hybridMultilevel"/>
    <w:tmpl w:val="39A4C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642EF"/>
    <w:multiLevelType w:val="hybridMultilevel"/>
    <w:tmpl w:val="978201A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D9"/>
    <w:rsid w:val="00002521"/>
    <w:rsid w:val="00010B79"/>
    <w:rsid w:val="00025304"/>
    <w:rsid w:val="0002679C"/>
    <w:rsid w:val="00035C47"/>
    <w:rsid w:val="00041627"/>
    <w:rsid w:val="00045224"/>
    <w:rsid w:val="00050949"/>
    <w:rsid w:val="000514EE"/>
    <w:rsid w:val="00053090"/>
    <w:rsid w:val="00054D76"/>
    <w:rsid w:val="00062FF0"/>
    <w:rsid w:val="00066B25"/>
    <w:rsid w:val="00076E6B"/>
    <w:rsid w:val="00084BA7"/>
    <w:rsid w:val="00085071"/>
    <w:rsid w:val="000904B8"/>
    <w:rsid w:val="00096E21"/>
    <w:rsid w:val="000A2ED8"/>
    <w:rsid w:val="000A42B9"/>
    <w:rsid w:val="000A63C9"/>
    <w:rsid w:val="000A7C48"/>
    <w:rsid w:val="000B7EE7"/>
    <w:rsid w:val="000C0C95"/>
    <w:rsid w:val="000C54F5"/>
    <w:rsid w:val="000C6351"/>
    <w:rsid w:val="000D1789"/>
    <w:rsid w:val="000D73F1"/>
    <w:rsid w:val="000D776C"/>
    <w:rsid w:val="000E0412"/>
    <w:rsid w:val="000E606A"/>
    <w:rsid w:val="000E69E1"/>
    <w:rsid w:val="000F602D"/>
    <w:rsid w:val="000F6272"/>
    <w:rsid w:val="001002EB"/>
    <w:rsid w:val="0010054A"/>
    <w:rsid w:val="00101F5B"/>
    <w:rsid w:val="0010672B"/>
    <w:rsid w:val="001154DD"/>
    <w:rsid w:val="00117693"/>
    <w:rsid w:val="001200F9"/>
    <w:rsid w:val="001254E8"/>
    <w:rsid w:val="00125F74"/>
    <w:rsid w:val="00134F36"/>
    <w:rsid w:val="00155123"/>
    <w:rsid w:val="00157626"/>
    <w:rsid w:val="00173FDE"/>
    <w:rsid w:val="00187769"/>
    <w:rsid w:val="00192BC1"/>
    <w:rsid w:val="00195039"/>
    <w:rsid w:val="001A3374"/>
    <w:rsid w:val="001A4CEF"/>
    <w:rsid w:val="001B0C38"/>
    <w:rsid w:val="001B1CBA"/>
    <w:rsid w:val="001B3790"/>
    <w:rsid w:val="001B3881"/>
    <w:rsid w:val="001B7763"/>
    <w:rsid w:val="001B782B"/>
    <w:rsid w:val="001C62B6"/>
    <w:rsid w:val="001E10CF"/>
    <w:rsid w:val="001F16EF"/>
    <w:rsid w:val="001F2130"/>
    <w:rsid w:val="001F4DB5"/>
    <w:rsid w:val="001F7D69"/>
    <w:rsid w:val="00200DC0"/>
    <w:rsid w:val="00204359"/>
    <w:rsid w:val="002048CE"/>
    <w:rsid w:val="00214BF2"/>
    <w:rsid w:val="00221F2F"/>
    <w:rsid w:val="002327C2"/>
    <w:rsid w:val="00244829"/>
    <w:rsid w:val="0026336F"/>
    <w:rsid w:val="002703BE"/>
    <w:rsid w:val="00281C49"/>
    <w:rsid w:val="00283175"/>
    <w:rsid w:val="00283387"/>
    <w:rsid w:val="002864E8"/>
    <w:rsid w:val="002948BC"/>
    <w:rsid w:val="00295D52"/>
    <w:rsid w:val="002A7E67"/>
    <w:rsid w:val="002D35F2"/>
    <w:rsid w:val="002D7371"/>
    <w:rsid w:val="002E0EB0"/>
    <w:rsid w:val="002E3735"/>
    <w:rsid w:val="002E454E"/>
    <w:rsid w:val="002E483A"/>
    <w:rsid w:val="002E7121"/>
    <w:rsid w:val="002F228C"/>
    <w:rsid w:val="002F3504"/>
    <w:rsid w:val="002F7AEC"/>
    <w:rsid w:val="00300C15"/>
    <w:rsid w:val="00302550"/>
    <w:rsid w:val="00306A70"/>
    <w:rsid w:val="00307BCB"/>
    <w:rsid w:val="00311470"/>
    <w:rsid w:val="00316F9B"/>
    <w:rsid w:val="00321A4C"/>
    <w:rsid w:val="00326892"/>
    <w:rsid w:val="003316CB"/>
    <w:rsid w:val="00342F57"/>
    <w:rsid w:val="00355D2C"/>
    <w:rsid w:val="00357E80"/>
    <w:rsid w:val="00360BB4"/>
    <w:rsid w:val="00361CE3"/>
    <w:rsid w:val="00361E13"/>
    <w:rsid w:val="003651E4"/>
    <w:rsid w:val="00372B5D"/>
    <w:rsid w:val="0037397C"/>
    <w:rsid w:val="00373C63"/>
    <w:rsid w:val="00374384"/>
    <w:rsid w:val="003774E2"/>
    <w:rsid w:val="00380852"/>
    <w:rsid w:val="00387F45"/>
    <w:rsid w:val="003946AC"/>
    <w:rsid w:val="003A71E3"/>
    <w:rsid w:val="003B3D39"/>
    <w:rsid w:val="003B4D4B"/>
    <w:rsid w:val="003B7724"/>
    <w:rsid w:val="003C04D5"/>
    <w:rsid w:val="003C3419"/>
    <w:rsid w:val="003D1AF5"/>
    <w:rsid w:val="003D1D64"/>
    <w:rsid w:val="003D1F1B"/>
    <w:rsid w:val="003D4BD3"/>
    <w:rsid w:val="003D652A"/>
    <w:rsid w:val="003E3F2E"/>
    <w:rsid w:val="003E648D"/>
    <w:rsid w:val="003E7858"/>
    <w:rsid w:val="003F634F"/>
    <w:rsid w:val="004068AC"/>
    <w:rsid w:val="00407C0E"/>
    <w:rsid w:val="00424358"/>
    <w:rsid w:val="0042469D"/>
    <w:rsid w:val="004257A3"/>
    <w:rsid w:val="004268C4"/>
    <w:rsid w:val="0042706E"/>
    <w:rsid w:val="004313C8"/>
    <w:rsid w:val="00435BC0"/>
    <w:rsid w:val="00440D97"/>
    <w:rsid w:val="004529D8"/>
    <w:rsid w:val="004554B5"/>
    <w:rsid w:val="00456CD2"/>
    <w:rsid w:val="00482F2D"/>
    <w:rsid w:val="00485377"/>
    <w:rsid w:val="004A4403"/>
    <w:rsid w:val="004B1200"/>
    <w:rsid w:val="004B2EEE"/>
    <w:rsid w:val="004B6D0B"/>
    <w:rsid w:val="004C3085"/>
    <w:rsid w:val="004C34A1"/>
    <w:rsid w:val="004C54A5"/>
    <w:rsid w:val="004D4754"/>
    <w:rsid w:val="004D7D3A"/>
    <w:rsid w:val="004E1D9D"/>
    <w:rsid w:val="004E5116"/>
    <w:rsid w:val="004F45E7"/>
    <w:rsid w:val="005006CE"/>
    <w:rsid w:val="005044B1"/>
    <w:rsid w:val="00505512"/>
    <w:rsid w:val="00506E0C"/>
    <w:rsid w:val="00507019"/>
    <w:rsid w:val="00507985"/>
    <w:rsid w:val="005102E5"/>
    <w:rsid w:val="0051148F"/>
    <w:rsid w:val="00511EE7"/>
    <w:rsid w:val="00511EEE"/>
    <w:rsid w:val="00517A0C"/>
    <w:rsid w:val="00522699"/>
    <w:rsid w:val="0052395B"/>
    <w:rsid w:val="00525BD9"/>
    <w:rsid w:val="00526450"/>
    <w:rsid w:val="00531B10"/>
    <w:rsid w:val="00532539"/>
    <w:rsid w:val="00532A42"/>
    <w:rsid w:val="00535A19"/>
    <w:rsid w:val="00536166"/>
    <w:rsid w:val="005432C5"/>
    <w:rsid w:val="00544B9E"/>
    <w:rsid w:val="00550538"/>
    <w:rsid w:val="0055059A"/>
    <w:rsid w:val="005617A6"/>
    <w:rsid w:val="00561E3E"/>
    <w:rsid w:val="0056302C"/>
    <w:rsid w:val="00571077"/>
    <w:rsid w:val="00581D27"/>
    <w:rsid w:val="00585587"/>
    <w:rsid w:val="005911A3"/>
    <w:rsid w:val="00594E35"/>
    <w:rsid w:val="00595108"/>
    <w:rsid w:val="0059702F"/>
    <w:rsid w:val="00597716"/>
    <w:rsid w:val="005A10B5"/>
    <w:rsid w:val="005A52FB"/>
    <w:rsid w:val="005A5B19"/>
    <w:rsid w:val="005A5E11"/>
    <w:rsid w:val="005B1C45"/>
    <w:rsid w:val="005B23A0"/>
    <w:rsid w:val="005B4CB3"/>
    <w:rsid w:val="005C73C3"/>
    <w:rsid w:val="005E7D2A"/>
    <w:rsid w:val="005F1226"/>
    <w:rsid w:val="005F1291"/>
    <w:rsid w:val="005F79B4"/>
    <w:rsid w:val="00605381"/>
    <w:rsid w:val="00606C41"/>
    <w:rsid w:val="00612A01"/>
    <w:rsid w:val="006160F2"/>
    <w:rsid w:val="00617361"/>
    <w:rsid w:val="00617EE3"/>
    <w:rsid w:val="006241CC"/>
    <w:rsid w:val="0062765D"/>
    <w:rsid w:val="00631AEC"/>
    <w:rsid w:val="006357A9"/>
    <w:rsid w:val="0063617E"/>
    <w:rsid w:val="00637026"/>
    <w:rsid w:val="00637519"/>
    <w:rsid w:val="006567A0"/>
    <w:rsid w:val="00673C7A"/>
    <w:rsid w:val="006832C6"/>
    <w:rsid w:val="00685DC6"/>
    <w:rsid w:val="00693161"/>
    <w:rsid w:val="006968A9"/>
    <w:rsid w:val="00696E0C"/>
    <w:rsid w:val="006A5B79"/>
    <w:rsid w:val="006B302E"/>
    <w:rsid w:val="006C0B05"/>
    <w:rsid w:val="006C1682"/>
    <w:rsid w:val="006C7400"/>
    <w:rsid w:val="006D473E"/>
    <w:rsid w:val="006E0ADB"/>
    <w:rsid w:val="006F11D6"/>
    <w:rsid w:val="006F749F"/>
    <w:rsid w:val="00703E35"/>
    <w:rsid w:val="00705CF1"/>
    <w:rsid w:val="00707FA9"/>
    <w:rsid w:val="0071345B"/>
    <w:rsid w:val="00726E59"/>
    <w:rsid w:val="00727639"/>
    <w:rsid w:val="00727D44"/>
    <w:rsid w:val="007459D7"/>
    <w:rsid w:val="00755358"/>
    <w:rsid w:val="00755E87"/>
    <w:rsid w:val="0077245A"/>
    <w:rsid w:val="007821BE"/>
    <w:rsid w:val="00782A90"/>
    <w:rsid w:val="007853D0"/>
    <w:rsid w:val="0078798B"/>
    <w:rsid w:val="00787D73"/>
    <w:rsid w:val="00792E71"/>
    <w:rsid w:val="007A07E6"/>
    <w:rsid w:val="007A1D45"/>
    <w:rsid w:val="007A5CAE"/>
    <w:rsid w:val="007B040B"/>
    <w:rsid w:val="007B3F74"/>
    <w:rsid w:val="007B417A"/>
    <w:rsid w:val="007B63B4"/>
    <w:rsid w:val="007C0467"/>
    <w:rsid w:val="007C3D68"/>
    <w:rsid w:val="007C4B43"/>
    <w:rsid w:val="007C7C9A"/>
    <w:rsid w:val="007D0BD0"/>
    <w:rsid w:val="007D7EF0"/>
    <w:rsid w:val="007E096B"/>
    <w:rsid w:val="007E0C2E"/>
    <w:rsid w:val="007F3B99"/>
    <w:rsid w:val="007F5DA0"/>
    <w:rsid w:val="00805191"/>
    <w:rsid w:val="008064B1"/>
    <w:rsid w:val="00807AFB"/>
    <w:rsid w:val="00811401"/>
    <w:rsid w:val="0081141C"/>
    <w:rsid w:val="0081158D"/>
    <w:rsid w:val="00811663"/>
    <w:rsid w:val="008122C7"/>
    <w:rsid w:val="00816B00"/>
    <w:rsid w:val="0082458A"/>
    <w:rsid w:val="00827D1E"/>
    <w:rsid w:val="008344A5"/>
    <w:rsid w:val="00837975"/>
    <w:rsid w:val="0085049F"/>
    <w:rsid w:val="00851044"/>
    <w:rsid w:val="008545FB"/>
    <w:rsid w:val="0085505C"/>
    <w:rsid w:val="00857819"/>
    <w:rsid w:val="008621EC"/>
    <w:rsid w:val="00867271"/>
    <w:rsid w:val="0087087A"/>
    <w:rsid w:val="00873C06"/>
    <w:rsid w:val="00875E95"/>
    <w:rsid w:val="00877E68"/>
    <w:rsid w:val="00886827"/>
    <w:rsid w:val="008879BB"/>
    <w:rsid w:val="00890AB3"/>
    <w:rsid w:val="0089184B"/>
    <w:rsid w:val="008933FF"/>
    <w:rsid w:val="00895595"/>
    <w:rsid w:val="008B161E"/>
    <w:rsid w:val="008C1698"/>
    <w:rsid w:val="008C68DA"/>
    <w:rsid w:val="008D4460"/>
    <w:rsid w:val="008D7BCB"/>
    <w:rsid w:val="008D7C10"/>
    <w:rsid w:val="008E0B21"/>
    <w:rsid w:val="008E30C1"/>
    <w:rsid w:val="008E30EB"/>
    <w:rsid w:val="008E714D"/>
    <w:rsid w:val="008F01FD"/>
    <w:rsid w:val="00904301"/>
    <w:rsid w:val="00910EC5"/>
    <w:rsid w:val="00913A46"/>
    <w:rsid w:val="00915E55"/>
    <w:rsid w:val="00916B2C"/>
    <w:rsid w:val="00916B6D"/>
    <w:rsid w:val="00943CEA"/>
    <w:rsid w:val="00945C25"/>
    <w:rsid w:val="00947669"/>
    <w:rsid w:val="00951AC0"/>
    <w:rsid w:val="00976370"/>
    <w:rsid w:val="00987C33"/>
    <w:rsid w:val="00991D46"/>
    <w:rsid w:val="009922AA"/>
    <w:rsid w:val="009B2517"/>
    <w:rsid w:val="009C0F09"/>
    <w:rsid w:val="009C2BB8"/>
    <w:rsid w:val="009C79FB"/>
    <w:rsid w:val="009D51F5"/>
    <w:rsid w:val="009D7A57"/>
    <w:rsid w:val="009E05F4"/>
    <w:rsid w:val="009E07CE"/>
    <w:rsid w:val="009E3919"/>
    <w:rsid w:val="009F1BC9"/>
    <w:rsid w:val="009F4B03"/>
    <w:rsid w:val="009F5CAB"/>
    <w:rsid w:val="009F6A01"/>
    <w:rsid w:val="00A12977"/>
    <w:rsid w:val="00A25D7B"/>
    <w:rsid w:val="00A27A81"/>
    <w:rsid w:val="00A309E6"/>
    <w:rsid w:val="00A3236C"/>
    <w:rsid w:val="00A341F0"/>
    <w:rsid w:val="00A3506E"/>
    <w:rsid w:val="00A35B0F"/>
    <w:rsid w:val="00A4001C"/>
    <w:rsid w:val="00A414EF"/>
    <w:rsid w:val="00A416EF"/>
    <w:rsid w:val="00A46102"/>
    <w:rsid w:val="00A465A2"/>
    <w:rsid w:val="00A5235F"/>
    <w:rsid w:val="00A54096"/>
    <w:rsid w:val="00A630E1"/>
    <w:rsid w:val="00A659B0"/>
    <w:rsid w:val="00A67155"/>
    <w:rsid w:val="00AA320D"/>
    <w:rsid w:val="00AA5BE7"/>
    <w:rsid w:val="00AB559C"/>
    <w:rsid w:val="00AD2D03"/>
    <w:rsid w:val="00AD3793"/>
    <w:rsid w:val="00AE157C"/>
    <w:rsid w:val="00AE1F6E"/>
    <w:rsid w:val="00AE6463"/>
    <w:rsid w:val="00AE767C"/>
    <w:rsid w:val="00AF37C8"/>
    <w:rsid w:val="00AF75FF"/>
    <w:rsid w:val="00B01363"/>
    <w:rsid w:val="00B047FE"/>
    <w:rsid w:val="00B04B06"/>
    <w:rsid w:val="00B064C8"/>
    <w:rsid w:val="00B11193"/>
    <w:rsid w:val="00B12121"/>
    <w:rsid w:val="00B12C91"/>
    <w:rsid w:val="00B17902"/>
    <w:rsid w:val="00B20F06"/>
    <w:rsid w:val="00B22768"/>
    <w:rsid w:val="00B22FDF"/>
    <w:rsid w:val="00B24451"/>
    <w:rsid w:val="00B25CEB"/>
    <w:rsid w:val="00B331B3"/>
    <w:rsid w:val="00B35489"/>
    <w:rsid w:val="00B42D00"/>
    <w:rsid w:val="00B51B20"/>
    <w:rsid w:val="00B528DF"/>
    <w:rsid w:val="00B57720"/>
    <w:rsid w:val="00B61432"/>
    <w:rsid w:val="00B61823"/>
    <w:rsid w:val="00B62110"/>
    <w:rsid w:val="00B63D43"/>
    <w:rsid w:val="00B708DE"/>
    <w:rsid w:val="00B7499A"/>
    <w:rsid w:val="00B84700"/>
    <w:rsid w:val="00B96F1A"/>
    <w:rsid w:val="00BA0757"/>
    <w:rsid w:val="00BB6368"/>
    <w:rsid w:val="00BB7F6E"/>
    <w:rsid w:val="00BC4B4E"/>
    <w:rsid w:val="00BC77D9"/>
    <w:rsid w:val="00BD28B9"/>
    <w:rsid w:val="00BD3F3A"/>
    <w:rsid w:val="00BE1162"/>
    <w:rsid w:val="00BE397B"/>
    <w:rsid w:val="00BE6083"/>
    <w:rsid w:val="00BF2904"/>
    <w:rsid w:val="00BF438E"/>
    <w:rsid w:val="00BF5403"/>
    <w:rsid w:val="00C075F4"/>
    <w:rsid w:val="00C109DA"/>
    <w:rsid w:val="00C27AA7"/>
    <w:rsid w:val="00C3290D"/>
    <w:rsid w:val="00C50F4C"/>
    <w:rsid w:val="00C515FD"/>
    <w:rsid w:val="00C52009"/>
    <w:rsid w:val="00C63D89"/>
    <w:rsid w:val="00C64C96"/>
    <w:rsid w:val="00C7269B"/>
    <w:rsid w:val="00C757C3"/>
    <w:rsid w:val="00C775BC"/>
    <w:rsid w:val="00C77ADC"/>
    <w:rsid w:val="00C807DE"/>
    <w:rsid w:val="00C87AC5"/>
    <w:rsid w:val="00C91A18"/>
    <w:rsid w:val="00C958F2"/>
    <w:rsid w:val="00CB45F1"/>
    <w:rsid w:val="00CC3EAB"/>
    <w:rsid w:val="00CC767F"/>
    <w:rsid w:val="00CD18AD"/>
    <w:rsid w:val="00CE0A08"/>
    <w:rsid w:val="00CF75A7"/>
    <w:rsid w:val="00D06D52"/>
    <w:rsid w:val="00D21057"/>
    <w:rsid w:val="00D23513"/>
    <w:rsid w:val="00D238C4"/>
    <w:rsid w:val="00D23EBE"/>
    <w:rsid w:val="00D3182A"/>
    <w:rsid w:val="00D34B41"/>
    <w:rsid w:val="00D44EF8"/>
    <w:rsid w:val="00D52F5A"/>
    <w:rsid w:val="00D56163"/>
    <w:rsid w:val="00D5648D"/>
    <w:rsid w:val="00D72809"/>
    <w:rsid w:val="00D86104"/>
    <w:rsid w:val="00D90705"/>
    <w:rsid w:val="00D93F8D"/>
    <w:rsid w:val="00D96563"/>
    <w:rsid w:val="00DA2880"/>
    <w:rsid w:val="00DB17EE"/>
    <w:rsid w:val="00DB5664"/>
    <w:rsid w:val="00DC2205"/>
    <w:rsid w:val="00DD0299"/>
    <w:rsid w:val="00DD2A3B"/>
    <w:rsid w:val="00DD2C36"/>
    <w:rsid w:val="00DD7485"/>
    <w:rsid w:val="00DE00FC"/>
    <w:rsid w:val="00DE1FCE"/>
    <w:rsid w:val="00DE2A84"/>
    <w:rsid w:val="00DE4088"/>
    <w:rsid w:val="00DE4CBB"/>
    <w:rsid w:val="00DF57BD"/>
    <w:rsid w:val="00DF726F"/>
    <w:rsid w:val="00E016A8"/>
    <w:rsid w:val="00E061D9"/>
    <w:rsid w:val="00E102DC"/>
    <w:rsid w:val="00E13009"/>
    <w:rsid w:val="00E14370"/>
    <w:rsid w:val="00E222E0"/>
    <w:rsid w:val="00E30C05"/>
    <w:rsid w:val="00E31F96"/>
    <w:rsid w:val="00E33779"/>
    <w:rsid w:val="00E37BFE"/>
    <w:rsid w:val="00E37E4B"/>
    <w:rsid w:val="00E442F3"/>
    <w:rsid w:val="00E44B53"/>
    <w:rsid w:val="00E61A14"/>
    <w:rsid w:val="00E64C0F"/>
    <w:rsid w:val="00E709D4"/>
    <w:rsid w:val="00E74AF6"/>
    <w:rsid w:val="00E82170"/>
    <w:rsid w:val="00E8325D"/>
    <w:rsid w:val="00E8467E"/>
    <w:rsid w:val="00E85E7B"/>
    <w:rsid w:val="00E91CC4"/>
    <w:rsid w:val="00EA23DC"/>
    <w:rsid w:val="00EA3FF9"/>
    <w:rsid w:val="00EA6789"/>
    <w:rsid w:val="00EB04FF"/>
    <w:rsid w:val="00EB79FB"/>
    <w:rsid w:val="00EC354B"/>
    <w:rsid w:val="00EC3E6F"/>
    <w:rsid w:val="00EE0891"/>
    <w:rsid w:val="00EE4703"/>
    <w:rsid w:val="00EE7803"/>
    <w:rsid w:val="00EE7BF0"/>
    <w:rsid w:val="00EF1138"/>
    <w:rsid w:val="00F007F1"/>
    <w:rsid w:val="00F03595"/>
    <w:rsid w:val="00F0685A"/>
    <w:rsid w:val="00F10295"/>
    <w:rsid w:val="00F1206E"/>
    <w:rsid w:val="00F33F55"/>
    <w:rsid w:val="00F369A1"/>
    <w:rsid w:val="00F36CB0"/>
    <w:rsid w:val="00F3720F"/>
    <w:rsid w:val="00F43895"/>
    <w:rsid w:val="00F4677F"/>
    <w:rsid w:val="00F46F48"/>
    <w:rsid w:val="00F47B5C"/>
    <w:rsid w:val="00F52CFD"/>
    <w:rsid w:val="00F556ED"/>
    <w:rsid w:val="00F565BB"/>
    <w:rsid w:val="00F64153"/>
    <w:rsid w:val="00F65413"/>
    <w:rsid w:val="00F83692"/>
    <w:rsid w:val="00F83A3D"/>
    <w:rsid w:val="00F934FA"/>
    <w:rsid w:val="00FB6196"/>
    <w:rsid w:val="00FC5A49"/>
    <w:rsid w:val="00FD19AC"/>
    <w:rsid w:val="00FD20F0"/>
    <w:rsid w:val="00FD658D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C68"/>
  <w15:chartTrackingRefBased/>
  <w15:docId w15:val="{B44788E4-657F-454B-AF59-1773E5A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C1"/>
  </w:style>
  <w:style w:type="paragraph" w:styleId="1">
    <w:name w:val="heading 1"/>
    <w:next w:val="a"/>
    <w:link w:val="10"/>
    <w:uiPriority w:val="9"/>
    <w:unhideWhenUsed/>
    <w:qFormat/>
    <w:rsid w:val="00916B2C"/>
    <w:pPr>
      <w:keepNext/>
      <w:keepLines/>
      <w:spacing w:after="0"/>
      <w:ind w:right="90"/>
      <w:jc w:val="right"/>
      <w:outlineLvl w:val="0"/>
    </w:pPr>
    <w:rPr>
      <w:rFonts w:ascii="Calibri" w:eastAsia="Calibri" w:hAnsi="Calibri" w:cs="Calibri"/>
      <w:color w:val="0070C0"/>
      <w:sz w:val="40"/>
      <w:u w:val="single" w:color="0070C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2C"/>
    <w:rPr>
      <w:rFonts w:ascii="Calibri" w:eastAsia="Calibri" w:hAnsi="Calibri" w:cs="Calibri"/>
      <w:color w:val="0070C0"/>
      <w:sz w:val="40"/>
      <w:u w:val="single" w:color="0070C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6B2C"/>
  </w:style>
  <w:style w:type="table" w:customStyle="1" w:styleId="TableGrid">
    <w:name w:val="TableGrid"/>
    <w:rsid w:val="00916B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5C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5CAB"/>
    <w:rPr>
      <w:color w:val="954F72"/>
      <w:u w:val="single"/>
    </w:rPr>
  </w:style>
  <w:style w:type="paragraph" w:customStyle="1" w:styleId="msonormal0">
    <w:name w:val="msonormal"/>
    <w:basedOn w:val="a"/>
    <w:rsid w:val="009F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F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5C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5C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5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5CA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5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5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5C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5CAB"/>
    <w:pP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F5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F5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F5CAB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5CAB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F5CAB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5CAB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F5C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F5CAB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F5CAB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F5CAB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F5CAB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5C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F5C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F5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F5CA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F5C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F5C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F5C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F5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F5C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F5C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F5CA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F5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5CA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5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5CA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5CA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5CA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F5CA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3085"/>
  </w:style>
  <w:style w:type="paragraph" w:customStyle="1" w:styleId="font7">
    <w:name w:val="font7"/>
    <w:basedOn w:val="a"/>
    <w:rsid w:val="004C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37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3774E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160F2"/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</w:style>
  <w:style w:type="paragraph" w:styleId="ab">
    <w:name w:val="List Paragraph"/>
    <w:basedOn w:val="a"/>
    <w:uiPriority w:val="34"/>
    <w:qFormat/>
    <w:rsid w:val="007C7C9A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6F11D6"/>
  </w:style>
  <w:style w:type="character" w:customStyle="1" w:styleId="apple-converted-space">
    <w:name w:val="apple-converted-space"/>
    <w:rsid w:val="006F11D6"/>
  </w:style>
  <w:style w:type="paragraph" w:styleId="ac">
    <w:name w:val="Subtitle"/>
    <w:basedOn w:val="a"/>
    <w:next w:val="a"/>
    <w:link w:val="ad"/>
    <w:qFormat/>
    <w:rsid w:val="006F11D6"/>
    <w:pPr>
      <w:spacing w:after="6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6F11D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12">
    <w:name w:val="1"/>
    <w:basedOn w:val="a"/>
    <w:next w:val="a"/>
    <w:qFormat/>
    <w:rsid w:val="006F11D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3">
    <w:name w:val="Заголовок Знак1"/>
    <w:link w:val="ae"/>
    <w:rsid w:val="006F11D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laceholder Text"/>
    <w:uiPriority w:val="99"/>
    <w:semiHidden/>
    <w:rsid w:val="006F11D6"/>
    <w:rPr>
      <w:color w:val="808080"/>
    </w:rPr>
  </w:style>
  <w:style w:type="paragraph" w:styleId="af0">
    <w:name w:val="TOC Heading"/>
    <w:basedOn w:val="1"/>
    <w:next w:val="a"/>
    <w:uiPriority w:val="39"/>
    <w:semiHidden/>
    <w:unhideWhenUsed/>
    <w:qFormat/>
    <w:rsid w:val="006F11D6"/>
    <w:pPr>
      <w:spacing w:before="480" w:line="276" w:lineRule="auto"/>
      <w:ind w:right="0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u w:val="none"/>
      <w:lang w:val="x-none" w:eastAsia="x-none"/>
    </w:rPr>
  </w:style>
  <w:style w:type="paragraph" w:styleId="14">
    <w:name w:val="toc 1"/>
    <w:basedOn w:val="a"/>
    <w:next w:val="a"/>
    <w:autoRedefine/>
    <w:uiPriority w:val="39"/>
    <w:rsid w:val="006F11D6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20">
    <w:name w:val="toc 2"/>
    <w:basedOn w:val="a"/>
    <w:next w:val="a"/>
    <w:autoRedefine/>
    <w:uiPriority w:val="39"/>
    <w:rsid w:val="006F11D6"/>
    <w:pPr>
      <w:tabs>
        <w:tab w:val="right" w:leader="dot" w:pos="9771"/>
      </w:tabs>
      <w:spacing w:after="10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leftmargin">
    <w:name w:val="left_margin"/>
    <w:basedOn w:val="a"/>
    <w:rsid w:val="006F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F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6F1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F11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13"/>
    <w:qFormat/>
    <w:rsid w:val="006F11D6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uiPriority w:val="10"/>
    <w:rsid w:val="006F1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A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3.xml"/><Relationship Id="rId28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2.xml"/><Relationship Id="rId27" Type="http://schemas.openxmlformats.org/officeDocument/2006/relationships/footer" Target="footer5.xml"/><Relationship Id="rId30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42413396672519E-2"/>
          <c:y val="8.1842582177227854E-2"/>
          <c:w val="0.82651517320665491"/>
          <c:h val="0.55849487564054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14-459A-A0E3-DBD6C9BFD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14-459A-A0E3-DBD6C9BFD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14-459A-A0E3-DBD6C9BFDC9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74FB899-3B9B-4264-8402-A37D41A8420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14-459A-A0E3-DBD6C9BFDC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8D24EA2-970D-4C83-8781-F4A6C0AD93D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14-459A-A0E3-DBD6C9BFDC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9F26626-AFF7-45A2-AF97-F107AC1BFD8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914-459A-A0E3-DBD6C9BFDC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Word]Лист2'!$H$18:$H$20</c:f>
              <c:strCache>
                <c:ptCount val="3"/>
                <c:pt idx="0">
                  <c:v>Абсолютная успеваемость </c:v>
                </c:pt>
                <c:pt idx="1">
                  <c:v>Качество знаний </c:v>
                </c:pt>
                <c:pt idx="2">
                  <c:v>СОУ по образовательной организации </c:v>
                </c:pt>
              </c:strCache>
            </c:strRef>
          </c:cat>
          <c:val>
            <c:numRef>
              <c:f>'[Диаграмма в Microsoft Word]Лист2'!$I$18:$I$20</c:f>
              <c:numCache>
                <c:formatCode>0.0</c:formatCode>
                <c:ptCount val="3"/>
                <c:pt idx="0">
                  <c:v>87.5</c:v>
                </c:pt>
                <c:pt idx="1">
                  <c:v>34.5</c:v>
                </c:pt>
                <c:pt idx="2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14-459A-A0E3-DBD6C9BFDC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2605930457039969E-2"/>
          <c:y val="0.73805305586801651"/>
          <c:w val="0.86343810329493942"/>
          <c:h val="0.23813742032245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Количество учащихся,которые,подтвердили,понизили,повысили</a:t>
            </a:r>
            <a:r>
              <a:rPr lang="ru-RU" sz="1200" b="1" baseline="0">
                <a:solidFill>
                  <a:sysClr val="windowText" lastClr="000000"/>
                </a:solidFill>
              </a:rPr>
              <a:t> отметку за </a:t>
            </a:r>
            <a:r>
              <a:rPr lang="en-US" sz="1200" b="1" baseline="0">
                <a:solidFill>
                  <a:sysClr val="windowText" lastClr="000000"/>
                </a:solidFill>
              </a:rPr>
              <a:t>I </a:t>
            </a:r>
            <a:r>
              <a:rPr lang="ru-RU" sz="1200" b="1" baseline="0">
                <a:solidFill>
                  <a:sysClr val="windowText" lastClr="000000"/>
                </a:solidFill>
              </a:rPr>
              <a:t>полугодие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Word]Лист8'!$K$28</c:f>
              <c:strCache>
                <c:ptCount val="1"/>
                <c:pt idx="0">
                  <c:v>Подтвердили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09-4D40-B3E0-D7592ACD2D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Word]Лист8'!$J$29</c:f>
              <c:strCache>
                <c:ptCount val="1"/>
                <c:pt idx="0">
                  <c:v>Количество  учащихся, которые, подтвердили, понизили, повысили отметку за I полугодие              (I триместр) </c:v>
                </c:pt>
              </c:strCache>
            </c:strRef>
          </c:cat>
          <c:val>
            <c:numRef>
              <c:f>'[Диаграмма 2 в Microsoft Word]Лист8'!$K$29</c:f>
              <c:numCache>
                <c:formatCode>0.0</c:formatCode>
                <c:ptCount val="1"/>
                <c:pt idx="0">
                  <c:v>48.853016142735768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9-4D40-B3E0-D7592ACD2D6B}"/>
            </c:ext>
          </c:extLst>
        </c:ser>
        <c:ser>
          <c:idx val="1"/>
          <c:order val="1"/>
          <c:tx>
            <c:strRef>
              <c:f>'[Диаграмма 2 в Microsoft Word]Лист8'!$L$28</c:f>
              <c:strCache>
                <c:ptCount val="1"/>
                <c:pt idx="0">
                  <c:v>Понизили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0E-4081-88A6-BD9335092D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Word]Лист8'!$J$29</c:f>
              <c:strCache>
                <c:ptCount val="1"/>
                <c:pt idx="0">
                  <c:v>Количество  учащихся, которые, подтвердили, понизили, повысили отметку за I полугодие              (I триместр) </c:v>
                </c:pt>
              </c:strCache>
            </c:strRef>
          </c:cat>
          <c:val>
            <c:numRef>
              <c:f>'[Диаграмма 2 в Microsoft Word]Лист8'!$L$29</c:f>
              <c:numCache>
                <c:formatCode>0.0</c:formatCode>
                <c:ptCount val="1"/>
                <c:pt idx="0">
                  <c:v>46.983857264231098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09-4D40-B3E0-D7592ACD2D6B}"/>
            </c:ext>
          </c:extLst>
        </c:ser>
        <c:ser>
          <c:idx val="2"/>
          <c:order val="2"/>
          <c:tx>
            <c:strRef>
              <c:f>'[Диаграмма 2 в Microsoft Word]Лист8'!$M$28</c:f>
              <c:strCache>
                <c:ptCount val="1"/>
                <c:pt idx="0">
                  <c:v>Повысили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4,07%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0E-4081-88A6-BD9335092D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Word]Лист8'!$J$29</c:f>
              <c:strCache>
                <c:ptCount val="1"/>
                <c:pt idx="0">
                  <c:v>Количество  учащихся, которые, подтвердили, понизили, повысили отметку за I полугодие              (I триместр) </c:v>
                </c:pt>
              </c:strCache>
            </c:strRef>
          </c:cat>
          <c:val>
            <c:numRef>
              <c:f>'[Диаграмма 2 в Microsoft Word]Лист8'!$M$29</c:f>
              <c:numCache>
                <c:formatCode>0.0</c:formatCode>
                <c:ptCount val="1"/>
                <c:pt idx="0">
                  <c:v>4.1631265930331347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09-4D40-B3E0-D7592ACD2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018896"/>
        <c:axId val="398020864"/>
      </c:barChart>
      <c:catAx>
        <c:axId val="398018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8020864"/>
        <c:crosses val="autoZero"/>
        <c:auto val="1"/>
        <c:lblAlgn val="ctr"/>
        <c:lblOffset val="100"/>
        <c:noMultiLvlLbl val="0"/>
      </c:catAx>
      <c:valAx>
        <c:axId val="39802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1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Гистограмма</a:t>
            </a:r>
            <a:r>
              <a:rPr lang="ru-RU" sz="1400" b="1" baseline="0">
                <a:solidFill>
                  <a:sysClr val="windowText" lastClr="000000"/>
                </a:solidFill>
              </a:rPr>
              <a:t> соответсвия отметок РПР  и отметок за первое полугодие/ОГЭ 2019</a:t>
            </a:r>
            <a:endParaRPr lang="ru-RU" sz="14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3 в Microsoft Word]ДК №2 '!$Z$100</c:f>
              <c:strCache>
                <c:ptCount val="1"/>
                <c:pt idx="0">
                  <c:v>Отметки за 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6A-4DB2-A53B-D4672598726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6A-4DB2-A53B-D467259872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4,07%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6A-4DB2-A53B-D46725987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3 в Microsoft Word]ДК №2 '!$AA$99:$AC$99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'[Диаграмма 3 в Microsoft Word]ДК №2 '!$AA$100:$AC$100</c:f>
              <c:numCache>
                <c:formatCode>0.0</c:formatCode>
                <c:ptCount val="3"/>
                <c:pt idx="0">
                  <c:v>48.853016142735768</c:v>
                </c:pt>
                <c:pt idx="1">
                  <c:v>46.983857264231098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B-4210-97F6-012B3A6A3C70}"/>
            </c:ext>
          </c:extLst>
        </c:ser>
        <c:ser>
          <c:idx val="1"/>
          <c:order val="1"/>
          <c:tx>
            <c:strRef>
              <c:f>'[Диаграмма 3 в Microsoft Word]ДК №2 '!$Z$101</c:f>
              <c:strCache>
                <c:ptCount val="1"/>
                <c:pt idx="0">
                  <c:v>ОГЭ 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6A-4DB2-A53B-D4672598726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6A-4DB2-A53B-D467259872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6A-4DB2-A53B-D46725987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3 в Microsoft Word]ДК №2 '!$AA$99:$AC$99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'[Диаграмма 3 в Microsoft Word]ДК №2 '!$AA$101:$AC$101</c:f>
              <c:numCache>
                <c:formatCode>0.0</c:formatCode>
                <c:ptCount val="3"/>
                <c:pt idx="0">
                  <c:v>42.735768903993204</c:v>
                </c:pt>
                <c:pt idx="1">
                  <c:v>51.401869158878505</c:v>
                </c:pt>
                <c:pt idx="2">
                  <c:v>6.9668649107901448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5B-4210-97F6-012B3A6A3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9307344"/>
        <c:axId val="399307672"/>
      </c:barChart>
      <c:catAx>
        <c:axId val="39930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07672"/>
        <c:crosses val="autoZero"/>
        <c:auto val="1"/>
        <c:lblAlgn val="ctr"/>
        <c:lblOffset val="100"/>
        <c:noMultiLvlLbl val="0"/>
      </c:catAx>
      <c:valAx>
        <c:axId val="399307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30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Количественное соотношение отметок по результатам РПР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Word]Лист5'!$F$10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C8A2759-7776-481E-BAC5-20815A0D270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F18D-4FEA-B4E6-0456637B3F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318AAD0-9523-4177-B2CF-C62A5256925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18D-4FEA-B4E6-0456637B3F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1D3675C-BB01-4755-A34F-3623DC1B72E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F18D-4FEA-B4E6-0456637B3F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Word]Лист5'!$E$11:$E$13</c:f>
              <c:strCache>
                <c:ptCount val="3"/>
                <c:pt idx="0">
                  <c:v>Муниципальные ОО           789 участников</c:v>
                </c:pt>
                <c:pt idx="1">
                  <c:v>МОО г.Уфа                                   382 участника</c:v>
                </c:pt>
                <c:pt idx="2">
                  <c:v>ГБОУ РШИСП № 5              33 участника</c:v>
                </c:pt>
              </c:strCache>
            </c:strRef>
          </c:cat>
          <c:val>
            <c:numRef>
              <c:f>'[Диаграмма в Microsoft Word]Лист5'!$F$11:$F$13</c:f>
              <c:numCache>
                <c:formatCode>0.0</c:formatCode>
                <c:ptCount val="3"/>
                <c:pt idx="0">
                  <c:v>5.5766793409378961</c:v>
                </c:pt>
                <c:pt idx="1">
                  <c:v>5.2356020942408374</c:v>
                </c:pt>
                <c:pt idx="2">
                  <c:v>12.121212121212121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2-4E53-8249-D0255AC03D73}"/>
            </c:ext>
          </c:extLst>
        </c:ser>
        <c:ser>
          <c:idx val="1"/>
          <c:order val="1"/>
          <c:tx>
            <c:strRef>
              <c:f>'[Диаграмма в Microsoft Word]Лист5'!$G$10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704FCBF-B829-4151-B0DE-9D232DB4F28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18D-4FEA-B4E6-0456637B3F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393E5E2-59AA-457A-8B35-361C6FE5F34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18D-4FEA-B4E6-0456637B3F5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A4C7CBB-365F-43D9-AE2D-7BB5CD17DBE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18D-4FEA-B4E6-0456637B3F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Word]Лист5'!$E$11:$E$13</c:f>
              <c:strCache>
                <c:ptCount val="3"/>
                <c:pt idx="0">
                  <c:v>Муниципальные ОО           789 участников</c:v>
                </c:pt>
                <c:pt idx="1">
                  <c:v>МОО г.Уфа                                   382 участника</c:v>
                </c:pt>
                <c:pt idx="2">
                  <c:v>ГБОУ РШИСП № 5              33 участника</c:v>
                </c:pt>
              </c:strCache>
            </c:strRef>
          </c:cat>
          <c:val>
            <c:numRef>
              <c:f>'[Диаграмма в Microsoft Word]Лист5'!$G$11:$G$13</c:f>
              <c:numCache>
                <c:formatCode>0.0</c:formatCode>
                <c:ptCount val="3"/>
                <c:pt idx="0">
                  <c:v>32.699619771863119</c:v>
                </c:pt>
                <c:pt idx="1">
                  <c:v>18.848167539267017</c:v>
                </c:pt>
                <c:pt idx="2">
                  <c:v>42.424242424242422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C2-4E53-8249-D0255AC03D73}"/>
            </c:ext>
          </c:extLst>
        </c:ser>
        <c:ser>
          <c:idx val="2"/>
          <c:order val="2"/>
          <c:tx>
            <c:strRef>
              <c:f>'[Диаграмма в Microsoft Word]Лист5'!$H$10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922718B-B6A0-462B-83D9-6361E9142C7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18D-4FEA-B4E6-0456637B3F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090826C-CAA9-4A19-AE8A-49772E344EC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18D-4FEA-B4E6-0456637B3F5D}"/>
                </c:ext>
              </c:extLst>
            </c:dLbl>
            <c:dLbl>
              <c:idx val="2"/>
              <c:layout>
                <c:manualLayout>
                  <c:x val="1.9594396002743073E-2"/>
                  <c:y val="-1.3761467889908258E-2"/>
                </c:manualLayout>
              </c:layout>
              <c:tx>
                <c:rich>
                  <a:bodyPr/>
                  <a:lstStyle/>
                  <a:p>
                    <a:fld id="{84F311DB-859B-4051-B1C7-70066A4EE93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18D-4FEA-B4E6-0456637B3F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Word]Лист5'!$E$11:$E$13</c:f>
              <c:strCache>
                <c:ptCount val="3"/>
                <c:pt idx="0">
                  <c:v>Муниципальные ОО           789 участников</c:v>
                </c:pt>
                <c:pt idx="1">
                  <c:v>МОО г.Уфа                                   382 участника</c:v>
                </c:pt>
                <c:pt idx="2">
                  <c:v>ГБОУ РШИСП № 5              33 участника</c:v>
                </c:pt>
              </c:strCache>
            </c:strRef>
          </c:cat>
          <c:val>
            <c:numRef>
              <c:f>'[Диаграмма в Microsoft Word]Лист5'!$H$11:$H$13</c:f>
              <c:numCache>
                <c:formatCode>0.0</c:formatCode>
                <c:ptCount val="3"/>
                <c:pt idx="0">
                  <c:v>50.316856780735108</c:v>
                </c:pt>
                <c:pt idx="1">
                  <c:v>57.329842931937172</c:v>
                </c:pt>
                <c:pt idx="2">
                  <c:v>45.454545454545453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C2-4E53-8249-D0255AC03D73}"/>
            </c:ext>
          </c:extLst>
        </c:ser>
        <c:ser>
          <c:idx val="3"/>
          <c:order val="3"/>
          <c:tx>
            <c:strRef>
              <c:f>'[Диаграмма в Microsoft Word]Лист5'!$I$10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63159F8-FA4D-4EC0-B4EC-2D52A4DEC5F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18D-4FEA-B4E6-0456637B3F5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CDD1825-030D-4E8D-AC36-EF78C0F15C9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18D-4FEA-B4E6-0456637B3F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Word]Лист5'!$E$11:$E$13</c:f>
              <c:strCache>
                <c:ptCount val="3"/>
                <c:pt idx="0">
                  <c:v>Муниципальные ОО           789 участников</c:v>
                </c:pt>
                <c:pt idx="1">
                  <c:v>МОО г.Уфа                                   382 участника</c:v>
                </c:pt>
                <c:pt idx="2">
                  <c:v>ГБОУ РШИСП № 5              33 участника</c:v>
                </c:pt>
              </c:strCache>
            </c:strRef>
          </c:cat>
          <c:val>
            <c:numRef>
              <c:f>'[Диаграмма в Microsoft Word]Лист5'!$I$11:$I$13</c:f>
              <c:numCache>
                <c:formatCode>0.0</c:formatCode>
                <c:ptCount val="3"/>
                <c:pt idx="0">
                  <c:v>11.406844106463879</c:v>
                </c:pt>
                <c:pt idx="1">
                  <c:v>15.445026178010471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C2-4E53-8249-D0255AC03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500160"/>
        <c:axId val="169499832"/>
        <c:axId val="0"/>
      </c:bar3DChart>
      <c:catAx>
        <c:axId val="1695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499832"/>
        <c:crosses val="autoZero"/>
        <c:auto val="1"/>
        <c:lblAlgn val="ctr"/>
        <c:lblOffset val="100"/>
        <c:noMultiLvlLbl val="0"/>
      </c:catAx>
      <c:valAx>
        <c:axId val="16949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50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2687338501291792E-3"/>
                  <c:y val="3.5608308605341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99-4AC1-8EFB-5D3865CCE42E}"/>
                </c:ext>
              </c:extLst>
            </c:dLbl>
            <c:dLbl>
              <c:idx val="1"/>
              <c:layout>
                <c:manualLayout>
                  <c:x val="-4.1343669250645991E-3"/>
                  <c:y val="2.3738872403560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99-4AC1-8EFB-5D3865CCE42E}"/>
                </c:ext>
              </c:extLst>
            </c:dLbl>
            <c:dLbl>
              <c:idx val="6"/>
              <c:layout>
                <c:manualLayout>
                  <c:x val="-4.1343669250646755E-3"/>
                  <c:y val="-3.9564787339268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99-4AC1-8EFB-5D3865CCE42E}"/>
                </c:ext>
              </c:extLst>
            </c:dLbl>
            <c:dLbl>
              <c:idx val="8"/>
              <c:layout>
                <c:manualLayout>
                  <c:x val="-5.788113695090439E-2"/>
                  <c:y val="-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99-4AC1-8EFB-5D3865CCE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Лист2!$F$5:$O$5</c:f>
              <c:strCache>
                <c:ptCount val="10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</c:strCache>
            </c:strRef>
          </c:cat>
          <c:val>
            <c:numRef>
              <c:f>Лист2!$F$6:$O$6</c:f>
              <c:numCache>
                <c:formatCode>0.0</c:formatCode>
                <c:ptCount val="10"/>
                <c:pt idx="0">
                  <c:v>88.1</c:v>
                </c:pt>
                <c:pt idx="1">
                  <c:v>93.7</c:v>
                </c:pt>
                <c:pt idx="2">
                  <c:v>94.9</c:v>
                </c:pt>
                <c:pt idx="3">
                  <c:v>79.099999999999994</c:v>
                </c:pt>
                <c:pt idx="4">
                  <c:v>92.1</c:v>
                </c:pt>
                <c:pt idx="5">
                  <c:v>62.2</c:v>
                </c:pt>
                <c:pt idx="6">
                  <c:v>88.2</c:v>
                </c:pt>
                <c:pt idx="7">
                  <c:v>88.8</c:v>
                </c:pt>
                <c:pt idx="8">
                  <c:v>9.3000000000000007</c:v>
                </c:pt>
                <c:pt idx="9">
                  <c:v>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799-4AC1-8EFB-5D3865CCE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272256"/>
        <c:axId val="402272584"/>
      </c:lineChart>
      <c:catAx>
        <c:axId val="40227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72584"/>
        <c:crosses val="autoZero"/>
        <c:auto val="1"/>
        <c:lblAlgn val="ctr"/>
        <c:lblOffset val="100"/>
        <c:noMultiLvlLbl val="0"/>
      </c:catAx>
      <c:valAx>
        <c:axId val="40227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7225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8D67-897C-4AF4-8BC6-2897E8C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13659</Words>
  <Characters>77861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cp:lastPrinted>2020-02-28T05:36:00Z</cp:lastPrinted>
  <dcterms:created xsi:type="dcterms:W3CDTF">2020-02-04T07:01:00Z</dcterms:created>
  <dcterms:modified xsi:type="dcterms:W3CDTF">2020-03-02T06:27:00Z</dcterms:modified>
</cp:coreProperties>
</file>