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публичной оферты на оказание возмездной образовательной услуги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г.Уфа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Настоящий договор-оферта является предложением  Государственного автономного учреждения дополнительного профессионального образования  Институт развития образования Республики Башкортостан (ГАУ ДПО ИРО РБ), осуществляющего образовательную деятельность на основании лицензии № 59 серия 02Л01 № 0007197, выданной 19.06.2020г. Управлением по контролю и надзору в сфере образования Республики Башкортостан, в лице ректора Янгирова Азата Вазировича, действующего на основании Устава, заключить договор на оказание  возмездной образовательной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рамках договора на оказание  возмездной образовательной услуги  (далее – Договор) гражданин выступает заказчиком платной образовательной услуги  и именуется в дальнейшем «Заказчик», Государственное автономное учреждение дополнительного профессионального образования Институт развития образования Республики Башкортостан- «Исполнитель», совместно именуются в дальнейшем «Стороны».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Руководствуясь ст. 435-444 Гражданского кодекса Российской Федерации, ст. 16 ФЗ «Об образовании в Российской Федерации» от 29.12.2012г. №-273-ФЗ  Стороны договорились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  Предмет Договора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1.1. Исполнитель обязуется организовать и провести мероприятия по темам согласно информационным письмам (далее - Услуга), а Заказчик обязуется принять условия и оплатить стоимость сертификата.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1.2. Мероприятия могут проводиться как очно, так и в форме дистанционного обучения. Условия проведения мероприятий указаны в информационных письмах к каждому мероприятию.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 Условия и порядок предоставления услуг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2.1. Договор является официальным документом и публикуется на официальном сайте Исполнителя: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www.irorb.ru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     2.2. Заказчик знакомится с текстом настоящего Договора, программой мероприятия, условиями проведения, которые размещены на сайте www.irorb.ru.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2.3. Заключением Договора, то есть полным и безоговорочным принятием Заказчиком условий Договора, в соответствии с п.1 ст.433 и ст.438 ГК РФ является оплата Заказчиком стоимости Услуги по счету/квитанции, предоставляемой через веб-интерфейс на сайте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hyperlink r:id="rId2">
        <w:r>
          <w:rPr>
            <w:rStyle w:val="Style14"/>
            <w:rFonts w:eastAsia="Times New Roman" w:cs="Times New Roman" w:ascii="Times New Roman" w:hAnsi="Times New Roman"/>
            <w:i/>
            <w:iCs/>
            <w:sz w:val="24"/>
            <w:szCs w:val="24"/>
            <w:lang w:eastAsia="ru-RU"/>
          </w:rPr>
          <w:t>www.irorb.ru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или за наличный расчет при очной форме обучения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2.3.1. При дистанционной форме обучения для заполнения счета/квитанции Заказчик должен зайти на сайт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www.irorb.ru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Заказчик заполняет электронную форму заявки на сайте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www.irorb.ru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После заполнения формы заявки Заказчик знакомится с текстом Договора, представленным на сайте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www.irorb.ru,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 подтверждает свое согласие, нажимая кнопку «Я соглашаюсь». После подтверждения Заказчиком своего согласия автоматически формируется счет/квитанция и пересылается на адрес электронной почты, указанный Заказчиком в форме заявки.  После получения счета/квитанции Заказчик распечатывает счет/квитанцию и производит оплату.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2.4. В случае отказа Заказчиком от Услуги в установленный срок, внесённая плата за Услугу возвращается Заказчиком в полном объеме по его письменному заявлению.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2.5. При очной форме проведения мероприятий заключением Договора, то есть полным и безоговорочным принятием Заказчиком условий Договора, в соответствии с п.1 ст.433 и ст.438 ГК РФ является оплата Заказчиком стоимости Услуги до начала мероприятия за наличный расчет.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sub_221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Права Заказчика и Исполнителя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3.1. Исполнитель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привлекать для оказания Услуги третьи лица;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выбирать и использовать педагогически обоснованные формы, средства, методы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выбирать и применять учебники, учебные пособия, материалы, в т.ч. авторские, и иные средства обучения в соответствии с программой мероприятия.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3.2. Заказчик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знакомиться с уставом ГАУ ДПО ИРО РБ, лицензией на осуществление образовательной деятельности, с иными локальными нормативными актами, размещенными на официальном сайте  Исполнителя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www.irorb.ru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на уважительное отношение при оказании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задавать вопросы, получать индивидуальную консультацию в рамках мероприятия.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1" w:name="sub_33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3.3. Исполнитель обязан: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оказывать Услугу на высоком профессиональном уровне;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2" w:name="sub_33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обеспечить исполнение Услуг</w:t>
      </w:r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в полном объеме в соответствии с программой мероприятия;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соблюдать правовые, нравственные и этические нормы, следовать требованиям профессиональной этики.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3.4. 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3" w:name="sub_44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своевременно оплатить оказанную услуг</w:t>
      </w:r>
      <w:bookmarkEnd w:id="3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проявлять уважение к научно-педагогическому, инженерно-техническому персоналу Исполнителя</w:t>
      </w:r>
      <w:bookmarkStart w:id="4" w:name="sub_554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bookmarkEnd w:id="4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 Стоимость услуги, сроки и порядок оплаты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4.1. Стоимость Услуги индивидуальна для каждого мероприятия.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После принятия Заказчиком условий Договора стоимость Услуги для Заказчика не может быть изменена.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4.2. При дистанционном обучении счет/квитанция на оплату Услуги выписывается и предоставляется Заказчику автоматически при оформлении Услуги через веб-интерфейс сайта Исполнителя </w:t>
      </w:r>
      <w:hyperlink r:id="rId3">
        <w:r>
          <w:rPr>
            <w:rStyle w:val="Style14"/>
            <w:rFonts w:eastAsia="Times New Roman" w:cs="Times New Roman" w:ascii="Times New Roman" w:hAnsi="Times New Roman"/>
            <w:i/>
            <w:iCs/>
            <w:sz w:val="24"/>
            <w:szCs w:val="24"/>
            <w:lang w:eastAsia="ru-RU"/>
          </w:rPr>
          <w:t>www.irorb.ru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Оплата Услуги производится Заказчиком на расчетный счет, указанный в счете/квитанции, в установленный срок.</w:t>
        <w:br/>
        <w:t>         4.2.1. Услуга предоставляется Исполнителем при условии ее 100% (сто процентов) предоплаты Заказчиком.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4.2.2. Датой заключения настоящего Договора считается дата поступления на расчетный счет Исполнителя соответствующей оплаты от Заказчика за Услугу.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4.3. При очной форме проведения мероприятий Заказчик оплачивает обучение методисту перед началом мероприятия за наличный расчет.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при условии оплаты Заказчику фактически понесенных расходов.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5.4. Исполнитель вправе отказаться от исполнения обязательств по Договору при условии полного возмещения Заказчику фактических затрат.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 Ответственность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www.irorb.ru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на дату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7.2. Установка оборудования, необходимого для дистанционного обучения, и оплата телекоммуникационных услуг по подключению Заказчика к сети Интернет осуществляется Заказчиком самостоятельно без участия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7.3. Исполнитель не несет ответственности за техническую неисправность оборудования, принадлежащего Заказчику, а также за нарушения работы каналов связи, возникшие у Заказчика.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7.4. Заказчик гарантирует, что все условия Договора ему понятны, и Заказчик принимает условия без оговорок и в полном объеме.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7.5. Заказчик ознакомлен с  лицензией ГАУ ДПО ИРО РБ на осуществление образовательной деятельности, уставом ГАУ ДПО ИРО РБ, , которые размещены в открытом доступе на сайте ГАУ ДПО ИРО РБ </w:t>
      </w:r>
      <w:hyperlink r:id="rId4">
        <w:r>
          <w:rPr>
            <w:rStyle w:val="ListLabel2"/>
            <w:rFonts w:eastAsia="Times New Roman" w:cs="Times New Roman" w:ascii="Times New Roman" w:hAnsi="Times New Roman"/>
            <w:sz w:val="24"/>
            <w:szCs w:val="24"/>
            <w:lang w:eastAsia="ru-RU"/>
          </w:rPr>
          <w:t>www.irorb.ru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7.6. По   вопросам, неурегулированным настоящим Договором, Стороны руководствуются действующим законодательством РФ.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7.7. Условия Договора могут быть изменены в результате форс-мажорных обстоятельств (стихийные бедствия и др.), а также при вступлении данного Договора  в противоречие с вновь принятыми нормативными актами Российской Федерации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7.8.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8. Адреса и реквизиты Сторон</w:t>
      </w:r>
    </w:p>
    <w:tbl>
      <w:tblPr>
        <w:tblpPr w:vertAnchor="text" w:horzAnchor="text" w:bottomFromText="155" w:leftFromText="180" w:rightFromText="180" w:tblpX="108" w:tblpY="0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51"/>
      </w:tblGrid>
      <w:tr>
        <w:trPr>
          <w:trHeight w:val="1076" w:hRule="atLeast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51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tLeast" w:line="151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автономное учреждение</w:t>
            </w:r>
          </w:p>
          <w:p>
            <w:pPr>
              <w:pStyle w:val="Normal"/>
              <w:spacing w:lineRule="atLeast" w:line="151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>
            <w:pPr>
              <w:pStyle w:val="Normal"/>
              <w:spacing w:lineRule="atLeast" w:line="151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Институт развития образования</w:t>
            </w:r>
          </w:p>
          <w:p>
            <w:pPr>
              <w:pStyle w:val="Normal"/>
              <w:spacing w:lineRule="atLeast" w:line="151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  <w:bookmarkStart w:id="5" w:name="__UnoMark__751_1522737503"/>
            <w:bookmarkEnd w:id="5"/>
          </w:p>
        </w:tc>
      </w:tr>
      <w:tr>
        <w:trPr>
          <w:trHeight w:val="416" w:hRule="atLeast"/>
        </w:trPr>
        <w:tc>
          <w:tcPr>
            <w:tcW w:w="5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/>
            </w:pPr>
            <w:bookmarkStart w:id="6" w:name="__UnoMark__752_1522737503"/>
            <w:bookmarkEnd w:id="6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ГАУ ДПО ИРО РБ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Адрес: 450005, РБ, г. Уфа,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Мингажева, д. 120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Казн/счет 03224643800000000100 </w:t>
              <w:br/>
              <w:t>ЕКС 40102810045370000067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(ГАУ ДПО ИРО РБ л/с 30113070380)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Отделение –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НБ Республика Башкортостан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Банка России // УФК по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Республике Башкортостан г. Уфа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ТОФК 018073401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0274057665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027401001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left="100" w:right="31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тел.: +7 (347) 228-80-36,</w:t>
            </w:r>
          </w:p>
          <w:p>
            <w:pPr>
              <w:pStyle w:val="Normal"/>
              <w:spacing w:lineRule="exact" w:line="276" w:before="0" w:after="0"/>
              <w:ind w:left="100" w:hanging="0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bidi="en-US"/>
              </w:rPr>
              <w:t>факс: +7 (347) 241-77-16</w:t>
            </w:r>
          </w:p>
          <w:p>
            <w:pPr>
              <w:pStyle w:val="Normal"/>
              <w:spacing w:lineRule="atLeast" w:line="15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5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f14e2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6f14e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basedOn w:val="Normal"/>
    <w:qFormat/>
    <w:rsid w:val="006f14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basedOn w:val="Normal"/>
    <w:qFormat/>
    <w:rsid w:val="006f14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6f14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f14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0" w:customStyle="1">
    <w:name w:val="a0"/>
    <w:basedOn w:val="Normal"/>
    <w:qFormat/>
    <w:rsid w:val="006f14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orb.ru/" TargetMode="External"/><Relationship Id="rId3" Type="http://schemas.openxmlformats.org/officeDocument/2006/relationships/hyperlink" Target="http://www.irorb.ru/" TargetMode="External"/><Relationship Id="rId4" Type="http://schemas.openxmlformats.org/officeDocument/2006/relationships/hyperlink" Target="http://www.irorb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 LibreOffice_project/b79626edf0065ac373bd1df5c28bd630b4424273</Application>
  <Pages>4</Pages>
  <Words>997</Words>
  <Characters>7170</Characters>
  <CharactersWithSpaces>8344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2020-11-18T07:28:00Z</dcterms:created>
  <dc:creator>Artur</dc:creator>
  <dc:description/>
  <dc:language>ru-RU</dc:language>
  <cp:lastModifiedBy>Юрист ИРО</cp:lastModifiedBy>
  <dcterms:modified xsi:type="dcterms:W3CDTF">2021-01-13T10:26:00Z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