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Научные публикации сотрудников кафедры в 2017-2021 гг.</w:t>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360" w:before="0" w:after="0"/>
        <w:jc w:val="center"/>
        <w:rPr>
          <w:rFonts w:ascii="Times New Roman" w:hAnsi="Times New Roman" w:cs="Times New Roman"/>
          <w:b/>
          <w:b/>
          <w:sz w:val="28"/>
          <w:szCs w:val="28"/>
        </w:rPr>
      </w:pPr>
      <w:r>
        <w:rPr>
          <w:rFonts w:eastAsia="Times New Roman" w:cs="Times New Roman" w:ascii="Times New Roman" w:hAnsi="Times New Roman"/>
          <w:b/>
          <w:bCs/>
          <w:sz w:val="28"/>
          <w:szCs w:val="28"/>
          <w:lang w:eastAsia="ru-RU"/>
        </w:rPr>
        <w:t xml:space="preserve">I. </w:t>
      </w:r>
      <w:r>
        <w:rPr>
          <w:rFonts w:cs="Times New Roman" w:ascii="Times New Roman" w:hAnsi="Times New Roman"/>
          <w:b/>
          <w:sz w:val="28"/>
          <w:szCs w:val="28"/>
        </w:rPr>
        <w:t>Учебно-методические пособия, методические рекомендации (Москва)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1. Гуров В.Н., Иванцова Н.А., Мазитов Р.Г. Современная инновационная школа в мегагороде: проектирование и реализация модели. Учебно-методическое пособие. – М.: Педагогическое общество России, 2018. - 192 с. </w:t>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cs="Times New Roman" w:ascii="Times New Roman" w:hAnsi="Times New Roman"/>
          <w:b/>
          <w:sz w:val="28"/>
          <w:szCs w:val="28"/>
          <w:lang w:val="en-US"/>
        </w:rPr>
        <w:t>II</w:t>
      </w:r>
      <w:r>
        <w:rPr>
          <w:rFonts w:cs="Times New Roman" w:ascii="Times New Roman" w:hAnsi="Times New Roman"/>
          <w:b/>
          <w:sz w:val="28"/>
          <w:szCs w:val="28"/>
        </w:rPr>
        <w:t xml:space="preserve">. </w:t>
      </w:r>
      <w:r>
        <w:rPr>
          <w:rFonts w:eastAsia="Times New Roman" w:cs="Times New Roman" w:ascii="Times New Roman" w:hAnsi="Times New Roman"/>
          <w:b/>
          <w:bCs/>
          <w:sz w:val="28"/>
          <w:szCs w:val="28"/>
          <w:lang w:eastAsia="ru-RU"/>
        </w:rPr>
        <w:t>Статьи, напечатанные в журналах, включенных в перечень рецензируемых научных изданий (ВАК)</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Гуров В.Н., Исламов Р.Р., Гурова Е.В. Государственно-общественное управление в общей школе как фактор повышения качества патриотического воспитания обучающихся // Мир науки, культуры, образования. 2020. № 3 (82). С. 303-305.</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Гуров В.Н., Исламов Р.Р., Гурова Е.В. Практика работы институтов государственно-общественного управления общеобразовательной школы по патриотическому воспитанию обучающихся// Мир науки, культуры, образования. 2020. № 6 (85). С. 73-75.</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Гуров В.Н., Исламов Р.Р., Гуров Д.В. Патриотическое воспитание обучающихся в образовательных учреждениях - новый дизайн организации научного исследования// Проблемы современного педагогического образования. 2020. № 67-4. С. 115-118.</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 Гуров В.Н., Исламов Р.Р., Гуров Д.В. К вопросу о повышении эффективности патриотического воспитания обучающихся в общей школе // Проблемы современного педагогического образования. 2020. № 69-1. С. 173-176.</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5. Гуров В.Н., Хамзина Е.В. Финансовая грамотность руководителя общей школы: знания и дисциплина// Инновации в образовании. 2019. № 10. С. 5-12.</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6. Гуров В.Н., Исламов Р.Р. Сетевая инновационная кластерная педагогическая лаборатория в контексте патриотического воспитания обучающейся молодежи// Инновации в образовании. 2019. № 2. С. 107-114.</w:t>
        <w:tab/>
        <w:t>8</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7. Хамзина Е.В., Гуров В.Н. Формирование финансовой грамотности руководителя образовательной организации// Мир науки, культуры, образования. 2019. № 2 (75). С. 172-174.</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8. Гуров В.Н., Хамзина Е.В. Финансовая грамотность руководителя образовательной организации как инструмент эффективного управления общей школой, функционирующей в неблагоприятных социальных условиях //Мир науки, культуры, образования. 2019. № 3 (76). С. 148.</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9. Исламов Р.Р., Гуров В.Н., Гурова Е.В., Гуров Д.В. Инновационная сетевая кластерная педагогическая лаборатория: опыт работы с муниципалитетами по патриотическому воспитанию//Мир науки, культуры, образования. 2019. № 3 (76). С. 159-160.</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10. Гуров В.Н., Хамзина Е.В. Источники финансирования образовательных организаций: алгоритм поиска//Мир науки, культуры, образования. 2019. № 4 (77). С. 188-190.</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11. Исламов Р.Р., Гуров В.Н., Гуров Д.В. Социально-педагогическое взаимодействие семьи и школы в формировании современной личности (теоретико-методологический аспект)// Мир науки, культуры, образования. 2019. № 5 (78). С. 124-125. </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12. Биккузина А.Х. Комиссия по урегулированию споров между участниками образовательных отношений: необходимый инструмент или навязанная фикция? //Право и образование. 2019. № 5. С. 9-15.</w:t>
      </w:r>
    </w:p>
    <w:p>
      <w:pPr>
        <w:pStyle w:val="ListParagraph"/>
        <w:numPr>
          <w:ilvl w:val="0"/>
          <w:numId w:val="12"/>
        </w:numPr>
        <w:spacing w:lineRule="auto" w:line="36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Гуров В.Н., Гуров Д.В., Гурова Е.В., Иванцова Н.А. Смешанное обучение в высшем, профессиональном и общем образовании в контексте повышения качества // Инновации в образовании. 2018. № 7. С. 119-129.</w:t>
      </w:r>
    </w:p>
    <w:p>
      <w:pPr>
        <w:pStyle w:val="Normal"/>
        <w:spacing w:lineRule="auto" w:line="36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lang w:val="en-US"/>
        </w:rPr>
        <w:t>II</w:t>
      </w:r>
      <w:r>
        <w:rPr>
          <w:rFonts w:eastAsia="Times New Roman" w:cs="Times New Roman" w:ascii="Times New Roman" w:hAnsi="Times New Roman"/>
          <w:b/>
          <w:bCs/>
          <w:sz w:val="28"/>
          <w:szCs w:val="28"/>
          <w:lang w:eastAsia="ru-RU"/>
        </w:rPr>
        <w:t xml:space="preserve">I. </w:t>
      </w:r>
      <w:r>
        <w:rPr>
          <w:rFonts w:cs="Times New Roman" w:ascii="Times New Roman" w:hAnsi="Times New Roman"/>
          <w:b/>
          <w:sz w:val="28"/>
          <w:szCs w:val="28"/>
        </w:rPr>
        <w:t>Учебно-методические пособия, методические рекомендации</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(Республика Башкортостан)</w:t>
      </w:r>
    </w:p>
    <w:p>
      <w:pPr>
        <w:pStyle w:val="ListParagraph"/>
        <w:numPr>
          <w:ilvl w:val="0"/>
          <w:numId w:val="11"/>
        </w:numPr>
        <w:shd w:val="clear" w:color="auto" w:fill="FFFFFF"/>
        <w:spacing w:lineRule="auto" w:line="360" w:before="0" w:after="0"/>
        <w:ind w:left="0" w:firstLine="709"/>
        <w:contextualSpacing/>
        <w:jc w:val="both"/>
        <w:rPr>
          <w:rFonts w:ascii="Times New Roman" w:hAnsi="Times New Roman" w:eastAsia="Times New Roman" w:cs="Times New Roman"/>
          <w:b/>
          <w:b/>
          <w:bCs/>
          <w:sz w:val="28"/>
          <w:szCs w:val="28"/>
          <w:lang w:eastAsia="ru-RU"/>
        </w:rPr>
      </w:pPr>
      <w:r>
        <w:rPr>
          <w:rFonts w:cs="Times New Roman" w:ascii="Times New Roman" w:hAnsi="Times New Roman"/>
          <w:bCs/>
          <w:sz w:val="28"/>
          <w:szCs w:val="28"/>
          <w:lang w:val="tt-RU" w:eastAsia="ru-RU"/>
        </w:rPr>
        <w:t>Антикризисное управление школой – повышаем качество</w:t>
      </w:r>
      <w:r>
        <w:rPr>
          <w:rFonts w:cs="Times New Roman" w:ascii="Times New Roman" w:hAnsi="Times New Roman"/>
          <w:bCs/>
          <w:sz w:val="28"/>
          <w:szCs w:val="28"/>
          <w:lang w:eastAsia="ru-RU"/>
        </w:rPr>
        <w:t>: сборник материалов/ - вып. 1/ Общ.ред.В.Н. Гурова/авт.сост. В.Н. Гуров, Д.В. Гуров, Е.В. Гурова, Р.Р. Исламов, Ф.Ф. Каримов, В.Я. Асабина, Е.В. Хамзина, 2019. – 140 с.</w:t>
      </w:r>
    </w:p>
    <w:p>
      <w:pPr>
        <w:pStyle w:val="ListParagraph"/>
        <w:numPr>
          <w:ilvl w:val="0"/>
          <w:numId w:val="11"/>
        </w:numPr>
        <w:shd w:val="clear" w:color="auto" w:fill="FFFFFF"/>
        <w:spacing w:lineRule="auto" w:line="360" w:before="0" w:after="0"/>
        <w:ind w:left="0" w:firstLine="709"/>
        <w:contextualSpacing/>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Cs/>
          <w:sz w:val="28"/>
          <w:szCs w:val="28"/>
          <w:lang w:eastAsia="ru-RU"/>
        </w:rPr>
        <w:t>Гуров В.Н., Мазитов Р.Г., Гуров Д.В., Гурова Е.В., Исламов Р.Р., Чурсина П.В., Лютова Г.Р., Калугин Д.М., Каримов Ф.Ф., Иванцова Н.А., Хамзина Е.В., Дайнова Г.З., Малышко С.В. Теория и практика повышения качества деятельности образовательных комплексов муниципалитетов и отдельных образовательных организаций:</w:t>
      </w:r>
      <w:r>
        <w:rPr>
          <w:rFonts w:eastAsia="Times New Roman" w:cs="Times New Roman" w:ascii="Times New Roman" w:hAnsi="Times New Roman"/>
          <w:b/>
          <w:bCs/>
          <w:sz w:val="28"/>
          <w:szCs w:val="28"/>
          <w:lang w:eastAsia="ru-RU"/>
        </w:rPr>
        <w:t xml:space="preserve"> </w:t>
      </w:r>
      <w:r>
        <w:rPr>
          <w:rFonts w:cs="Times New Roman" w:ascii="Times New Roman" w:hAnsi="Times New Roman"/>
          <w:bCs/>
          <w:sz w:val="28"/>
          <w:szCs w:val="28"/>
          <w:lang w:eastAsia="ru-RU"/>
        </w:rPr>
        <w:t>Учебно-методическое пособие. – Уфа: АЭТЕРНА, 2019. – 171 с.</w:t>
      </w:r>
    </w:p>
    <w:p>
      <w:pPr>
        <w:pStyle w:val="ListParagraph"/>
        <w:numPr>
          <w:ilvl w:val="0"/>
          <w:numId w:val="11"/>
        </w:numPr>
        <w:shd w:val="clear" w:color="auto" w:fill="FFFFFF"/>
        <w:spacing w:lineRule="auto" w:line="360" w:before="0" w:after="0"/>
        <w:ind w:left="0" w:firstLine="709"/>
        <w:contextualSpacing/>
        <w:jc w:val="both"/>
        <w:rPr>
          <w:rFonts w:ascii="Times New Roman" w:hAnsi="Times New Roman" w:eastAsia="Times New Roman" w:cs="Times New Roman"/>
          <w:b/>
          <w:b/>
          <w:bCs/>
          <w:sz w:val="28"/>
          <w:szCs w:val="28"/>
          <w:lang w:eastAsia="ru-RU"/>
        </w:rPr>
      </w:pPr>
      <w:r>
        <w:rPr>
          <w:rFonts w:cs="Times New Roman" w:ascii="Times New Roman" w:hAnsi="Times New Roman"/>
          <w:sz w:val="28"/>
          <w:szCs w:val="28"/>
        </w:rPr>
        <w:t xml:space="preserve">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 Вып. 4./ Общ. ред. В.Н. Гурова / авт.сост. В.Н. Гуров, Р.Р. Ишмухаметов, Р.Г. Мазитов, Е.В. Гурова, Р.Р. Исламов, П.В. Чурсина, Г.Р. Лютова, Д.М. Калугин, Ф.Ф. Каримов Уфа, 2018. – 112 с. </w:t>
      </w:r>
    </w:p>
    <w:p>
      <w:pPr>
        <w:pStyle w:val="ListParagraph"/>
        <w:numPr>
          <w:ilvl w:val="0"/>
          <w:numId w:val="11"/>
        </w:numPr>
        <w:shd w:val="clear" w:color="auto" w:fill="FFFFFF"/>
        <w:spacing w:lineRule="auto" w:line="360" w:before="0" w:after="0"/>
        <w:ind w:left="0" w:firstLine="709"/>
        <w:contextualSpacing/>
        <w:jc w:val="both"/>
        <w:rPr>
          <w:rFonts w:ascii="Times New Roman" w:hAnsi="Times New Roman" w:eastAsia="Times New Roman" w:cs="Times New Roman"/>
          <w:b/>
          <w:b/>
          <w:bCs/>
          <w:sz w:val="28"/>
          <w:szCs w:val="28"/>
          <w:lang w:eastAsia="ru-RU"/>
        </w:rPr>
      </w:pPr>
      <w:r>
        <w:rPr>
          <w:rFonts w:cs="Times New Roman" w:ascii="Times New Roman" w:hAnsi="Times New Roman"/>
          <w:sz w:val="28"/>
          <w:szCs w:val="28"/>
        </w:rPr>
        <w:t>Управление противодействием коррупции в образовательных организациях: методическое пособие/ авт.сост. В.Н. Гуров, Ф.Ф. Каримов Ф.Ф., науч.ред. М.И. Гарипов; рец. И.М. Синагатуллин, Р.Р. Исламов. – 2-е изд. переработанное и дополненное – Уфа: - Мир печати, 2018. – 105 с.</w:t>
      </w:r>
    </w:p>
    <w:p>
      <w:pPr>
        <w:pStyle w:val="ListParagraph"/>
        <w:numPr>
          <w:ilvl w:val="0"/>
          <w:numId w:val="11"/>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Методические рекомендации по патриотическому воспитанию обучающейся молодежи  (региональный аспект): методические рекомендации. Общ. ред. В.Н. Гурова/ авт. В.Н. Гуров, Е.В. Гурова, Р.Р. Исламов, Ф.Ф. Каримов, Уфа: РИЦ БашГУ, 2018. – 80 с.</w:t>
      </w:r>
    </w:p>
    <w:p>
      <w:pPr>
        <w:pStyle w:val="Normal"/>
        <w:shd w:val="clear" w:color="auto" w:fill="FFFFFF"/>
        <w:spacing w:lineRule="auto" w:line="360" w:before="0" w:after="0"/>
        <w:ind w:firstLine="36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cs="Times New Roman" w:ascii="Times New Roman" w:hAnsi="Times New Roman"/>
          <w:b/>
          <w:sz w:val="28"/>
          <w:szCs w:val="28"/>
          <w:lang w:val="en-US"/>
        </w:rPr>
        <w:t>IV</w:t>
      </w:r>
      <w:r>
        <w:rPr>
          <w:rFonts w:eastAsia="Times New Roman" w:cs="Times New Roman" w:ascii="Times New Roman" w:hAnsi="Times New Roman"/>
          <w:b/>
          <w:bCs/>
          <w:sz w:val="28"/>
          <w:szCs w:val="28"/>
          <w:lang w:eastAsia="ru-RU"/>
        </w:rPr>
        <w:t>. Статьи в материалах международных и всероссийских конференций</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ListParagraph"/>
        <w:numPr>
          <w:ilvl w:val="0"/>
          <w:numId w:val="13"/>
        </w:numPr>
        <w:shd w:val="clear" w:color="auto" w:fill="FFFFFF"/>
        <w:spacing w:lineRule="auto" w:line="360" w:before="0" w:after="0"/>
        <w:ind w:left="0"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Биккузина А.Х., Каримов Ф.Ф., Хусаинова Э.Р., Хаматов И.Д. На пути от центра к технопарку: достижения и перспективы// В сборнике: Конструирование стратегических приоритетов развития образования как ответ на вызовы третьего тысячелетия. Материалы Всероссийской научно-практической конференции. 2020. С. 345-349.</w:t>
        <w:tab/>
      </w:r>
    </w:p>
    <w:p>
      <w:pPr>
        <w:pStyle w:val="ListParagraph"/>
        <w:numPr>
          <w:ilvl w:val="0"/>
          <w:numId w:val="13"/>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Хайруллина Г.Х., Биккузина А.Х. Вопросы медиабезопасности в цифровом образовательном пространстве/ В сборнике: Медиабезопасность и профилактика правонарушений молодежи в социальных сетях. Материалы Межрегиональной научно-практической конференции. 2019. С. 165-169.</w:t>
      </w:r>
    </w:p>
    <w:p>
      <w:pPr>
        <w:pStyle w:val="ListParagraph"/>
        <w:numPr>
          <w:ilvl w:val="0"/>
          <w:numId w:val="10"/>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Гуров В.Н., Гуров Д.В., Гурова Е.В.  Высшее профессиональное образование: повышение качества подготовки студентов на основе смешанного (или гибридного) обучения//В сборнике: Педагогическая наука и педагогическое образование в классическом вузе. Материалы Международной научно-практической конференции. 2018. С. 56-60.</w:t>
        <w:tab/>
      </w:r>
    </w:p>
    <w:p>
      <w:pPr>
        <w:pStyle w:val="ListParagraph"/>
        <w:numPr>
          <w:ilvl w:val="0"/>
          <w:numId w:val="7"/>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Формирование финансово-хозяйственной компетенции руководителей образовательных организаций общей школы (на примере фрагмента тренингового занятия) /В сборнике: Педагогическая наука и педагогическое образование в классическом вузе. Материалы Международной научно-практической конференции. 2018. С. 61-70. </w:t>
      </w:r>
    </w:p>
    <w:p>
      <w:pPr>
        <w:pStyle w:val="ListParagraph"/>
        <w:numPr>
          <w:ilvl w:val="0"/>
          <w:numId w:val="7"/>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Гуров В.Н., Исламов Р.Р., Гурова Е.В., Чурсина П.В. Об алгоритме работы образовательной организации с семьей // В сборнике: Педагогическая наука и педагогическое образование в классическом вузе. Материалы Международной научно-практической конференции (г. Уфа, 30 мая 2018 г.) /отв. ред. А.С. Гаязов. – Уфа: РИЦ БашГУ, 2018. С. 126-130.</w:t>
      </w:r>
    </w:p>
    <w:p>
      <w:pPr>
        <w:pStyle w:val="ListParagraph"/>
        <w:numPr>
          <w:ilvl w:val="0"/>
          <w:numId w:val="7"/>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Гуров В.Н., Исламов Р.Р.,  Чурсина П.В. Патриотическое воспитание обучающейся молодежи на основе использования сетевой инновационной кластерной педагогической лаборатории // В сборнике: Педагогическая наука и педагогическое образование в классическом вузе. Материалы Международной научно-практической конференции. (г. Уфа, 30 мая 2018 г.) /отв. ред. А.С. Гаязов. – Уфа: РИЦ БашГУ 2018. С. 131-136.</w:t>
      </w:r>
    </w:p>
    <w:p>
      <w:pPr>
        <w:pStyle w:val="ListParagraph"/>
        <w:numPr>
          <w:ilvl w:val="0"/>
          <w:numId w:val="7"/>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Гуров В.Н., Каримов Ф.Ф. Исследование эффективности формирования компетенции толерантность у руководителей образовательных организаций на основе модуля «Формирование ключевой компетенции толерантность у руководителей образовательных организаций»//В сборнике: Педагогическая наука и педагогическое образование в классическом вузе. Материалы Международной научно-практической конференции. 2018. С. 137-141.</w:t>
      </w:r>
    </w:p>
    <w:p>
      <w:pPr>
        <w:pStyle w:val="ListParagraph"/>
        <w:numPr>
          <w:ilvl w:val="0"/>
          <w:numId w:val="7"/>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Гуров В.Н., Калугин Д.М. Самореализация обучающихся на основе физического воспитания: инновационный проект//В сборнике: Педагогическая наука и педагогическое образование в классическом вузе. Материалы Международной научно-практической конференции. 2018. С. 141-146.</w:t>
      </w:r>
    </w:p>
    <w:p>
      <w:pPr>
        <w:pStyle w:val="Normal"/>
        <w:spacing w:lineRule="auto" w:line="36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hd w:val="clear" w:color="auto" w:fill="FFFFFF"/>
        <w:spacing w:lineRule="auto" w:line="360" w:before="0" w:after="0"/>
        <w:ind w:firstLine="360"/>
        <w:contextualSpacing/>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val="en-US" w:eastAsia="ru-RU"/>
        </w:rPr>
        <w:t>V</w:t>
      </w:r>
      <w:r>
        <w:rPr>
          <w:rFonts w:eastAsia="Times New Roman" w:cs="Times New Roman" w:ascii="Times New Roman" w:hAnsi="Times New Roman"/>
          <w:b/>
          <w:bCs/>
          <w:sz w:val="28"/>
          <w:szCs w:val="28"/>
          <w:lang w:eastAsia="ru-RU"/>
        </w:rPr>
        <w:t>. Статьи, напечатанные в региональных журналах и сборниках</w:t>
      </w:r>
    </w:p>
    <w:p>
      <w:pPr>
        <w:pStyle w:val="Style29"/>
        <w:numPr>
          <w:ilvl w:val="0"/>
          <w:numId w:val="9"/>
        </w:numPr>
        <w:spacing w:lineRule="auto" w:line="360" w:before="0" w:after="0"/>
        <w:ind w:left="0" w:firstLine="709"/>
        <w:jc w:val="both"/>
        <w:rPr>
          <w:rFonts w:ascii="Times New Roman" w:hAnsi="Times New Roman" w:cs="Times New Roman"/>
          <w:color w:val="000000"/>
        </w:rPr>
      </w:pPr>
      <w:r>
        <w:rPr>
          <w:rFonts w:cs="Times New Roman" w:ascii="Times New Roman" w:hAnsi="Times New Roman"/>
          <w:color w:val="000000"/>
        </w:rPr>
        <w:t>Каримов Ф.Ф. Толерантный руководитель как инновационный менеджер образовательной организации//Образование: традиции и инновации. 2020. № 1 (28). С. 33-36.</w:t>
      </w:r>
    </w:p>
    <w:p>
      <w:pPr>
        <w:pStyle w:val="Style29"/>
        <w:numPr>
          <w:ilvl w:val="0"/>
          <w:numId w:val="9"/>
        </w:numPr>
        <w:spacing w:lineRule="auto" w:line="360" w:before="0" w:after="0"/>
        <w:ind w:left="0" w:firstLine="709"/>
        <w:jc w:val="both"/>
        <w:rPr>
          <w:rFonts w:ascii="Times New Roman" w:hAnsi="Times New Roman" w:cs="Times New Roman"/>
          <w:color w:val="000000"/>
        </w:rPr>
      </w:pPr>
      <w:r>
        <w:rPr>
          <w:rFonts w:cs="Times New Roman" w:ascii="Times New Roman" w:hAnsi="Times New Roman"/>
          <w:color w:val="000000"/>
        </w:rPr>
        <w:t>Г</w:t>
      </w:r>
      <w:bookmarkStart w:id="0" w:name="_GoBack"/>
      <w:bookmarkEnd w:id="0"/>
      <w:r>
        <w:rPr>
          <w:rFonts w:cs="Times New Roman" w:ascii="Times New Roman" w:hAnsi="Times New Roman"/>
          <w:color w:val="000000"/>
        </w:rPr>
        <w:t>уров В.Н., Исламов Р.Р. Сетевая инновационная кластерная педагогическая лаборатория в контексте патриотического воспитания обучающейся молодежи //  Инновации в образовании. 2019. № 2. С. 107-114.</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color w:val="000000"/>
          <w:sz w:val="28"/>
          <w:szCs w:val="28"/>
        </w:rPr>
        <w:t>Гуров В.Н., Ахмадуллин М.З., Соболева Т.П., Каримов Ф.Ф. World cafe как метод инновационных преобразований образовательных комплексов // Учитель Башкортостана. 2019. Т. 998. № 4. С. 86 - 90.</w:t>
      </w:r>
    </w:p>
    <w:p>
      <w:pPr>
        <w:pStyle w:val="ListParagraph"/>
        <w:numPr>
          <w:ilvl w:val="0"/>
          <w:numId w:val="9"/>
        </w:numPr>
        <w:spacing w:before="0" w:after="0"/>
        <w:ind w:left="0" w:firstLine="709"/>
        <w:contextualSpacing/>
        <w:rPr>
          <w:rFonts w:ascii="Times New Roman" w:hAnsi="Times New Roman" w:cs="Times New Roman"/>
          <w:color w:val="000000"/>
          <w:sz w:val="28"/>
          <w:szCs w:val="28"/>
        </w:rPr>
      </w:pPr>
      <w:r>
        <w:rPr>
          <w:rFonts w:cs="Times New Roman" w:ascii="Times New Roman" w:hAnsi="Times New Roman"/>
          <w:color w:val="000000"/>
          <w:sz w:val="28"/>
          <w:szCs w:val="28"/>
        </w:rPr>
        <w:t>Гуров В.Н., Исламов Р.Р., Асабина В.Я., Каримов Ф.Ф., Халитова А.С. Интерактивные технологии обучения руководителей образовательных организаций: опыт и перспективы // Учитель Башкортостана. 2020. Т. 1009. № 3. С. 89-93.</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Образовательный парк в сельской школе: поиск новых путей повышения качества подготовки обучающихся// Учитель Башкортостана. 2020. Т. 1007. № 1. С. 91-95.</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Исламов Р.Р., Минязева А.Е. Патриотическое воспитание в школе: опыт и поиск новых путей повышения эффективности//Учитель Башкортостана. 2020. Т. 1008. № 2. С. 88-94.</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Прикот О.Г., Гуров В., Исламов Р.Р. Методическая служба Башкортостана: опережающее сопровождение системных изменений в образовании// Учитель Башкортостана. 2020. Т. 1013. № 7. С. 86-89.</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Янгиров А.В., Гуров В.Н., Исламов Р.Р., Каримов С.Г. Патриотическому воспитанию обучающихся в образовательных организациях - научное и методическое сопровождение // Учитель Башкортостана. 2020. Т. 1015. № 9. С. 87-94.</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Мазитов Р.Г., Шарипов Р.Д., Шарипов Р.Д., Гумерова Р.Ш., Каримов Ф.Ф., Утябаев И.Р. Совершенствование профессиональных компетенций педагогических работников как фактор повышения качества  // Учитель Башкортостана. 2018. Т. 985. № 3. С. 76-86.</w:t>
        <w:tab/>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Профстандарт "Руководитель образовательной организации" (проект) в контексте руководства развитием организации // Учитель Башкортостана. 2018. Т. 986. № 4. С. 84-87.</w:t>
        <w:tab/>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Мазитов Р.Г., Гуров В.Н. Качество подготовки руководителей общеобразовательных организаций//Учитель Башкортостана. 2018. Т. 990. № 8. С. 3-8.</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Каримов Ф.Ф. Формирование ключевой компетенции "Толерантность" в процессе профессиональной переподготовки по специальности "Менеджмент в образовании" // 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103-105.</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Чурсина П.В., Гурова Е.В. Концептуальные подходы по работе образовательной организации с семьей // 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62-76.</w:t>
        <w:tab/>
        <w:t>0</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Каримов Ф.Ф. Инновационный проект "Формирование ключевой компетенции толерантность у руководителей и педагогических коллективов образовательных организаций"</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76-78.</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Исламов Р.Р. Инновационный проект: "Патриотическое воспитание обучающейся молодежи в муниципалитете и отдельных образовательных организациях" // 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78-82.</w:t>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Лютова Г.Р. Инновационный проект: "Профориентация, предпрофильное и профильное обучение"//В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82-91.</w:t>
        <w:tab/>
      </w:r>
    </w:p>
    <w:p>
      <w:pPr>
        <w:pStyle w:val="ListParagraph"/>
        <w:numPr>
          <w:ilvl w:val="0"/>
          <w:numId w:val="9"/>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Ибрагимова Г.Ф. Реализация педагогических условий по формированию учебно-познавательной компетенции у младших школьников во внеурочной деятельности общеинтеллектуального направления//В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92-96.</w:t>
        <w:tab/>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Научные публикации 2017 г.</w:t>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both"/>
        <w:rPr>
          <w:rFonts w:ascii="Times New Roman" w:hAnsi="Times New Roman" w:eastAsia="Times New Roman" w:cs="Times New Roman"/>
          <w:b/>
          <w:b/>
          <w:bCs/>
          <w:sz w:val="28"/>
          <w:szCs w:val="28"/>
          <w:lang w:eastAsia="ru-RU"/>
        </w:rPr>
      </w:pPr>
      <w:r>
        <w:rPr>
          <w:rFonts w:cs="Times New Roman" w:ascii="Times New Roman" w:hAnsi="Times New Roman"/>
          <w:b/>
          <w:sz w:val="28"/>
          <w:szCs w:val="28"/>
          <w:lang w:val="en-US"/>
        </w:rPr>
        <w:t>I</w:t>
      </w:r>
      <w:r>
        <w:rPr>
          <w:rFonts w:cs="Times New Roman" w:ascii="Times New Roman" w:hAnsi="Times New Roman"/>
          <w:b/>
          <w:sz w:val="28"/>
          <w:szCs w:val="28"/>
        </w:rPr>
        <w:t xml:space="preserve">. </w:t>
      </w:r>
      <w:r>
        <w:rPr>
          <w:rFonts w:eastAsia="Times New Roman" w:cs="Times New Roman" w:ascii="Times New Roman" w:hAnsi="Times New Roman"/>
          <w:b/>
          <w:bCs/>
          <w:sz w:val="28"/>
          <w:szCs w:val="28"/>
          <w:lang w:eastAsia="ru-RU"/>
        </w:rPr>
        <w:t>Статьи, напечатанные в журналах, включенных в перечень рецензируемых научных изданий (ВАК)</w:t>
      </w:r>
    </w:p>
    <w:p>
      <w:pPr>
        <w:pStyle w:val="ListParagraph"/>
        <w:numPr>
          <w:ilvl w:val="0"/>
          <w:numId w:val="8"/>
        </w:numPr>
        <w:shd w:val="clear" w:color="auto" w:fill="FFFFFF"/>
        <w:spacing w:lineRule="auto" w:line="360" w:before="0" w:after="0"/>
        <w:ind w:left="0" w:firstLine="709"/>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Гуров В.Н., Гурова Е.В., Каримов Ф.Ф. Современная модель профессиональной переподготовки и повышения квалификации руководителей образовательных организаций в свете требований фгосов и профстандарта  // Инновации в образовании. 2017. № 4. С. 21-34.</w:t>
      </w:r>
    </w:p>
    <w:p>
      <w:pPr>
        <w:pStyle w:val="ListParagraph"/>
        <w:numPr>
          <w:ilvl w:val="0"/>
          <w:numId w:val="8"/>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Гуров В.Н., Гуров Д.В., Гурова Е.В., Иванцова Н.А. Смешанное обучение в высшем, профессиональном и общем образовании в контексте повышения качества // Инновации в образовании. 2018. № 7. С. 119-129.</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hd w:val="clear" w:color="auto" w:fill="FFFFFF"/>
        <w:spacing w:lineRule="auto" w:line="360" w:before="0" w:after="0"/>
        <w:ind w:firstLine="36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cs="Times New Roman" w:ascii="Times New Roman" w:hAnsi="Times New Roman"/>
          <w:b/>
          <w:sz w:val="28"/>
          <w:szCs w:val="28"/>
          <w:lang w:val="en-US"/>
        </w:rPr>
        <w:t>II</w:t>
      </w:r>
      <w:r>
        <w:rPr>
          <w:rFonts w:cs="Times New Roman" w:ascii="Times New Roman" w:hAnsi="Times New Roman"/>
          <w:b/>
          <w:sz w:val="28"/>
          <w:szCs w:val="28"/>
        </w:rPr>
        <w:t xml:space="preserve">. </w:t>
      </w:r>
      <w:r>
        <w:rPr>
          <w:rFonts w:eastAsia="Times New Roman" w:cs="Times New Roman" w:ascii="Times New Roman" w:hAnsi="Times New Roman"/>
          <w:b/>
          <w:bCs/>
          <w:sz w:val="28"/>
          <w:szCs w:val="28"/>
          <w:lang w:eastAsia="ru-RU"/>
        </w:rPr>
        <w:t>Статьи, напечатанные в региональных журналах и сборниках</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Гуров В.Н., Ишмухаметов Р.Р. Концептуальные подходы деятельности лаборатории / В книге: Методология, инновационные проекты, методические разработки и практические материалы отдельных муниципалитетов Уфа, 2017. С. 27-34.</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Гуров В.Н., Ишмухаметов Р.Р. Программа инновационного исследования по инновационным проектам сетевой инновационной кластерной педагогической лаборатории "Педагогический менеджмент в развитии образовательных комплексов" / В книге: Методология, инновационные проекты, методические разработки и практические материалы отдельных муниципалитетов Уфа, 2017. С. 34-37.</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Гуров В.Н., Ишмухаметов Р.Р. Государственно-общественное управление в образовательных организациях / В книге: Методология, инновационные проекты, методические разработки и практические материалы отдельных муниципалитетов Уфа, 2017. С. 37-40.</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 Гуров В.Н., Каримов Ф.Ф. Формирование ключевой компетенции толерантность у руководителей образовательных организаций и муниципалитета / В книге: Методология, инновационные проекты, методические разработки и практические материалы отдельных муниципалитетов Уфа, 2017. С. 41-42.</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5.  Гуров В.Н., Иванцова Н.А. Инновационный проект "Современная инновационная школа"/ В книге: Методология, инновационные проекты, методические разработки и практические материалы отдельных муниципалитетов Уфа, 2017. С. 43-48.</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6. Гуров В.Н., Исламов Р.Р. Инновационный проект "Патриотическое воспитание обучающейся молодежи в муниципалитете и отдельных образовательных организациях" / В книге: Методология, инновационные проекты, методические разработки и практические материалы отдельных муниципалитетов Уфа, 2017. С. 48-53.</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7.  Гуров В.Н., Каримов Ф.Ф. Инновационный проект "Муниципальная кадетская школа в контексте формирования патриотизма обучающихся" / В книге: Методология, инновационные проекты, методические разработки и практические материалы отдельных муниципалитетов Уфа, 2017. С. 53-57.</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8.  Гуров В.Н., Лютова Г.Р. Инновационный проект "Государственно-частное партнерство в контексте развития муниципального образовательного комплекса" / В книге: Методология, инновационные проекты, методические разработки и практические материалы отдельных муниципалитетов Уфа, 2017. С. 57-61.</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9. Гуров В.Н., Лютова Г.Р.  Инновационный проект "Профориентация, предпрофильное и профильное обучение" / В книге: Методология, инновационные проекты, методические разработки и практические материалы отдельных муниципалитетов Уфа, 2017. С. 61-73.</w:t>
        <w:tab/>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10. Гуров В.Н., Каримов Ф.Ф. Инновационный проект "Создание единого воспитательно-образовательного пространства в муниципалитете и образовательной организации" / В книге: Методология, инновационные проекты, методические разработки и практические материалы отдельных муниципалитетов Уфа, 2017. С. 74-84.</w:t>
      </w:r>
    </w:p>
    <w:p>
      <w:pPr>
        <w:pStyle w:val="Normal"/>
        <w:shd w:val="clear" w:color="auto" w:fill="FFFFFF"/>
        <w:spacing w:lineRule="auto" w:line="360" w:before="0" w:after="0"/>
        <w:ind w:firstLine="36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11.  Гуров В.Н., Гурова Е.В.  Инновационный проект "Тьюторское сопровождение обучающихся в образовательной организации" / В книге: Методология, инновационные проекты, методические разработки и практические материалы отдельных муниципалитетов Уфа, 2017. С. 85-87.</w:t>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Учебно-методические пособия, методические рекомендации</w:t>
      </w:r>
    </w:p>
    <w:p>
      <w:pPr>
        <w:pStyle w:val="ListParagraph"/>
        <w:numPr>
          <w:ilvl w:val="2"/>
          <w:numId w:val="6"/>
        </w:numPr>
        <w:tabs>
          <w:tab w:val="clear" w:pos="708"/>
          <w:tab w:val="left" w:pos="1134" w:leader="none"/>
        </w:tabs>
        <w:spacing w:lineRule="auto" w:line="360" w:before="0" w:after="0"/>
        <w:ind w:left="0" w:firstLine="709"/>
        <w:jc w:val="both"/>
        <w:rPr>
          <w:rFonts w:ascii="Times New Roman" w:hAnsi="Times New Roman" w:cs="Times New Roman"/>
          <w:bCs/>
          <w:sz w:val="28"/>
          <w:szCs w:val="28"/>
        </w:rPr>
      </w:pPr>
      <w:r>
        <w:rPr>
          <w:rFonts w:cs="Times New Roman" w:ascii="Times New Roman" w:hAnsi="Times New Roman"/>
          <w:sz w:val="28"/>
          <w:szCs w:val="28"/>
        </w:rPr>
        <w:t>Гуров В.Н., Ишмухаметов Р.Р., Мазитов Р.Г., Каримов Ф.Ф. Методология, инновационные проекты, методические разработки и практические материалы отдельных муниципалитетов/ Научное издание - Вып. 1. – Уфа: Издательство ИРО РБ, 2017. – 120 с.</w:t>
      </w:r>
    </w:p>
    <w:p>
      <w:pPr>
        <w:pStyle w:val="ListParagraph"/>
        <w:numPr>
          <w:ilvl w:val="2"/>
          <w:numId w:val="6"/>
        </w:numPr>
        <w:tabs>
          <w:tab w:val="clear" w:pos="708"/>
          <w:tab w:val="left" w:pos="1134" w:leader="none"/>
        </w:tabs>
        <w:spacing w:lineRule="auto" w:line="360" w:before="0" w:after="0"/>
        <w:ind w:left="0" w:firstLine="709"/>
        <w:jc w:val="both"/>
        <w:rPr>
          <w:rFonts w:ascii="Times New Roman" w:hAnsi="Times New Roman" w:cs="Times New Roman"/>
          <w:bCs/>
          <w:sz w:val="28"/>
          <w:szCs w:val="28"/>
        </w:rPr>
      </w:pPr>
      <w:r>
        <w:rPr>
          <w:rFonts w:cs="Times New Roman" w:ascii="Times New Roman" w:hAnsi="Times New Roman"/>
          <w:sz w:val="28"/>
          <w:szCs w:val="28"/>
        </w:rPr>
        <w:t>Управление противодействием коррупции в образовательных организациях: методическое пособие/авт.сост. В.Н. Гуров, Ф.Ф. Каримов, научн. Ред. М.И. Гарипов; рец. И.М. Синагатуллин. – Уфа, 2017. – 93 с.</w:t>
      </w:r>
    </w:p>
    <w:p>
      <w:pPr>
        <w:pStyle w:val="Normal"/>
        <w:shd w:val="clear" w:color="auto" w:fill="FFFFFF"/>
        <w:spacing w:lineRule="auto" w:line="360" w:before="0" w:after="0"/>
        <w:ind w:firstLine="36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Научные публикации в 2016 г.</w:t>
      </w:r>
    </w:p>
    <w:p>
      <w:pPr>
        <w:pStyle w:val="Normal"/>
        <w:shd w:val="clear" w:color="auto" w:fill="FFFFFF"/>
        <w:spacing w:lineRule="auto" w:line="360" w:before="0" w:after="0"/>
        <w:ind w:firstLine="360"/>
        <w:contextualSpacing/>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708"/>
        <w:contextualSpacing/>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val="en-US" w:eastAsia="ru-RU"/>
        </w:rPr>
        <w:t>I</w:t>
      </w:r>
      <w:r>
        <w:rPr>
          <w:rFonts w:eastAsia="Times New Roman" w:cs="Times New Roman" w:ascii="Times New Roman" w:hAnsi="Times New Roman"/>
          <w:b/>
          <w:bCs/>
          <w:sz w:val="28"/>
          <w:szCs w:val="28"/>
          <w:lang w:eastAsia="ru-RU"/>
        </w:rPr>
        <w:t>. Монографии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Гуров В.Н., Иванцова Н.А., Мазитов Р.Г., Современная инновационная школа в мегагороде: проектирование и реализация модели: Монография. - Уфа: Издательство ИРО РБ, 2016. - 170 с. 10,7 печ.л.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 Лютова Г.Р., Гуров В.Н., Гурова Е.В. Профессиональная ориентация старших подростков на основе дополнительных общеразвивающих программ частной организации в моногороде (на материалах Башкортостана): Монография. - Уфа: Издательство ИРО РБ, 2016, - 164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 Аникеев А.А., Линец С.И., Малашихина И.А., Поштарева Т.В., Шафранова О.И., Неженцева О.Н., Ткаченко Д.С., Букреева Е.Н., Микулан И.Н., Ушмаева К.А., Беляев А.В., Степанов С.В., Гуров В.Н., Погребняк Л.П., Романенко Т.П., Судавцов Н.Д., Любушкина Е.Ю., Каменова Г.Н., Леонова Н.А., Печалова Л.В. и др. Развитие образования на ставрополье: конец XVIII в. - начало XXI в. Коллективная монография / Пятигорск, Ставрополь, 2016.</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4. Гуров В.Н., Мазитов Р.Г., Каримов Ф.Ф. Толерантность как ключевая компетенция руководителя образовательной организации: Монография. – Уфа: Издательство ИРО РБ, 2016. – 160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5. Гуров В.Н., Даутова Г.Р. Формирование этнокультурной компетентности обучающихся на уроках родного языка в контексте ФГОС ОО: Монография. – Уфа: Издательство ИРО РБ, 2016. – 168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sz w:val="28"/>
          <w:szCs w:val="28"/>
        </w:rPr>
        <w:tab/>
      </w:r>
      <w:r>
        <w:rPr>
          <w:rFonts w:cs="Times New Roman" w:ascii="Times New Roman" w:hAnsi="Times New Roman"/>
          <w:b/>
          <w:sz w:val="28"/>
          <w:szCs w:val="28"/>
          <w:lang w:val="en-US"/>
        </w:rPr>
        <w:t>II</w:t>
      </w:r>
      <w:r>
        <w:rPr>
          <w:rFonts w:cs="Times New Roman" w:ascii="Times New Roman" w:hAnsi="Times New Roman"/>
          <w:b/>
          <w:sz w:val="28"/>
          <w:szCs w:val="28"/>
        </w:rPr>
        <w:t xml:space="preserve">. Публикации в изданиях ведущих университетов мира  </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1.  Gurov Valery Nikolaevich The head of the educational organization: the modernization of professional retraining and qualification improvement on the basis of innovative component in the context of requirements of state standards and professional standards // Austrian Journal of Humanities and Social Sciences</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Scientific journal. № 9–10 2016 (September–October) P. 15 – 23.</w:t>
      </w:r>
    </w:p>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2. Gurov Valery Nikolaevich, Mazitov Ramil Giniyatovich, Gurova Elena Valeryevna, Karimov Fanis Fanusovich Innovation educational complex in a rural municipality in the context of improving the quality//Austrian Journal of Humanities and Social Sciences Scientific journal № 3–4 2016 (March–April). P. 55-59.</w:t>
      </w:r>
    </w:p>
    <w:p>
      <w:pPr>
        <w:pStyle w:val="Normal"/>
        <w:spacing w:lineRule="auto" w:line="360" w:before="0" w:after="0"/>
        <w:jc w:val="both"/>
        <w:rPr>
          <w:rFonts w:ascii="Times New Roman" w:hAnsi="Times New Roman" w:cs="Times New Roman"/>
          <w:sz w:val="28"/>
          <w:szCs w:val="28"/>
        </w:rPr>
      </w:pPr>
      <w:r>
        <w:rPr>
          <w:rFonts w:eastAsia="Times New Roman" w:cs="Times New Roman" w:ascii="Times New Roman" w:hAnsi="Times New Roman"/>
          <w:sz w:val="28"/>
          <w:szCs w:val="28"/>
          <w:lang w:val="en-US" w:eastAsia="ru-RU"/>
        </w:rPr>
        <w:t xml:space="preserve">3. Gurov Valeriy Nikolaevich, Lyutova Gulnara Rishadovna </w:t>
      </w:r>
      <w:r>
        <w:rPr>
          <w:rFonts w:cs="Times New Roman" w:ascii="Times New Roman" w:hAnsi="Times New Roman"/>
          <w:sz w:val="28"/>
          <w:szCs w:val="28"/>
          <w:lang w:val="en-US"/>
        </w:rPr>
        <w:t>Monocities Bashkortostan: private educational organization in the context of formation of a professional orientation of older teens through more general developmental programs (article is based on research grant) // Austrian Journal of Humanities and Social Sciences Scientific journal № 1–2 2016 (January–February). P</w:t>
      </w:r>
      <w:r>
        <w:rPr>
          <w:rFonts w:cs="Times New Roman" w:ascii="Times New Roman" w:hAnsi="Times New Roman"/>
          <w:sz w:val="28"/>
          <w:szCs w:val="28"/>
        </w:rPr>
        <w:t>. 50-53.</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sz w:val="28"/>
          <w:szCs w:val="28"/>
        </w:rPr>
        <w:tab/>
      </w:r>
      <w:r>
        <w:rPr>
          <w:rFonts w:cs="Times New Roman" w:ascii="Times New Roman" w:hAnsi="Times New Roman"/>
          <w:b/>
          <w:sz w:val="28"/>
          <w:szCs w:val="28"/>
          <w:lang w:val="en-US"/>
        </w:rPr>
        <w:t>III</w:t>
      </w:r>
      <w:r>
        <w:rPr>
          <w:rFonts w:cs="Times New Roman" w:ascii="Times New Roman" w:hAnsi="Times New Roman"/>
          <w:b/>
          <w:sz w:val="28"/>
          <w:szCs w:val="28"/>
        </w:rPr>
        <w:t xml:space="preserve">. </w:t>
      </w:r>
      <w:r>
        <w:rPr>
          <w:rFonts w:eastAsia="Times New Roman" w:cs="Times New Roman" w:ascii="Times New Roman" w:hAnsi="Times New Roman"/>
          <w:b/>
          <w:bCs/>
          <w:sz w:val="28"/>
          <w:szCs w:val="28"/>
          <w:lang w:eastAsia="ru-RU"/>
        </w:rPr>
        <w:t>Статьи, напечатанные в журналах, включенных в перечень рецензируемых научных изданий (ВАК)</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Гуров В.Н., Мазитов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Инновации в образовании. 2016. №1.</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 Гуров В.Н., Мазитов   Р.Г. Кафедра института развития образования Башкортостана как ведущая структура повышения квалификации и переподготовки управленческих кадров в республике// Инновации в образовании. 2016. №4.</w:t>
      </w:r>
    </w:p>
    <w:p>
      <w:pPr>
        <w:pStyle w:val="Normal"/>
        <w:spacing w:lineRule="auto" w:line="360" w:before="0" w:after="0"/>
        <w:ind w:firstLine="708"/>
        <w:jc w:val="both"/>
        <w:rPr>
          <w:rFonts w:ascii="Times New Roman" w:hAnsi="Times New Roman" w:eastAsia="Times New Roman" w:cs="Times New Roman"/>
          <w:b/>
          <w:b/>
          <w:bCs/>
          <w:sz w:val="28"/>
          <w:szCs w:val="28"/>
          <w:lang w:eastAsia="ru-RU"/>
        </w:rPr>
      </w:pPr>
      <w:r>
        <w:rPr>
          <w:rFonts w:cs="Times New Roman" w:ascii="Times New Roman" w:hAnsi="Times New Roman"/>
          <w:b/>
          <w:sz w:val="28"/>
          <w:szCs w:val="28"/>
          <w:lang w:val="en-US"/>
        </w:rPr>
        <w:t>IV</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b/>
          <w:bCs/>
          <w:sz w:val="28"/>
          <w:szCs w:val="28"/>
          <w:lang w:eastAsia="ru-RU"/>
        </w:rPr>
        <w:t>Статьи, напечатанные в федеральных журналах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Каримов Ф.Ф. и др. Формирование толерантности и защита прав ребенка  как проблемы развития образования (в контексте Республики Башкортостан)// Международный научный журнал «Инновационная наука». 2016. №2. С. 67-69.</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 Каримов Ф.Ф. Руководитель образовательной организации как гарант подготовки толерантной личности// Международный научный журнал «Инновационная наука». 2016. №2. С. 69-71.</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b/>
          <w:sz w:val="28"/>
          <w:szCs w:val="28"/>
          <w:lang w:val="en-US"/>
        </w:rPr>
        <w:t>V</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b/>
          <w:sz w:val="28"/>
          <w:szCs w:val="28"/>
          <w:lang w:eastAsia="ru-RU"/>
        </w:rPr>
        <w:t>Статьи напечатанные в международных и всероссийских конференциях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Абулгатина А.С., Каримов Ф.Ф. Формирование толерантности субъектов образовательных отношений в условиях инклюзивного образования// В сборнике «Наука сегодня: проблемы и пути решения». Материалы международной научно-практической конференции: в 2 частях. 2016. С. 6-9.</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ab/>
      </w:r>
      <w:r>
        <w:rPr>
          <w:rFonts w:cs="Times New Roman" w:ascii="Times New Roman" w:hAnsi="Times New Roman"/>
          <w:b/>
          <w:sz w:val="28"/>
          <w:szCs w:val="28"/>
          <w:lang w:val="en-US"/>
        </w:rPr>
        <w:t>VI</w:t>
      </w:r>
      <w:r>
        <w:rPr>
          <w:rFonts w:cs="Times New Roman" w:ascii="Times New Roman" w:hAnsi="Times New Roman"/>
          <w:b/>
          <w:sz w:val="28"/>
          <w:szCs w:val="28"/>
        </w:rPr>
        <w:t xml:space="preserve">. </w:t>
      </w:r>
      <w:r>
        <w:rPr>
          <w:rFonts w:eastAsia="Times New Roman" w:cs="Times New Roman" w:ascii="Times New Roman" w:hAnsi="Times New Roman"/>
          <w:b/>
          <w:bCs/>
          <w:sz w:val="28"/>
          <w:szCs w:val="28"/>
          <w:lang w:eastAsia="ru-RU"/>
        </w:rPr>
        <w:t>Статьи, напечатанные в региональных журналах и сборниках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Гуров В.Н., Иванцова Н.А. Современная инновационная школа в мегагороде: проектирование и реализация модели//Образование: традиции и инновации. 2016. №1. С. 12-21.</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 Гуров В.Н., Иванцова Н.А. Методология и теория инновационной деятельности лаборатории на базе района//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С. 23-28.</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3.Гуров В.Н., Давлетова К.Ж. Инновационный проект: создание единого образовательно-воспитательного пространства района //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С. 28-38.</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4. Каримов Ф.Ф. Формирование ключевой компетенции "толерантность" у руководителей образовательных организаций как проблема управления образованием //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С. 101-105.</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sz w:val="28"/>
          <w:szCs w:val="28"/>
        </w:rPr>
        <w:tab/>
      </w:r>
      <w:r>
        <w:rPr>
          <w:rFonts w:cs="Times New Roman" w:ascii="Times New Roman" w:hAnsi="Times New Roman"/>
          <w:b/>
          <w:sz w:val="28"/>
          <w:szCs w:val="28"/>
          <w:lang w:val="en-US"/>
        </w:rPr>
        <w:t>VII</w:t>
      </w:r>
      <w:r>
        <w:rPr>
          <w:rFonts w:cs="Times New Roman" w:ascii="Times New Roman" w:hAnsi="Times New Roman"/>
          <w:b/>
          <w:sz w:val="28"/>
          <w:szCs w:val="28"/>
        </w:rPr>
        <w:t>. Учебно-методические пособия, методические рекомендации (Москва)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1. Гуров В.Н., Иванцова Н.А., Мазитов Р.Г. Современная инновационная школа в мегагороде: проектирование и реализация модели. Учебно-методическое пособие. – М.: Педагогическое общество России, 2016. - 192 с.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 Гуров В.Н., Каримов Ф.Ф., Мазитов Р.Г. Толерантность как ключевая компетенция руководителя образовательной организации: Учебно-методическое пособие. – М.: Педагогическое общество России, 2016. - 144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sz w:val="28"/>
          <w:szCs w:val="28"/>
        </w:rPr>
        <w:tab/>
      </w:r>
      <w:r>
        <w:rPr>
          <w:rFonts w:cs="Times New Roman" w:ascii="Times New Roman" w:hAnsi="Times New Roman"/>
          <w:b/>
          <w:sz w:val="28"/>
          <w:szCs w:val="28"/>
          <w:lang w:val="en-US"/>
        </w:rPr>
        <w:t>VIII</w:t>
      </w:r>
      <w:r>
        <w:rPr>
          <w:rFonts w:cs="Times New Roman" w:ascii="Times New Roman" w:hAnsi="Times New Roman"/>
          <w:b/>
          <w:sz w:val="28"/>
          <w:szCs w:val="28"/>
        </w:rPr>
        <w:t>. Учебно-методические пособия, методические рекомендации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 Гуров В.Н., Мазитов Р.Г., Давлетова К.Ж. Каримов Ф.Ф. Перечень основных публикаций преподавателей института развития образования Республики Башкортостан в издания ведущих университетов мира / сборник статей. - Уфа: ИРО РБ, 2016. - 94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 Гуров В.Н., Булатова З.А. Республиканский конкурс «Учитель года Башкортостана - 2016»: Методические рекомендации/Отв. ред.: профессор, д.п.н. В.Н. Гуров. - Уфа: Издательство ИРО РБ, 2016. - 144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156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4. Менеджмент в сфере образования: учебно-методическое пособие / [авт.-сост. 3. А. Булатова, И. 3. Самситдинов] - Уфа: РИК УГАТУ, 2016.- 138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360" w:before="0" w:after="0"/>
        <w:ind w:firstLine="360"/>
        <w:contextualSpacing/>
        <w:jc w:val="center"/>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b/>
          <w:bCs/>
          <w:sz w:val="28"/>
          <w:szCs w:val="28"/>
          <w:highlight w:val="yellow"/>
          <w:lang w:eastAsia="ru-RU"/>
        </w:rPr>
        <w:t>Научные публикации сотрудников кафедры в 2014-2015 гг.</w:t>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highlight w:val="yellow"/>
          <w:lang w:eastAsia="ru-RU"/>
        </w:rPr>
        <w:t>I. Статьи, напечатанные в журналах ведущих университетов мира</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Mazitov R., Lyutova G. Management training education in the context of public-private partnership // Proceedings of the 1st International Academic Congress «Fundamental and Applied Studies in the Pacific and Atlantic Oceans Countries»/ (Japan, Tokyo, 25 October 2014). Volume I. “Tokyo University Press”, 2014. P. 663-668.</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Mazitov R., Lyutova G. Management training education in the context of public-private partnership // Canadian Journal of Science, Education and Culture, 2014, No. 2. (6) (July - Desember). Volume III. “Toronto Press”, 2014. P. 389-394.</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R.G. Mazitov, A.M. Rudakov Innovative Cluster Lab as an effective form to improve the quality of educational sustems at the regional and municipal levels // Harward Journal of Fundamental and Applied Studies, 2015, No.1. (7) (January – June). Volume VIII. ‘‘Harward University Press’’, 2015. P. 418-428.</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Ramil Mazitov, Fanis Karimov Formation of core competence “tolerance” in the heads of educational organizations in the process of retraining and advanced training // Oxvord Journal of Scientific Research, 2015, No.1. (9) (January – June). Volume IV. “Oxford University Press”, 2015. P. 608 – 614.</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Ramil Mazitov, Fanis Karimov Formation of core competence “tolerance” in the heads of educational organizations in the process of retraining and advanced training // Proceedings of the VII International Academic Congress “Modern World: Politics, Economy, Culture, History, Technology, Science and Education” (Canada, Ottawa, 18-20 March 2015). Volume II. “Ottawa University Press”, 2015. – P. 358 – 36</w:t>
      </w: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val="en-US" w:eastAsia="ru-RU"/>
        </w:rPr>
        <w:t>.</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Ramil Mazitov, Fanis Karimov Formation of core competence “tolerance” in the heads of educational organizations in the process of retraining and advanced training // Proceedings of the 5th International Academic Congress “Science, Education and Culture in Eurasia and Africa”. (France, Paris, 23-25 March 2015). Volume IV. “Paris University Press”, 2015. – P. 563 – 5</w:t>
      </w:r>
      <w:r>
        <w:rPr>
          <w:rFonts w:eastAsia="Times New Roman" w:cs="Times New Roman" w:ascii="Times New Roman" w:hAnsi="Times New Roman"/>
          <w:sz w:val="28"/>
          <w:szCs w:val="28"/>
          <w:lang w:eastAsia="ru-RU"/>
        </w:rPr>
        <w:t>69</w:t>
      </w:r>
      <w:r>
        <w:rPr>
          <w:rFonts w:eastAsia="Times New Roman" w:cs="Times New Roman" w:ascii="Times New Roman" w:hAnsi="Times New Roman"/>
          <w:sz w:val="28"/>
          <w:szCs w:val="28"/>
          <w:lang w:val="en-US" w:eastAsia="ru-RU"/>
        </w:rPr>
        <w:t>.</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Valery, Ramil Mazitov, Fanis Karimov Formation of core competence “tolerance” in the heads of educational organizations in the process of retraining and advanced training //Australian and New Zealand Journal of Fundamental and Applied Studies, 2015, No.1. (15)(January-June). Volume III. “Sydney University Press”, 2015. P. 378 – 385.</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 xml:space="preserve">RG Mazitov, VN Gurov, LF Chainikova Department of Management and municipal methodical service: interaction in the context of improving the quality of educational management </w:t>
      </w:r>
      <w:r>
        <w:rPr>
          <w:rFonts w:eastAsia="Times New Roman" w:cs="Times New Roman" w:ascii="Times New Roman" w:hAnsi="Times New Roman"/>
          <w:sz w:val="28"/>
          <w:szCs w:val="28"/>
          <w:lang w:eastAsia="ru-RU"/>
        </w:rPr>
        <w:t>принята</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к</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публикации</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на</w:t>
      </w:r>
      <w:r>
        <w:rPr>
          <w:rFonts w:eastAsia="Times New Roman" w:cs="Times New Roman" w:ascii="Times New Roman" w:hAnsi="Times New Roman"/>
          <w:sz w:val="28"/>
          <w:szCs w:val="28"/>
          <w:lang w:val="en-US" w:eastAsia="ru-RU"/>
        </w:rPr>
        <w:t xml:space="preserve"> III </w:t>
      </w:r>
      <w:r>
        <w:rPr>
          <w:rFonts w:eastAsia="Times New Roman" w:cs="Times New Roman" w:ascii="Times New Roman" w:hAnsi="Times New Roman"/>
          <w:sz w:val="28"/>
          <w:szCs w:val="28"/>
          <w:lang w:eastAsia="ru-RU"/>
        </w:rPr>
        <w:t>Международный</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Академический</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Конгресс</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Проблемы</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и</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перспективы</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научных</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исследований</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в</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странах</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Америки</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и</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Евразии</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который</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состоится</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в</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Аргентине</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Буенос</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eastAsia="ru-RU"/>
        </w:rPr>
        <w:t>Айрес</w:t>
      </w:r>
      <w:r>
        <w:rPr>
          <w:rFonts w:eastAsia="Times New Roman" w:cs="Times New Roman" w:ascii="Times New Roman" w:hAnsi="Times New Roman"/>
          <w:sz w:val="28"/>
          <w:szCs w:val="28"/>
          <w:lang w:val="en-US" w:eastAsia="ru-RU"/>
        </w:rPr>
        <w:t xml:space="preserve"> (20 </w:t>
      </w:r>
      <w:r>
        <w:rPr>
          <w:rFonts w:eastAsia="Times New Roman" w:cs="Times New Roman" w:ascii="Times New Roman" w:hAnsi="Times New Roman"/>
          <w:sz w:val="28"/>
          <w:szCs w:val="28"/>
          <w:lang w:eastAsia="ru-RU"/>
        </w:rPr>
        <w:t>ноября</w:t>
      </w:r>
      <w:r>
        <w:rPr>
          <w:rFonts w:eastAsia="Times New Roman" w:cs="Times New Roman" w:ascii="Times New Roman" w:hAnsi="Times New Roman"/>
          <w:sz w:val="28"/>
          <w:szCs w:val="28"/>
          <w:lang w:val="en-US" w:eastAsia="ru-RU"/>
        </w:rPr>
        <w:t xml:space="preserve"> 2014, 3:10).</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Valeriy Nikolaevich, Mazitov Ramil Giniyatovich, Karimov Fanis Fanusovich. On the formation of the child’s personality in a tolerant multi-ethnic societies educational Bashkortostan //Austrian Journal of Humanities and Social Sciences, 2015, № 7–8. (July–August) “«East West» Association for Advanced Studies and Higher Education GmbH”, 2015. – P. 39 – 42.</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Valeriy Nikolaevich, Hasanov Gaisa Ahmadullovich, Plotnikova Irina Petrovna Urals Bashkortostan: innovation vector in the preparation of competitive workers and mid-level professionals //Austrian Journal of Humanities and Social Sciences2015, № 7–8. (July–August) “«East West» Association for Advanced Studies and Higher Education GmbH”, 2015. – P. 42 – 47.</w:t>
      </w:r>
    </w:p>
    <w:p>
      <w:pPr>
        <w:pStyle w:val="ListParagraph"/>
        <w:numPr>
          <w:ilvl w:val="0"/>
          <w:numId w:val="1"/>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Gurov Valeriy Nikolaevich, Ivantsova Natalya Aleksandrovna  School methodological support in the context of the creation and implementation of innovative models of modern school// Austrian Journal of Humanities and Social Sciences. Scientific journal № 11–12 2015 (November–December). P. 31-36.</w:t>
      </w:r>
    </w:p>
    <w:p>
      <w:pPr>
        <w:pStyle w:val="Normal"/>
        <w:spacing w:lineRule="auto" w:line="360" w:before="0" w:after="0"/>
        <w:contextualSpacing/>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shd w:fill="FFFFFF" w:val="clear"/>
          <w:lang w:val="en-US" w:eastAsia="ru-RU"/>
        </w:rPr>
        <w:t> </w:t>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II. Статьи, напечатанные в журналах, включенных в перечень рецензируемых научных изданий (ВАК)</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Чурсина П.В. Факторы эффективности открытого непрерывного образования в современном вузе //Инновации в образовании. 2015. № 3. С. 119-134.</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В.Н. Гуров, Ф.Ф. Каримов Толерантность: понятие, сущность и проблемы формирования в современном вузе //Инновации в образовании. 2015. № 4. С. 144-156.</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Гурова Е.В., Каримов Ф.Ф. Формирование ключевой компетенции «толерантность» у руководителей образовательных организаций // Педагогический журнал Башкортостана. 2015. № 6 (61). С. 134-139.</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Лютова Г.Р. Подготовка управленческих кадров образования в контексте государственно-частного партнерства //Инновации в образовании. 2015. №7. С. 125-135.</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Ибрагимова Г.Ф., Гуров В.Н. Формирование учебно-познавательной компетенции младших школьников //Педагогический журнал Башкортостана. 2015. № 2. С. 34-40.</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Иванцова Н.А., Гуров В.Н. Информационно-образовательная среда современной инновационной школы в контексте повышения качества образования // Современные проблемы науки и образования. – 2015. – № 2; </w:t>
        <w:br/>
        <w:t>URL: </w:t>
      </w:r>
      <w:hyperlink r:id="rId2">
        <w:r>
          <w:rPr>
            <w:rFonts w:eastAsia="Times New Roman" w:cs="Times New Roman" w:ascii="Times New Roman" w:hAnsi="Times New Roman"/>
            <w:sz w:val="28"/>
            <w:szCs w:val="28"/>
            <w:lang w:eastAsia="ru-RU"/>
          </w:rPr>
          <w:t>www.science-education.ru/131-24002</w:t>
        </w:r>
      </w:hyperlink>
      <w:r>
        <w:rPr>
          <w:rFonts w:eastAsia="Times New Roman" w:cs="Times New Roman" w:ascii="Times New Roman" w:hAnsi="Times New Roman"/>
          <w:sz w:val="28"/>
          <w:szCs w:val="28"/>
          <w:lang w:eastAsia="ru-RU"/>
        </w:rPr>
        <w:t> (дата обращения: 11.12.2015).</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Иванцова Н.А., Гуров В.Н. К вопросу о проектировании и реализации модели современной инновационной школы в мегагороде // Современные проблемы науки и образования. – 2015. – № 6; </w:t>
        <w:br/>
        <w:t>URL: </w:t>
      </w:r>
      <w:hyperlink r:id="rId3">
        <w:r>
          <w:rPr>
            <w:rFonts w:eastAsia="Times New Roman" w:cs="Times New Roman" w:ascii="Times New Roman" w:hAnsi="Times New Roman"/>
            <w:sz w:val="28"/>
            <w:szCs w:val="28"/>
            <w:lang w:eastAsia="ru-RU"/>
          </w:rPr>
          <w:t>www.science-education.ru/130-23977</w:t>
        </w:r>
      </w:hyperlink>
      <w:r>
        <w:rPr>
          <w:rFonts w:eastAsia="Times New Roman" w:cs="Times New Roman" w:ascii="Times New Roman" w:hAnsi="Times New Roman"/>
          <w:sz w:val="28"/>
          <w:szCs w:val="28"/>
          <w:lang w:eastAsia="ru-RU"/>
        </w:rPr>
        <w:t> (дата обращения: 11.12.2015).</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Повышение квалификации и переподготовка управленческих кадров образования Башкортостана: опыт, проблемы, перспективы // Современные проблемы науки и образования. – 2015. – № 6; </w:t>
        <w:br/>
        <w:t>URL: </w:t>
      </w:r>
      <w:hyperlink r:id="rId4">
        <w:r>
          <w:rPr>
            <w:rFonts w:eastAsia="Times New Roman" w:cs="Times New Roman" w:ascii="Times New Roman" w:hAnsi="Times New Roman"/>
            <w:sz w:val="28"/>
            <w:szCs w:val="28"/>
            <w:lang w:eastAsia="ru-RU"/>
          </w:rPr>
          <w:t>www.science-education.ru/130-24006</w:t>
        </w:r>
      </w:hyperlink>
      <w:r>
        <w:rPr>
          <w:rFonts w:eastAsia="Times New Roman" w:cs="Times New Roman" w:ascii="Times New Roman" w:hAnsi="Times New Roman"/>
          <w:sz w:val="28"/>
          <w:szCs w:val="28"/>
          <w:lang w:eastAsia="ru-RU"/>
        </w:rPr>
        <w:t> (дата обращения: 12.12.2015).</w:t>
      </w:r>
    </w:p>
    <w:p>
      <w:pPr>
        <w:pStyle w:val="ListParagraph"/>
        <w:numPr>
          <w:ilvl w:val="0"/>
          <w:numId w:val="2"/>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 Инновации в образовании. 2016. № 1. С. 23-34.</w:t>
      </w:r>
    </w:p>
    <w:p>
      <w:pPr>
        <w:pStyle w:val="ListParagraph"/>
        <w:shd w:val="clear" w:color="auto" w:fill="FFFFFF"/>
        <w:spacing w:lineRule="auto" w:line="360" w:before="0" w:after="0"/>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III. Статьи, напечатанные в федеральных журналах</w:t>
      </w:r>
    </w:p>
    <w:p>
      <w:pPr>
        <w:pStyle w:val="ListParagraph"/>
        <w:numPr>
          <w:ilvl w:val="0"/>
          <w:numId w:val="3"/>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Хасанов Г.А., Плотникова И.П. Зауралье Башкортостана: инновационный вектор в подготовке конкурентных рабочих и специалистов среднего звена. //Международный журнал экспериментального образования. 2015. № 11. С. 501-505.</w:t>
      </w:r>
    </w:p>
    <w:p>
      <w:pPr>
        <w:pStyle w:val="Normal"/>
        <w:spacing w:lineRule="auto" w:line="360" w:before="0" w:after="0"/>
        <w:ind w:firstLine="709"/>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360"/>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IV. Статьи в материалах международных и всероссийских конференций</w:t>
      </w:r>
    </w:p>
    <w:p>
      <w:pPr>
        <w:pStyle w:val="Normal"/>
        <w:spacing w:lineRule="auto" w:line="36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 </w:t>
      </w:r>
    </w:p>
    <w:p>
      <w:pPr>
        <w:pStyle w:val="ListParagraph"/>
        <w:numPr>
          <w:ilvl w:val="0"/>
          <w:numId w:val="4"/>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Каримов Ф.Ф. Формирование толерантности студентов как важнейшая задача воспитательно-образовательного процесса вуза /Воспитание в системе высшего и среднего профессионального образования: состояние и перспективы развития / Материалы Всероссийской научно-практической конференции. Тверь: ТФ МГЭИ, 2014. – С 83-86.</w:t>
      </w:r>
    </w:p>
    <w:p>
      <w:pPr>
        <w:pStyle w:val="ListParagraph"/>
        <w:numPr>
          <w:ilvl w:val="0"/>
          <w:numId w:val="4"/>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Политаева Т.И. Социокультурное пространство педагогического вуза при подготовке конкурентного специалиста/Воспитание в системе высшего и среднего профессионального образования: состояние и перспективы развития / Материалы Всероссийской научно-практической конференции. Тверь: ТФ МГЭИ, 2014. – С 79-82.</w:t>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36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V. Статьи, напечатанные в региональных журналах и сборниках</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Рудаков А.М.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уровнях//Образование: традиции и инновации. 2015. №1(14). С. 4-10.</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Кафедра института развития образования Башкортостана как ведущая структура повышения квалификации и переподготовки управленческих кадров в республике //Образование: традиции и инновации. 2015. №2(15). С. 27-33.</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Каримов Ф.Ф. Вызов времени: формирование ключевой компетенции «толерантность» у руководителей образовательных организаций//Образование: традиции и инновации. 2015. №3. С. 8-12.</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Плотникова И.П., Хасанов Г.А. Инновационный вектор в подготовке конкурентных рабочих и специалистов среднего звена // Финансы Башкортостана. 2015. №3 (065). С. 103-107.</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Мазитов Р.Г., Гуров В.Н., Чайникова Л.Ф. Кафедра управления и муниципальная методическая служба: взаимодействие в контексте повышения качества образовательного менеджмента /Муниципальные методические службы в контексте новых вызовов времени: опыт, проблемы, перспективы: Сборник статей. – Уфа: РИЦ ИРО РБ, 2014. –С. 6-11.</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Мазитов Р.Г., Гуров В.Н., Лютова Г.Р. Государственно-частное партнерство и подготовка управленческих кадров образования / Инновации в управлении школой: опыт, проблемы, перспективы:Сборник статей. – Уфа: РИЦ ИРО РБ, 2015.</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В.Н. Гуров Инновационная кластерная лаборатория как одна из эффективных форм повышения качества образовательных комплексов на муниципальном уровне /Роль муниципальной методической службы в повышении качества образования в условиях введения стандартов: Материалы заседания Координационного совета (Нуримановский район, 4 февраля 2015 г.) – Уфа: Издательство ИРО РБ, 2015. С. 17-20.</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Основные концептуальные подходы к разработке актуальных проблем развития муниципального образовательного комплекса /Педагогический менеджмент в развитии образовательных комплексов. Методология, методические разработки и материалы. – Вып.1/ Общ. Ред. В.Н.Гурова. – Уфа, 2015. С. 21-27.</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Иванцова Н.А. , Гуров В.Н Инновационный проект «Государственно-общественное управление в образовательных учреждениях » /Педагогический менеджмент в развитии образовательных комплексов. Методология, методические разработки и материалы. – Вып.1/ Общ. Ред. В.Н.Гурова. – Уфа, 2015. С. 44-48.</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Лютова Г.Р., В.Н. Гуров Исследовательский проект «Профильное обучение в общеобразовательных учреждениях города» /Педагогический менеджмент в развитии образовательных комплексов. Методология, методические разработки и материалы. – Вып.1/ Общ. Ред. В.Н.Гурова. – Уфа, 2015. С. 35-44.</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Лютова Г.Р., В.Н. Гуров Инновационный проект: «Государственно-частное партнерство в контексте развития муниципального образовательного комплекса» /Педагогический менеджмент в развитии образовательных комплексов. Методология, методические разработки и материалы. – Вып.1/ Общ. Ред. В.Н.Гурова. – Уфа, 2015. С. 35-44.</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уровнях/Педагогический менеджмент в развитии образовательных комплексов. Методология, методические разработки и материалы. – Вып.1/ Общ. Ред. В.Н.Гурова. – Уфа, 2015. С. 53-64.</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Мазитов Р.Г., Каримов Ф.Ф. Формирование ключевой компетенции «толерантность» у руководителей образовательных организаций в процессе профессиональной переподготовки и повышения квалификации /Педагогический менеджмент в развитии образовательных комплексов. Методология, методические разработки и материалы. – Вып.1/ Общ. Ред. В.Н.Гурова. – Уфа, 2015. С. 64-70.</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Каримов Ф.Ф. Совместная деятельность участников образовательных отношений как составная часть технологии формирования толерантности /Педагогический менеджмент в развитии образовательных комплексов. Методология, методические разработки и материалы. – Вып.1/ Общ. Ред. В.Н.Гурова. – Уфа, 2015. – 196 с.</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Каримов Ф.Ф. Формирование толерантной модели руководителей как проблема образовательной организации / В сборнике: Инновационная наука и современное общество Сборник статей Международной научно-практической конференции. Уфа, 2015. С. 197-199.</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Каримов Ф.Ф. Становление менеджмента образования на муниципальном уровне /Молодежь. Образование. Наука: материалы IX Российской ежегодной научно-практической конференции магистрантов и молодых ученых (март 2014 г.)/ Восточная экономико-юридическая гуманитарная академия (Академия ВЭГУ). – Уфа, 2014. – С. 12-16.</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Каримов Ф.Ф. Формирование толерантной модели руководителей как проблема современной школы /Инновации в управлении школой: опыт, проблемы, перспективы: Сборник статей. – Уфа: РИЦ ИРО РБ, 2015. С. 35 – 38. </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Иванцова Н.А., Гуров В.Н Инновационный проект «Государственно-общественное управление в образовательных учреждениях» /Педагогический менеджмент в развитии образовательных комплексов. Методология, методические разработки и материалы. – Вып.1/ Общ. Ред. В.Н.Гурова. – Уфа, 2015. С. 44-48</w:t>
      </w:r>
      <w:r>
        <w:rPr>
          <w:rFonts w:cs="Times New Roman" w:ascii="Times New Roman" w:hAnsi="Times New Roman"/>
          <w:sz w:val="24"/>
          <w:szCs w:val="24"/>
        </w:rPr>
        <w:t xml:space="preserve">.  </w:t>
      </w:r>
    </w:p>
    <w:p>
      <w:pPr>
        <w:pStyle w:val="ListParagraph"/>
        <w:numPr>
          <w:ilvl w:val="0"/>
          <w:numId w:val="5"/>
        </w:numPr>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Иванцова Н.А. О применении в образовательном процессе электронного образования/ Муниципальные методические службы в контексте новых вызовов времени: опыт, проблемы, перспективы: Сборник статей. – Уфа: РИЦ ИРО РБ, 2014. –С. 44-46.</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Гуров В.Н. Программа и концепция инновационной деятельности /</w:t>
      </w:r>
      <w:r>
        <w:rPr>
          <w:rFonts w:cs="Times New Roman"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Pr>
          <w:rFonts w:cs="Times New Roman" w:ascii="Times New Roman" w:hAnsi="Times New Roman"/>
          <w:sz w:val="28"/>
        </w:rPr>
        <w:t>.</w:t>
      </w:r>
      <w:r>
        <w:rPr>
          <w:rFonts w:cs="Times New Roman" w:ascii="Times New Roman" w:hAnsi="Times New Roman"/>
          <w:sz w:val="28"/>
          <w:szCs w:val="28"/>
        </w:rPr>
        <w:t xml:space="preserve"> Методологические и методические разработки, научные и практические материалы. – Вып.1/ Общ. Ред. В.Н.Гурова. – Уфа, 2016. – С. 9-22.</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Каримов Ф.Ф. Формирование толерантности в колледже / </w:t>
      </w:r>
      <w:r>
        <w:rPr>
          <w:rFonts w:cs="Times New Roman"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Pr>
          <w:rFonts w:cs="Times New Roman" w:ascii="Times New Roman" w:hAnsi="Times New Roman"/>
          <w:sz w:val="28"/>
        </w:rPr>
        <w:t>.</w:t>
      </w:r>
      <w:r>
        <w:rPr>
          <w:rFonts w:cs="Times New Roman" w:ascii="Times New Roman" w:hAnsi="Times New Roman"/>
          <w:sz w:val="28"/>
          <w:szCs w:val="28"/>
        </w:rPr>
        <w:t xml:space="preserve"> Методологические и методические разработки, научные и практические материалы. – Вып.1/ Общ. Ред. В.Н. Гурова. – Уфа, 2016. – С. 115-117.</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Каримов Ф.Ф. Основные периоды становления и развития менеджмента образования на муниципальном уровне / </w:t>
      </w:r>
      <w:r>
        <w:rPr>
          <w:rFonts w:cs="Times New Roman"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Pr>
          <w:rFonts w:cs="Times New Roman" w:ascii="Times New Roman" w:hAnsi="Times New Roman"/>
          <w:sz w:val="28"/>
        </w:rPr>
        <w:t>.</w:t>
      </w:r>
      <w:r>
        <w:rPr>
          <w:rFonts w:cs="Times New Roman" w:ascii="Times New Roman" w:hAnsi="Times New Roman"/>
          <w:sz w:val="28"/>
          <w:szCs w:val="28"/>
        </w:rPr>
        <w:t xml:space="preserve"> Методологические и методические разработки, научные и практические материалы. – Вып.1/ Общ. Ред. В.Н. Гурова. – Уфа, 2016. – С. 117-120.</w:t>
      </w:r>
    </w:p>
    <w:p>
      <w:pPr>
        <w:pStyle w:val="ListParagraph"/>
        <w:numPr>
          <w:ilvl w:val="0"/>
          <w:numId w:val="5"/>
        </w:numPr>
        <w:shd w:val="clear" w:color="auto" w:fill="FFFFFF"/>
        <w:spacing w:lineRule="auto" w:line="36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Каримов Ф.Ф. Ключевая компетенция "толерантность" в контексте формирования конкурентных рабочих и специалистов среднего звена в колледже / </w:t>
      </w:r>
      <w:r>
        <w:rPr>
          <w:rFonts w:cs="Times New Roman"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Pr>
          <w:rFonts w:cs="Times New Roman" w:ascii="Times New Roman" w:hAnsi="Times New Roman"/>
          <w:sz w:val="28"/>
        </w:rPr>
        <w:t>.</w:t>
      </w:r>
      <w:r>
        <w:rPr>
          <w:rFonts w:cs="Times New Roman" w:ascii="Times New Roman" w:hAnsi="Times New Roman"/>
          <w:sz w:val="28"/>
          <w:szCs w:val="28"/>
        </w:rPr>
        <w:t xml:space="preserve"> Методологические и методические разработки, научные и практические материалы. – Вып.1/ Общ. Ред. В.Н. Гурова. – Уфа, 2016. – С. 120-123.</w:t>
      </w:r>
    </w:p>
    <w:p>
      <w:pPr>
        <w:pStyle w:val="ListParagraph"/>
        <w:shd w:val="clear" w:color="auto" w:fill="FFFFFF"/>
        <w:spacing w:lineRule="auto" w:line="360" w:before="0" w:after="0"/>
        <w:ind w:left="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rPr>
          <w:rFonts w:ascii="Times New Roman" w:hAnsi="Times New Roman" w:cs="Times New Roman"/>
          <w:sz w:val="28"/>
          <w:szCs w:val="28"/>
        </w:rPr>
      </w:pPr>
      <w:r>
        <w:rPr/>
      </w:r>
    </w:p>
    <w:sectPr>
      <w:footerReference w:type="default" r:id="rId5"/>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5518559"/>
    </w:sdtPr>
    <w:sdtContent>
      <w:p>
        <w:pPr>
          <w:pStyle w:val="Style28"/>
          <w:jc w:val="center"/>
          <w:rPr/>
        </w:pPr>
        <w:r>
          <w:rPr/>
          <w:fldChar w:fldCharType="begin"/>
        </w:r>
        <w:r>
          <w:rPr/>
          <w:instrText> PAGE </w:instrText>
        </w:r>
        <w:r>
          <w:rPr/>
          <w:fldChar w:fldCharType="separate"/>
        </w:r>
        <w:r>
          <w:rPr/>
          <w:t>22</w:t>
        </w:r>
        <w:r>
          <w:rP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fals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b w:val="false"/>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2"/>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1068" w:hanging="360"/>
      </w:pPr>
      <w:rPr>
        <w:b w:val="false"/>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364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semiHidden/>
    <w:qFormat/>
    <w:rsid w:val="00375133"/>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375133"/>
    <w:rPr>
      <w:b/>
      <w:bCs/>
    </w:rPr>
  </w:style>
  <w:style w:type="character" w:styleId="Style15">
    <w:name w:val="Интернет-ссылка"/>
    <w:basedOn w:val="DefaultParagraphFont"/>
    <w:uiPriority w:val="99"/>
    <w:unhideWhenUsed/>
    <w:rsid w:val="004339f2"/>
    <w:rPr>
      <w:color w:val="0000FF" w:themeColor="hyperlink"/>
      <w:u w:val="single"/>
    </w:rPr>
  </w:style>
  <w:style w:type="character" w:styleId="Style16" w:customStyle="1">
    <w:name w:val="Абзац списка Знак"/>
    <w:link w:val="a6"/>
    <w:uiPriority w:val="99"/>
    <w:qFormat/>
    <w:locked/>
    <w:rsid w:val="00023b0b"/>
    <w:rPr/>
  </w:style>
  <w:style w:type="character" w:styleId="Style17" w:customStyle="1">
    <w:name w:val="Верхний колонтитул Знак"/>
    <w:basedOn w:val="DefaultParagraphFont"/>
    <w:link w:val="a9"/>
    <w:uiPriority w:val="99"/>
    <w:qFormat/>
    <w:rsid w:val="00ac04f8"/>
    <w:rPr/>
  </w:style>
  <w:style w:type="character" w:styleId="Style18" w:customStyle="1">
    <w:name w:val="Нижний колонтитул Знак"/>
    <w:basedOn w:val="DefaultParagraphFont"/>
    <w:link w:val="ab"/>
    <w:uiPriority w:val="99"/>
    <w:qFormat/>
    <w:rsid w:val="00ac04f8"/>
    <w:rPr/>
  </w:style>
  <w:style w:type="character" w:styleId="Style19" w:customStyle="1">
    <w:name w:val="Текст выноски Знак"/>
    <w:basedOn w:val="DefaultParagraphFont"/>
    <w:link w:val="ad"/>
    <w:uiPriority w:val="99"/>
    <w:semiHidden/>
    <w:qFormat/>
    <w:rsid w:val="00ac04f8"/>
    <w:rPr>
      <w:rFonts w:ascii="Segoe UI" w:hAnsi="Segoe UI" w:cs="Segoe UI"/>
      <w:sz w:val="18"/>
      <w:szCs w:val="18"/>
    </w:rPr>
  </w:style>
  <w:style w:type="character" w:styleId="Style20" w:customStyle="1">
    <w:name w:val="Заголовок Знак"/>
    <w:basedOn w:val="DefaultParagraphFont"/>
    <w:link w:val="af"/>
    <w:qFormat/>
    <w:rsid w:val="00b42be8"/>
    <w:rPr>
      <w:rFonts w:ascii="Arial" w:hAnsi="Arial" w:eastAsia="Lucida Sans Unicode" w:cs="Tahoma"/>
      <w:sz w:val="28"/>
      <w:szCs w:val="28"/>
      <w:lang w:eastAsia="ar-S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link w:val="a4"/>
    <w:uiPriority w:val="99"/>
    <w:semiHidden/>
    <w:unhideWhenUsed/>
    <w:rsid w:val="00375133"/>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ListParagraph">
    <w:name w:val="List Paragraph"/>
    <w:basedOn w:val="Normal"/>
    <w:link w:val="a7"/>
    <w:uiPriority w:val="34"/>
    <w:qFormat/>
    <w:rsid w:val="00591fe5"/>
    <w:pPr>
      <w:spacing w:before="0" w:after="200"/>
      <w:ind w:left="720" w:hanging="0"/>
      <w:contextualSpacing/>
    </w:pPr>
    <w:rPr/>
  </w:style>
  <w:style w:type="paragraph" w:styleId="Style26">
    <w:name w:val="Верхний и нижний колонтитулы"/>
    <w:basedOn w:val="Normal"/>
    <w:qFormat/>
    <w:pPr/>
    <w:rPr/>
  </w:style>
  <w:style w:type="paragraph" w:styleId="Style27">
    <w:name w:val="Header"/>
    <w:basedOn w:val="Normal"/>
    <w:link w:val="aa"/>
    <w:uiPriority w:val="99"/>
    <w:unhideWhenUsed/>
    <w:rsid w:val="00ac04f8"/>
    <w:pPr>
      <w:tabs>
        <w:tab w:val="clear" w:pos="708"/>
        <w:tab w:val="center" w:pos="4677" w:leader="none"/>
        <w:tab w:val="right" w:pos="9355" w:leader="none"/>
      </w:tabs>
      <w:spacing w:lineRule="auto" w:line="240" w:before="0" w:after="0"/>
    </w:pPr>
    <w:rPr/>
  </w:style>
  <w:style w:type="paragraph" w:styleId="Style28">
    <w:name w:val="Footer"/>
    <w:basedOn w:val="Normal"/>
    <w:link w:val="ac"/>
    <w:uiPriority w:val="99"/>
    <w:unhideWhenUsed/>
    <w:rsid w:val="00ac04f8"/>
    <w:pPr>
      <w:tabs>
        <w:tab w:val="clear" w:pos="708"/>
        <w:tab w:val="center" w:pos="4677" w:leader="none"/>
        <w:tab w:val="right" w:pos="9355" w:leader="none"/>
      </w:tabs>
      <w:spacing w:lineRule="auto" w:line="240" w:before="0" w:after="0"/>
    </w:pPr>
    <w:rPr/>
  </w:style>
  <w:style w:type="paragraph" w:styleId="BalloonText">
    <w:name w:val="Balloon Text"/>
    <w:basedOn w:val="Normal"/>
    <w:link w:val="ae"/>
    <w:uiPriority w:val="99"/>
    <w:semiHidden/>
    <w:unhideWhenUsed/>
    <w:qFormat/>
    <w:rsid w:val="00ac04f8"/>
    <w:pPr>
      <w:spacing w:lineRule="auto" w:line="240" w:before="0" w:after="0"/>
    </w:pPr>
    <w:rPr>
      <w:rFonts w:ascii="Segoe UI" w:hAnsi="Segoe UI" w:cs="Segoe UI"/>
      <w:sz w:val="18"/>
      <w:szCs w:val="18"/>
    </w:rPr>
  </w:style>
  <w:style w:type="paragraph" w:styleId="Style29">
    <w:name w:val="Title"/>
    <w:basedOn w:val="Normal"/>
    <w:next w:val="Style22"/>
    <w:link w:val="af0"/>
    <w:qFormat/>
    <w:rsid w:val="00b42be8"/>
    <w:pPr>
      <w:keepNext w:val="true"/>
      <w:suppressAutoHyphens w:val="true"/>
      <w:spacing w:lineRule="auto" w:line="240" w:before="240" w:after="120"/>
    </w:pPr>
    <w:rPr>
      <w:rFonts w:ascii="Arial" w:hAnsi="Arial" w:eastAsia="Lucida Sans Unicode" w:cs="Tahoma"/>
      <w:sz w:val="28"/>
      <w:szCs w:val="28"/>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ence-education.ru/131-24002" TargetMode="External"/><Relationship Id="rId3" Type="http://schemas.openxmlformats.org/officeDocument/2006/relationships/hyperlink" Target="http://www.science-education.ru/130-23977" TargetMode="External"/><Relationship Id="rId4" Type="http://schemas.openxmlformats.org/officeDocument/2006/relationships/hyperlink" Target="http://www.science-education.ru/130-24006"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Pages>10</Pages>
  <Words>4457</Words>
  <Characters>31985</Characters>
  <CharactersWithSpaces>36346</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2021-04-28T08:20:00Z</dcterms:created>
  <dc:creator>User</dc:creator>
  <dc:description/>
  <dc:language>ru-RU</dc:language>
  <cp:lastModifiedBy>Фанис</cp:lastModifiedBy>
  <cp:lastPrinted>2018-12-17T11:46:00Z</cp:lastPrinted>
  <dcterms:modified xsi:type="dcterms:W3CDTF">2021-04-28T08:20:00Z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