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</w:rPr>
      </w:pPr>
      <w:bookmarkStart w:id="0" w:name="_GoBack"/>
      <w:bookmarkEnd w:id="0"/>
      <w:r>
        <w:rPr>
          <w:b/>
          <w:sz w:val="26"/>
        </w:rPr>
        <w:t>ДОГОВОР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о сотрудничестве с базовой образовательной организацией</w:t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  <w:t xml:space="preserve">г. Уфа                                                                                                «___»_________ 202__г. 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</w:r>
    </w:p>
    <w:p>
      <w:pPr>
        <w:pStyle w:val="NormalWeb"/>
        <w:spacing w:lineRule="auto" w:line="276"/>
        <w:ind w:firstLine="709"/>
        <w:jc w:val="both"/>
        <w:rPr>
          <w:sz w:val="26"/>
        </w:rPr>
      </w:pPr>
      <w:r>
        <w:rPr>
          <w:sz w:val="26"/>
        </w:rPr>
        <w:t xml:space="preserve">Государственное автономное учреждение дополнительного профессионального образования Институт развития образования Республики Башкортостан, осуществляющее образовательную деятельность на основании лицензии № 59 серия 02Л01 № 0007197, выданной 19.06.2020 г. Управлением по контролю и надзору </w:t>
        <w:br/>
        <w:t xml:space="preserve">в сфере образования Республики Башкортостан, </w:t>
      </w:r>
      <w:r>
        <w:rPr>
          <w:color w:val="000000"/>
          <w:spacing w:val="-7"/>
          <w:sz w:val="26"/>
        </w:rPr>
        <w:t>именуемое в дальнейшем «Институт»</w:t>
      </w:r>
      <w:r>
        <w:rPr>
          <w:sz w:val="26"/>
        </w:rPr>
        <w:t xml:space="preserve">, </w:t>
        <w:br/>
        <w:t xml:space="preserve">в лице проректора </w:t>
      </w:r>
      <w:r>
        <w:rPr>
          <w:sz w:val="26"/>
          <w:szCs w:val="28"/>
        </w:rPr>
        <w:t xml:space="preserve">по учебно-методической работе Габдрахмановой Ксении Владислаловны, </w:t>
      </w:r>
      <w:r>
        <w:rPr>
          <w:sz w:val="26"/>
        </w:rPr>
        <w:t xml:space="preserve">действующего на основании приказа ГАУ ДПО ИРО РБ от 27.06.2019 № 377 «О распределении обязанностей между проректорами», </w:t>
      </w:r>
      <w:r>
        <w:rPr>
          <w:color w:val="000000"/>
          <w:sz w:val="26"/>
        </w:rPr>
        <w:t>с одной стороны, и _________________________________________________________</w:t>
      </w:r>
      <w:r>
        <w:rPr>
          <w:color w:val="000000"/>
          <w:spacing w:val="-7"/>
          <w:sz w:val="26"/>
        </w:rPr>
        <w:t xml:space="preserve"> в лице ____________________________________________________</w:t>
      </w:r>
      <w:r>
        <w:rPr>
          <w:color w:val="000000"/>
          <w:spacing w:val="-8"/>
          <w:sz w:val="26"/>
        </w:rPr>
        <w:t xml:space="preserve">, действующего на основании _____________________, именуемое в дальнейшем «Организация», с другой стороны, </w:t>
      </w:r>
      <w:r>
        <w:rPr>
          <w:spacing w:val="-6"/>
          <w:sz w:val="26"/>
        </w:rPr>
        <w:t>вместе именуемые в дальнейшем «Стороны», заключили настоящий договор о нижеследующем:</w:t>
      </w:r>
      <w:r>
        <w:rPr>
          <w:color w:val="000000"/>
          <w:spacing w:val="-12"/>
          <w:sz w:val="26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76"/>
        <w:ind w:left="0" w:hanging="360"/>
        <w:jc w:val="center"/>
        <w:rPr>
          <w:b/>
          <w:b/>
          <w:sz w:val="26"/>
        </w:rPr>
      </w:pPr>
      <w:r>
        <w:rPr>
          <w:b/>
          <w:sz w:val="26"/>
        </w:rPr>
        <w:t>Предмет договора</w:t>
      </w:r>
    </w:p>
    <w:p>
      <w:pPr>
        <w:pStyle w:val="Normal"/>
        <w:spacing w:lineRule="auto" w:line="276"/>
        <w:ind w:firstLine="708"/>
        <w:jc w:val="both"/>
        <w:rPr>
          <w:color w:val="333333"/>
          <w:sz w:val="26"/>
        </w:rPr>
      </w:pPr>
      <w:r>
        <w:rPr>
          <w:sz w:val="26"/>
        </w:rPr>
        <w:t xml:space="preserve">1.1. Предметом настоящего договора является сотрудничество Сторон в целях совершенствования профессиональных компетенций педагогических работников </w:t>
      </w:r>
      <w:r>
        <w:rPr>
          <w:color w:val="333333"/>
          <w:sz w:val="26"/>
        </w:rPr>
        <w:t>за счет интеграции ресурсов Сторон.</w:t>
      </w:r>
    </w:p>
    <w:p>
      <w:pPr>
        <w:pStyle w:val="Normal"/>
        <w:tabs>
          <w:tab w:val="clear" w:pos="708"/>
          <w:tab w:val="left" w:pos="720" w:leader="none"/>
        </w:tabs>
        <w:spacing w:lineRule="auto" w:line="276"/>
        <w:jc w:val="both"/>
        <w:rPr>
          <w:rStyle w:val="FontStyle19"/>
          <w:bCs/>
          <w:color w:val="333333"/>
          <w:sz w:val="26"/>
          <w:szCs w:val="24"/>
        </w:rPr>
      </w:pPr>
      <w:r>
        <w:rPr>
          <w:rStyle w:val="FontStyle19"/>
          <w:bCs/>
          <w:color w:val="333333"/>
          <w:sz w:val="26"/>
          <w:szCs w:val="24"/>
        </w:rPr>
        <w:tab/>
        <w:t xml:space="preserve">1.2. В рамках настоящего договора: </w:t>
      </w:r>
    </w:p>
    <w:p>
      <w:pPr>
        <w:pStyle w:val="Normal"/>
        <w:tabs>
          <w:tab w:val="clear" w:pos="708"/>
          <w:tab w:val="left" w:pos="720" w:leader="none"/>
        </w:tabs>
        <w:spacing w:lineRule="auto" w:line="276"/>
        <w:jc w:val="both"/>
        <w:rPr>
          <w:sz w:val="26"/>
        </w:rPr>
      </w:pPr>
      <w:r>
        <w:rPr>
          <w:rStyle w:val="FontStyle19"/>
          <w:bCs/>
          <w:color w:val="333333"/>
          <w:sz w:val="26"/>
          <w:szCs w:val="24"/>
        </w:rPr>
        <w:tab/>
        <w:t xml:space="preserve">- Организация проводит </w:t>
      </w:r>
      <w:r>
        <w:rPr>
          <w:sz w:val="26"/>
        </w:rPr>
        <w:t>открытые учебные занятия, внеурочные мероприятия;</w:t>
      </w:r>
    </w:p>
    <w:p>
      <w:pPr>
        <w:pStyle w:val="Normal"/>
        <w:tabs>
          <w:tab w:val="clear" w:pos="708"/>
          <w:tab w:val="left" w:pos="720" w:leader="none"/>
        </w:tabs>
        <w:spacing w:lineRule="auto" w:line="276"/>
        <w:jc w:val="both"/>
        <w:rPr>
          <w:sz w:val="26"/>
        </w:rPr>
      </w:pPr>
      <w:r>
        <w:rPr>
          <w:sz w:val="26"/>
        </w:rPr>
        <w:tab/>
        <w:t>- Институт обеспечивает распространение опыта лучших педагогических работников Организации посредством проведения открытых учебных занятий, внеурочных мероприятий для педагогических работников.</w:t>
      </w:r>
    </w:p>
    <w:p>
      <w:pPr>
        <w:pStyle w:val="Normal"/>
        <w:spacing w:lineRule="auto" w:line="276"/>
        <w:ind w:firstLine="708"/>
        <w:jc w:val="both"/>
        <w:rPr>
          <w:sz w:val="26"/>
        </w:rPr>
      </w:pPr>
      <w:r>
        <w:rPr/>
        <w:t>1</w:t>
      </w:r>
      <w:r>
        <w:rPr>
          <w:sz w:val="26"/>
        </w:rPr>
        <w:t>.3. Сотрудничество Сторон осуществляется на основе положений Конституции Российской Федерации, Федерального закона от 12.01.1996 № 7 «О некоммерческих организациях», Федерального закона от 29.12.2012 № 273 «Об образовании в Российской Федерации», а также настоящего Соглашения.</w:t>
      </w:r>
    </w:p>
    <w:p>
      <w:pPr>
        <w:pStyle w:val="Normal"/>
        <w:spacing w:lineRule="auto" w:line="276"/>
        <w:ind w:firstLine="708"/>
        <w:jc w:val="both"/>
        <w:rPr>
          <w:sz w:val="26"/>
        </w:rPr>
      </w:pPr>
      <w:r>
        <w:rPr>
          <w:sz w:val="26"/>
        </w:rPr>
        <w:t>1.4. Стороны обязуются соблюдать требования антикоррупционного законодательства и не предпринимать никаких действий, которые могут нарушать требования законодательства, в связи с исполнением своих обязательств по настоящему договору.</w:t>
      </w:r>
    </w:p>
    <w:p>
      <w:pPr>
        <w:pStyle w:val="Normal"/>
        <w:spacing w:lineRule="auto" w:line="276"/>
        <w:ind w:firstLine="708"/>
        <w:jc w:val="both"/>
        <w:rPr>
          <w:sz w:val="26"/>
        </w:rPr>
      </w:pPr>
      <w:r>
        <w:rPr>
          <w:sz w:val="26"/>
        </w:rPr>
        <w:t>1.5. Стороны в целях действенного и своевременного исполнения условий настоящего договора определяют ответственными лицами (кураторами) от каждой из Сторон:</w:t>
      </w:r>
    </w:p>
    <w:p>
      <w:pPr>
        <w:pStyle w:val="Normal"/>
        <w:spacing w:lineRule="auto" w:line="276"/>
        <w:ind w:firstLine="708"/>
        <w:jc w:val="both"/>
        <w:rPr>
          <w:sz w:val="26"/>
        </w:rPr>
      </w:pPr>
      <w:r>
        <w:rPr>
          <w:sz w:val="26"/>
        </w:rPr>
        <w:t>от Института - ______________________, заведующий кафедрой;</w:t>
      </w:r>
    </w:p>
    <w:p>
      <w:pPr>
        <w:pStyle w:val="Normal"/>
        <w:spacing w:lineRule="auto" w:line="276"/>
        <w:ind w:firstLine="708"/>
        <w:jc w:val="both"/>
        <w:rPr>
          <w:sz w:val="26"/>
        </w:rPr>
      </w:pPr>
      <w:r>
        <w:rPr>
          <w:sz w:val="26"/>
        </w:rPr>
        <w:t xml:space="preserve">от Организации - __________________________________ – </w:t>
      </w:r>
    </w:p>
    <w:p>
      <w:pPr>
        <w:pStyle w:val="Normal"/>
        <w:spacing w:lineRule="auto" w:line="276"/>
        <w:ind w:left="-284" w:firstLine="284"/>
        <w:jc w:val="both"/>
        <w:rPr>
          <w:rStyle w:val="21"/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76"/>
        <w:ind w:firstLine="709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</w:rPr>
      </w:pPr>
      <w:r>
        <w:rPr>
          <w:b/>
          <w:sz w:val="26"/>
        </w:rPr>
        <w:t>2. Обязанности Сторон</w:t>
      </w:r>
    </w:p>
    <w:p>
      <w:pPr>
        <w:pStyle w:val="Normal"/>
        <w:spacing w:lineRule="auto" w:line="276"/>
        <w:ind w:firstLine="708"/>
        <w:jc w:val="both"/>
        <w:rPr>
          <w:b/>
          <w:b/>
          <w:sz w:val="26"/>
        </w:rPr>
      </w:pPr>
      <w:r>
        <w:rPr>
          <w:b/>
          <w:sz w:val="26"/>
        </w:rPr>
        <w:t>2.1. Институт обязан:</w:t>
      </w:r>
    </w:p>
    <w:p>
      <w:pPr>
        <w:pStyle w:val="Normal"/>
        <w:spacing w:lineRule="auto" w:line="276"/>
        <w:ind w:firstLine="708"/>
        <w:jc w:val="both"/>
        <w:rPr>
          <w:sz w:val="26"/>
        </w:rPr>
      </w:pPr>
      <w:r>
        <w:rPr>
          <w:sz w:val="26"/>
        </w:rPr>
        <w:t>2.1.1. Заблаговременно согласовывать с Организацией проведение открытых учебных занятий, внеурочных мероприятий: тема, дата и время проведения, категория и количество приглашенных педагогических работников;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>
          <w:sz w:val="26"/>
        </w:rPr>
      </w:pPr>
      <w:r>
        <w:rPr>
          <w:sz w:val="26"/>
        </w:rPr>
        <w:tab/>
        <w:t>2.1.2. Оказывать Организации научно-методическое, информационное содействие в проведении открытых учебных занятий, внеурочных мероприятий, реализации образовательных программ;</w:t>
      </w:r>
    </w:p>
    <w:p>
      <w:pPr>
        <w:pStyle w:val="Style25"/>
        <w:spacing w:lineRule="auto" w:line="276" w:beforeAutospacing="0" w:before="0" w:afterAutospacing="0" w:after="0"/>
        <w:ind w:left="0" w:firstLine="708"/>
        <w:jc w:val="both"/>
        <w:rPr>
          <w:sz w:val="26"/>
        </w:rPr>
      </w:pPr>
      <w:r>
        <w:rPr>
          <w:sz w:val="26"/>
        </w:rPr>
        <w:t>2.1.3. Оперативно информировать Организацию об изменениях в планах совместной работы не позднее, чем за 3 (три) дня до предполагаемой даты проведения открытого учебного занятия, внеурочного мероприятия;</w:t>
      </w:r>
    </w:p>
    <w:p>
      <w:pPr>
        <w:pStyle w:val="Style25"/>
        <w:spacing w:lineRule="auto" w:line="276" w:before="0" w:after="0"/>
        <w:ind w:left="0" w:firstLine="708"/>
        <w:jc w:val="both"/>
        <w:rPr>
          <w:sz w:val="26"/>
        </w:rPr>
      </w:pPr>
      <w:r>
        <w:rPr>
          <w:sz w:val="26"/>
        </w:rPr>
        <w:t>2.1.4. Организовывать посещение открытого учебного занятия, внеурочного мероприятия учебной группой педагогических работников в количестве, согласованном с Организацией и в установленное время;</w:t>
      </w:r>
    </w:p>
    <w:p>
      <w:pPr>
        <w:pStyle w:val="Style25"/>
        <w:spacing w:lineRule="auto" w:line="276" w:before="0" w:after="0"/>
        <w:ind w:left="0" w:firstLine="708"/>
        <w:jc w:val="both"/>
        <w:rPr>
          <w:sz w:val="26"/>
        </w:rPr>
      </w:pPr>
      <w:r>
        <w:rPr>
          <w:sz w:val="26"/>
        </w:rPr>
        <w:t>2.1.5. Обеспечивать соблюдение слушателями - педагогическими работниками Института требований по охране труда и пожарной безопасности, трудовой дисциплины, бережного отношения к имуществу Организации.</w:t>
      </w:r>
    </w:p>
    <w:p>
      <w:pPr>
        <w:pStyle w:val="Style25"/>
        <w:spacing w:lineRule="auto" w:line="276" w:before="0" w:after="0"/>
        <w:ind w:left="0" w:firstLine="708"/>
        <w:jc w:val="both"/>
        <w:rPr>
          <w:sz w:val="26"/>
        </w:rPr>
      </w:pPr>
      <w:r>
        <w:rPr>
          <w:sz w:val="26"/>
        </w:rPr>
        <w:t>2.1.6. Проводить педагогический анализ открытых учебных занятий, внеурочных мероприятий;</w:t>
      </w:r>
    </w:p>
    <w:p>
      <w:pPr>
        <w:pStyle w:val="Style25"/>
        <w:spacing w:lineRule="auto" w:line="276" w:before="0" w:after="0"/>
        <w:ind w:left="0" w:firstLine="708"/>
        <w:jc w:val="both"/>
        <w:rPr>
          <w:rFonts w:eastAsia="Times New Roman"/>
          <w:kern w:val="0"/>
          <w:sz w:val="26"/>
        </w:rPr>
      </w:pPr>
      <w:r>
        <w:rPr>
          <w:rFonts w:eastAsia="Times New Roman"/>
          <w:kern w:val="0"/>
          <w:sz w:val="26"/>
        </w:rPr>
        <w:t>2.1.7. Предоставлять педагогическим работникам Организации бесплатное пользование библиотекой и информационными ресурсами Института;</w:t>
      </w:r>
    </w:p>
    <w:p>
      <w:pPr>
        <w:pStyle w:val="Style25"/>
        <w:spacing w:lineRule="auto" w:line="276" w:before="0" w:after="0"/>
        <w:ind w:left="0" w:firstLine="708"/>
        <w:jc w:val="both"/>
        <w:rPr>
          <w:b/>
          <w:b/>
          <w:sz w:val="26"/>
        </w:rPr>
      </w:pPr>
      <w:r>
        <w:rPr>
          <w:b/>
          <w:sz w:val="26"/>
        </w:rPr>
        <w:t xml:space="preserve">2.2. Организация  обязана: </w:t>
      </w:r>
    </w:p>
    <w:p>
      <w:pPr>
        <w:pStyle w:val="Normal"/>
        <w:spacing w:lineRule="auto" w:line="276"/>
        <w:ind w:firstLine="708"/>
        <w:jc w:val="both"/>
        <w:rPr>
          <w:sz w:val="26"/>
        </w:rPr>
      </w:pPr>
      <w:r>
        <w:rPr>
          <w:sz w:val="26"/>
        </w:rPr>
        <w:t>2.2.1. Привлекать для проведения открытых учебных занятий, внеурочных мероприятий штатных педагогических работников, осуществляющих свою деятельность на высоком профессиональном уровне согласно квалификационным требованиям, к должностям педагогических работников, профессиональным стандартам и требованиям федеральных государственных образовательных стандартов;</w:t>
      </w:r>
    </w:p>
    <w:p>
      <w:pPr>
        <w:pStyle w:val="Normal"/>
        <w:spacing w:lineRule="auto" w:line="276"/>
        <w:ind w:firstLine="708"/>
        <w:jc w:val="both"/>
        <w:rPr>
          <w:sz w:val="26"/>
        </w:rPr>
      </w:pPr>
      <w:r>
        <w:rPr>
          <w:sz w:val="26"/>
        </w:rPr>
        <w:t>2.2.2. Проводить открытые учебные занятия, внеурочные мероприятия по согласованным с Институтом темам и в установленные сроки (дата проведения и время);</w:t>
      </w:r>
    </w:p>
    <w:p>
      <w:pPr>
        <w:pStyle w:val="Style25"/>
        <w:spacing w:lineRule="auto" w:line="276" w:before="0" w:after="0"/>
        <w:ind w:left="0" w:firstLine="708"/>
        <w:jc w:val="both"/>
        <w:rPr>
          <w:sz w:val="26"/>
        </w:rPr>
      </w:pPr>
      <w:r>
        <w:rPr>
          <w:sz w:val="26"/>
        </w:rPr>
        <w:t>2.2.3. Оперативно информировать Институт об изменениях в планах совместной работы;</w:t>
      </w:r>
    </w:p>
    <w:p>
      <w:pPr>
        <w:pStyle w:val="Style25"/>
        <w:spacing w:lineRule="auto" w:line="276" w:before="0" w:after="0"/>
        <w:ind w:left="0" w:firstLine="708"/>
        <w:jc w:val="both"/>
        <w:rPr>
          <w:sz w:val="26"/>
        </w:rPr>
      </w:pPr>
      <w:r>
        <w:rPr>
          <w:sz w:val="26"/>
        </w:rPr>
        <w:t>2.2.4. Способствовать обобщению и распространению передового педагогического опыта, а также опыта совместной работы с Институтом по модернизации образования;</w:t>
      </w:r>
    </w:p>
    <w:p>
      <w:pPr>
        <w:pStyle w:val="BodyTextIndent3"/>
        <w:spacing w:lineRule="auto" w:line="276" w:before="0" w:after="0"/>
        <w:ind w:left="0" w:firstLine="708"/>
        <w:jc w:val="both"/>
        <w:rPr>
          <w:sz w:val="26"/>
          <w:szCs w:val="24"/>
        </w:rPr>
      </w:pPr>
      <w:r>
        <w:rPr>
          <w:sz w:val="26"/>
          <w:szCs w:val="24"/>
        </w:rPr>
        <w:t>2.2.5. Создавать безопасные условия обучения для слушателей - педагогических работников Института в соответствии с установленными требованиями техники безопасности, охраны жизни и здоровья, санитарно-гигиеническими и противопожарными правилами;</w:t>
      </w:r>
    </w:p>
    <w:p>
      <w:pPr>
        <w:pStyle w:val="Style25"/>
        <w:spacing w:lineRule="auto" w:line="276" w:before="0" w:after="0"/>
        <w:ind w:left="0" w:firstLine="708"/>
        <w:jc w:val="both"/>
        <w:rPr>
          <w:b/>
          <w:b/>
          <w:sz w:val="26"/>
        </w:rPr>
      </w:pPr>
      <w:r>
        <w:rPr>
          <w:b/>
          <w:sz w:val="26"/>
        </w:rPr>
        <w:t>2.3. Стороны обязуются:</w:t>
      </w:r>
    </w:p>
    <w:p>
      <w:pPr>
        <w:pStyle w:val="Normal"/>
        <w:spacing w:lineRule="auto" w:line="276"/>
        <w:ind w:firstLine="708"/>
        <w:jc w:val="both"/>
        <w:rPr>
          <w:sz w:val="26"/>
        </w:rPr>
      </w:pPr>
      <w:r>
        <w:rPr>
          <w:sz w:val="26"/>
        </w:rPr>
        <w:t>2.3.1. Осуществлять свою деятельность на высоком профессиональном уровне;</w:t>
      </w:r>
    </w:p>
    <w:p>
      <w:pPr>
        <w:pStyle w:val="Normal"/>
        <w:spacing w:lineRule="auto" w:line="276"/>
        <w:ind w:firstLine="708"/>
        <w:jc w:val="both"/>
        <w:rPr>
          <w:sz w:val="26"/>
        </w:rPr>
      </w:pPr>
      <w:r>
        <w:rPr>
          <w:sz w:val="26"/>
        </w:rPr>
        <w:t>2.3.2. Соблюдать правовые, нравственные и этические нормы, следовать требованиям профессиональной этики;</w:t>
      </w:r>
    </w:p>
    <w:p>
      <w:pPr>
        <w:pStyle w:val="Normal"/>
        <w:spacing w:lineRule="auto" w:line="276"/>
        <w:ind w:firstLine="708"/>
        <w:jc w:val="both"/>
        <w:rPr>
          <w:sz w:val="26"/>
        </w:rPr>
      </w:pPr>
      <w:r>
        <w:rPr>
          <w:sz w:val="26"/>
        </w:rPr>
        <w:t>2.3.3. Уважать честь и достоинство участников образовательных отношений.</w:t>
      </w:r>
    </w:p>
    <w:p>
      <w:pPr>
        <w:pStyle w:val="Style25"/>
        <w:spacing w:lineRule="auto" w:line="276" w:before="0" w:after="0"/>
        <w:ind w:left="0" w:hanging="0"/>
        <w:jc w:val="both"/>
        <w:rPr>
          <w:sz w:val="26"/>
        </w:rPr>
      </w:pPr>
      <w:r>
        <w:rPr>
          <w:sz w:val="26"/>
        </w:rPr>
      </w:r>
    </w:p>
    <w:p>
      <w:pPr>
        <w:pStyle w:val="Style25"/>
        <w:numPr>
          <w:ilvl w:val="0"/>
          <w:numId w:val="2"/>
        </w:numPr>
        <w:spacing w:lineRule="auto" w:line="276" w:before="0" w:after="0"/>
        <w:ind w:left="0" w:hanging="360"/>
        <w:jc w:val="center"/>
        <w:rPr>
          <w:b/>
          <w:b/>
          <w:sz w:val="26"/>
        </w:rPr>
      </w:pPr>
      <w:r>
        <w:rPr>
          <w:b/>
          <w:sz w:val="26"/>
        </w:rPr>
        <w:t>Права Сторон</w:t>
      </w:r>
    </w:p>
    <w:p>
      <w:pPr>
        <w:pStyle w:val="Style25"/>
        <w:spacing w:lineRule="auto" w:line="276" w:before="0" w:after="0"/>
        <w:ind w:left="0" w:firstLine="708"/>
        <w:rPr>
          <w:b/>
          <w:b/>
          <w:sz w:val="26"/>
        </w:rPr>
      </w:pPr>
      <w:r>
        <w:rPr>
          <w:b/>
          <w:sz w:val="26"/>
        </w:rPr>
        <w:t>3.1. Институт имеет право:</w:t>
      </w:r>
    </w:p>
    <w:p>
      <w:pPr>
        <w:pStyle w:val="Style25"/>
        <w:spacing w:lineRule="auto" w:line="276" w:before="0" w:after="0"/>
        <w:ind w:left="0" w:firstLine="708"/>
        <w:jc w:val="both"/>
        <w:rPr>
          <w:sz w:val="26"/>
        </w:rPr>
      </w:pPr>
      <w:r>
        <w:rPr>
          <w:sz w:val="26"/>
        </w:rPr>
        <w:t>3.1.1. Обобщать опыт лучших педагогических работников Организации, передовой опыт организации образовательной деятельности Организации и рекомендовать его педагогическим работникам, образовательным организациям Республики Башкортостан для изучения, распространения и внедрения;</w:t>
      </w:r>
    </w:p>
    <w:p>
      <w:pPr>
        <w:pStyle w:val="Style25"/>
        <w:spacing w:lineRule="auto" w:line="276" w:before="0" w:after="0"/>
        <w:ind w:left="0" w:firstLine="708"/>
        <w:jc w:val="both"/>
        <w:rPr>
          <w:sz w:val="26"/>
        </w:rPr>
      </w:pPr>
      <w:r>
        <w:rPr>
          <w:sz w:val="26"/>
        </w:rPr>
        <w:t>3.1.2. Приглашать педагогических работников Организации для участия в общественно-значимых мероприятиях, проводимых Институтом (проведение мастер-классов, научно-практические конференции, вебинары, круглые столы, тематические семинары и др.);</w:t>
      </w:r>
    </w:p>
    <w:p>
      <w:pPr>
        <w:pStyle w:val="Style25"/>
        <w:spacing w:lineRule="auto" w:line="276" w:before="0" w:after="0"/>
        <w:ind w:left="0" w:firstLine="708"/>
        <w:jc w:val="both"/>
        <w:rPr>
          <w:sz w:val="26"/>
        </w:rPr>
      </w:pPr>
      <w:r>
        <w:rPr>
          <w:sz w:val="26"/>
        </w:rPr>
        <w:t>3.1.3. Снизить до 20 % стоимость обучения педагогических работников Организации, обучающихся в Институте по программам повышения квалификации, по договорам об оказании платных образовательных услуг;</w:t>
      </w:r>
    </w:p>
    <w:p>
      <w:pPr>
        <w:pStyle w:val="Style25"/>
        <w:spacing w:lineRule="auto" w:line="276" w:before="0" w:after="0"/>
        <w:ind w:left="0" w:firstLine="708"/>
        <w:jc w:val="both"/>
        <w:rPr>
          <w:sz w:val="26"/>
        </w:rPr>
      </w:pPr>
      <w:r>
        <w:rPr>
          <w:sz w:val="26"/>
        </w:rPr>
        <w:t>3.1.4. Проводить бесплатно экспертизу авторских программ, разработанных педагогическими работниками Организации;</w:t>
      </w:r>
    </w:p>
    <w:p>
      <w:pPr>
        <w:pStyle w:val="Normal"/>
        <w:spacing w:lineRule="auto" w:line="276"/>
        <w:ind w:firstLine="708"/>
        <w:jc w:val="both"/>
        <w:rPr>
          <w:sz w:val="26"/>
        </w:rPr>
      </w:pPr>
      <w:r>
        <w:rPr>
          <w:sz w:val="26"/>
        </w:rPr>
        <w:t>3.1.5. Публиковать бесплатно научно-методические материалы (целиком или частично) разработанные педагогическими работниками Организации, в журнале «Образование: традиции и инновации», выпускаемом Институтом;</w:t>
      </w:r>
    </w:p>
    <w:p>
      <w:pPr>
        <w:pStyle w:val="Normal"/>
        <w:spacing w:lineRule="auto" w:line="276"/>
        <w:ind w:firstLine="708"/>
        <w:jc w:val="both"/>
        <w:rPr>
          <w:sz w:val="26"/>
        </w:rPr>
      </w:pPr>
      <w:r>
        <w:rPr>
          <w:sz w:val="26"/>
        </w:rPr>
        <w:t>3.1.6. Снизить до 20 % стоимость услуги по изданию в Институте учебно-методических материалов, разработанных педагогическими работниками Организации;</w:t>
      </w:r>
    </w:p>
    <w:p>
      <w:pPr>
        <w:pStyle w:val="Normal"/>
        <w:tabs>
          <w:tab w:val="clear" w:pos="708"/>
          <w:tab w:val="left" w:pos="2127" w:leader="none"/>
          <w:tab w:val="left" w:pos="2328" w:leader="none"/>
        </w:tabs>
        <w:spacing w:lineRule="auto" w:line="276"/>
        <w:ind w:left="709" w:hanging="0"/>
        <w:jc w:val="both"/>
        <w:rPr>
          <w:b/>
          <w:b/>
          <w:sz w:val="26"/>
        </w:rPr>
      </w:pPr>
      <w:r>
        <w:rPr>
          <w:b/>
          <w:sz w:val="26"/>
        </w:rPr>
        <w:t>3.2 Организация имеет право:</w:t>
      </w:r>
    </w:p>
    <w:p>
      <w:pPr>
        <w:pStyle w:val="ListParagraph"/>
        <w:widowControl/>
        <w:numPr>
          <w:ilvl w:val="2"/>
          <w:numId w:val="3"/>
        </w:numPr>
        <w:suppressAutoHyphens w:val="false"/>
        <w:spacing w:lineRule="auto" w:line="276"/>
        <w:ind w:left="0" w:firstLine="709"/>
        <w:jc w:val="both"/>
        <w:rPr>
          <w:rFonts w:eastAsia="Times New Roman"/>
          <w:kern w:val="0"/>
          <w:sz w:val="26"/>
        </w:rPr>
      </w:pPr>
      <w:r>
        <w:rPr>
          <w:rFonts w:eastAsia="Times New Roman"/>
          <w:kern w:val="0"/>
          <w:sz w:val="26"/>
        </w:rPr>
        <w:t xml:space="preserve"> </w:t>
      </w:r>
      <w:r>
        <w:rPr>
          <w:rFonts w:eastAsia="Times New Roman"/>
          <w:kern w:val="0"/>
          <w:sz w:val="26"/>
        </w:rPr>
        <w:t>Самостоятельно выбирать и использовать учебные пособия, материалы, средства, методы обучения и воспитания, учитывающие особенности психофизического развития обучающихся и состояние их здоровья;</w:t>
      </w:r>
    </w:p>
    <w:p>
      <w:pPr>
        <w:pStyle w:val="ListParagraph"/>
        <w:widowControl/>
        <w:numPr>
          <w:ilvl w:val="2"/>
          <w:numId w:val="3"/>
        </w:numPr>
        <w:suppressAutoHyphens w:val="false"/>
        <w:spacing w:lineRule="auto" w:line="276"/>
        <w:ind w:left="0" w:firstLine="709"/>
        <w:jc w:val="both"/>
        <w:rPr>
          <w:rFonts w:eastAsia="Times New Roman"/>
          <w:kern w:val="0"/>
          <w:sz w:val="26"/>
        </w:rPr>
      </w:pPr>
      <w:r>
        <w:rPr>
          <w:rFonts w:eastAsia="Times New Roman"/>
          <w:kern w:val="0"/>
          <w:sz w:val="26"/>
        </w:rPr>
        <w:t>Применять авторские программы и методы обучения и воспитания в пределах утвержденной образовательной программы, отдельного учебного предмета, дисциплины (модуля);</w:t>
      </w:r>
    </w:p>
    <w:p>
      <w:pPr>
        <w:pStyle w:val="ListParagraph"/>
        <w:numPr>
          <w:ilvl w:val="2"/>
          <w:numId w:val="3"/>
        </w:numPr>
        <w:spacing w:lineRule="auto" w:line="276"/>
        <w:ind w:left="0" w:firstLine="709"/>
        <w:jc w:val="both"/>
        <w:rPr>
          <w:rFonts w:eastAsia="Times New Roman"/>
          <w:kern w:val="0"/>
          <w:sz w:val="26"/>
        </w:rPr>
      </w:pPr>
      <w:r>
        <w:rPr>
          <w:rFonts w:eastAsia="Times New Roman"/>
          <w:kern w:val="0"/>
          <w:sz w:val="26"/>
        </w:rPr>
        <w:t>Принимать активное участие в плановых мероприятиях Института по проблемам модернизации образования, обеспечения его доступности и повышения качества;</w:t>
      </w:r>
    </w:p>
    <w:p>
      <w:pPr>
        <w:pStyle w:val="ListParagraph"/>
        <w:numPr>
          <w:ilvl w:val="2"/>
          <w:numId w:val="3"/>
        </w:numPr>
        <w:spacing w:lineRule="auto" w:line="276"/>
        <w:ind w:left="0" w:firstLine="709"/>
        <w:jc w:val="both"/>
        <w:rPr>
          <w:rFonts w:eastAsia="Times New Roman"/>
          <w:kern w:val="0"/>
          <w:sz w:val="26"/>
        </w:rPr>
      </w:pPr>
      <w:r>
        <w:rPr>
          <w:rFonts w:eastAsia="Times New Roman"/>
          <w:kern w:val="0"/>
          <w:sz w:val="26"/>
        </w:rPr>
        <w:t>Бесплатно пользоваться библиотекой и иметь доступ к информационно-телекоммуникационным сетям и базам данных, учебным и методическим материалам Института, необходимым для качественного осуществления педагогической или исследовательской деятельности в Организации;</w:t>
      </w:r>
    </w:p>
    <w:p>
      <w:pPr>
        <w:pStyle w:val="ListParagraph"/>
        <w:numPr>
          <w:ilvl w:val="2"/>
          <w:numId w:val="3"/>
        </w:numPr>
        <w:spacing w:lineRule="auto" w:line="276"/>
        <w:ind w:left="0" w:firstLine="709"/>
        <w:jc w:val="both"/>
        <w:rPr>
          <w:rFonts w:eastAsia="Times New Roman"/>
          <w:kern w:val="0"/>
          <w:sz w:val="26"/>
        </w:rPr>
      </w:pPr>
      <w:r>
        <w:rPr>
          <w:rFonts w:eastAsia="Times New Roman"/>
          <w:kern w:val="0"/>
          <w:sz w:val="26"/>
        </w:rPr>
        <w:t>Обращаться в Институт за научно-методической, информационной, консультационной помощью.</w:t>
      </w:r>
    </w:p>
    <w:p>
      <w:pPr>
        <w:pStyle w:val="ListParagraph"/>
        <w:numPr>
          <w:ilvl w:val="1"/>
          <w:numId w:val="3"/>
        </w:numPr>
        <w:spacing w:lineRule="auto" w:line="276"/>
        <w:ind w:left="0" w:firstLine="709"/>
        <w:jc w:val="both"/>
        <w:rPr>
          <w:b/>
          <w:b/>
          <w:sz w:val="26"/>
        </w:rPr>
      </w:pPr>
      <w:r>
        <w:rPr>
          <w:b/>
          <w:bCs/>
          <w:sz w:val="26"/>
        </w:rPr>
        <w:t xml:space="preserve"> </w:t>
      </w:r>
      <w:r>
        <w:rPr>
          <w:b/>
          <w:bCs/>
          <w:sz w:val="26"/>
        </w:rPr>
        <w:t>Стороны в равной степени имеют право:</w:t>
      </w:r>
    </w:p>
    <w:p>
      <w:pPr>
        <w:pStyle w:val="ListParagraph"/>
        <w:spacing w:lineRule="auto" w:line="276"/>
        <w:ind w:left="0" w:firstLine="709"/>
        <w:jc w:val="both"/>
        <w:rPr>
          <w:sz w:val="26"/>
        </w:rPr>
      </w:pPr>
      <w:r>
        <w:rPr>
          <w:sz w:val="26"/>
        </w:rPr>
        <w:t>3.3.1. Запрашивать друг у друга и получать информацию, относящуюся к предмету договора;</w:t>
      </w:r>
    </w:p>
    <w:p>
      <w:pPr>
        <w:pStyle w:val="ListParagraph"/>
        <w:spacing w:lineRule="auto" w:line="276"/>
        <w:ind w:left="0" w:firstLine="709"/>
        <w:jc w:val="both"/>
        <w:rPr>
          <w:sz w:val="26"/>
        </w:rPr>
      </w:pPr>
      <w:r>
        <w:rPr>
          <w:sz w:val="26"/>
        </w:rPr>
        <w:t>3.3.2. Вносить предложения по совершенствованию сотрудничества;</w:t>
      </w:r>
    </w:p>
    <w:p>
      <w:pPr>
        <w:pStyle w:val="ListParagraph"/>
        <w:spacing w:lineRule="auto" w:line="276"/>
        <w:ind w:left="0" w:firstLine="709"/>
        <w:jc w:val="both"/>
        <w:rPr>
          <w:sz w:val="26"/>
        </w:rPr>
      </w:pPr>
      <w:r>
        <w:rPr>
          <w:sz w:val="26"/>
        </w:rPr>
        <w:t>3.3.3. Приглашать для участия на мероприятия, проводимые другой Стороной;</w:t>
      </w:r>
    </w:p>
    <w:p>
      <w:pPr>
        <w:pStyle w:val="NormalWeb"/>
        <w:ind w:firstLine="709"/>
        <w:jc w:val="both"/>
        <w:rPr>
          <w:rStyle w:val="FontStyle32"/>
          <w:rFonts w:eastAsia="Andale Sans UI"/>
          <w:spacing w:val="-6"/>
          <w:sz w:val="26"/>
          <w:szCs w:val="24"/>
        </w:rPr>
      </w:pPr>
      <w:r>
        <w:rPr>
          <w:bCs/>
          <w:sz w:val="26"/>
        </w:rPr>
        <w:t>3.3.4. Р</w:t>
      </w:r>
      <w:r>
        <w:rPr>
          <w:sz w:val="26"/>
        </w:rPr>
        <w:t>азмещать на своих официальных сайтах в учебных</w:t>
      </w:r>
      <w:r>
        <w:rPr>
          <w:rStyle w:val="FontStyle32"/>
          <w:rFonts w:eastAsia="Andale Sans UI"/>
          <w:spacing w:val="-6"/>
          <w:sz w:val="26"/>
          <w:szCs w:val="24"/>
        </w:rPr>
        <w:t xml:space="preserve"> целях методические материалы, разработанные совместно с другой Стороной; </w:t>
      </w:r>
    </w:p>
    <w:p>
      <w:pPr>
        <w:pStyle w:val="Normal"/>
        <w:ind w:firstLine="709"/>
        <w:jc w:val="both"/>
        <w:rPr>
          <w:spacing w:val="-6"/>
          <w:sz w:val="26"/>
        </w:rPr>
      </w:pPr>
      <w:r>
        <w:rPr>
          <w:rStyle w:val="FontStyle32"/>
          <w:spacing w:val="-6"/>
          <w:sz w:val="26"/>
          <w:szCs w:val="24"/>
        </w:rPr>
        <w:t>3.3.5. Производить в учебных целях</w:t>
      </w:r>
      <w:r>
        <w:rPr>
          <w:sz w:val="26"/>
        </w:rPr>
        <w:t xml:space="preserve"> аудиовидеозапись открытых учебных занятий, внеурочных мероприятий</w:t>
      </w:r>
      <w:r>
        <w:rPr>
          <w:b/>
          <w:sz w:val="26"/>
        </w:rPr>
        <w:t xml:space="preserve"> </w:t>
      </w:r>
      <w:r>
        <w:rPr>
          <w:sz w:val="26"/>
        </w:rPr>
        <w:t>с соблюдением требований законодательства в сфере защиты персональных данных;</w:t>
      </w:r>
      <w:r>
        <w:rPr>
          <w:rStyle w:val="FontStyle32"/>
          <w:spacing w:val="-6"/>
          <w:sz w:val="26"/>
          <w:szCs w:val="24"/>
        </w:rPr>
        <w:t xml:space="preserve"> </w:t>
      </w:r>
    </w:p>
    <w:p>
      <w:pPr>
        <w:pStyle w:val="Normal"/>
        <w:spacing w:lineRule="auto" w:line="276"/>
        <w:ind w:firstLine="709"/>
        <w:jc w:val="both"/>
        <w:rPr>
          <w:sz w:val="26"/>
        </w:rPr>
      </w:pPr>
      <w:r>
        <w:rPr>
          <w:sz w:val="26"/>
        </w:rPr>
        <w:t xml:space="preserve">3.3.6. Использовать в учебных целях аудиовидеозапись открытых учебных занятий, внеурочных мероприятий, а также размещать их на своих официальных сайтах. </w:t>
      </w:r>
    </w:p>
    <w:p>
      <w:pPr>
        <w:pStyle w:val="NormalWeb"/>
        <w:numPr>
          <w:ilvl w:val="0"/>
          <w:numId w:val="3"/>
        </w:numPr>
        <w:ind w:left="0" w:hanging="360"/>
        <w:jc w:val="center"/>
        <w:rPr>
          <w:b/>
          <w:b/>
          <w:bCs/>
          <w:spacing w:val="-6"/>
          <w:sz w:val="26"/>
        </w:rPr>
      </w:pPr>
      <w:r>
        <w:rPr>
          <w:b/>
          <w:bCs/>
          <w:spacing w:val="-6"/>
          <w:sz w:val="26"/>
        </w:rPr>
        <w:t>Финансовые взаимоотношения Сторон</w:t>
      </w:r>
    </w:p>
    <w:p>
      <w:pPr>
        <w:pStyle w:val="ListParagraph"/>
        <w:ind w:left="0" w:firstLine="709"/>
        <w:jc w:val="both"/>
        <w:rPr>
          <w:sz w:val="26"/>
        </w:rPr>
      </w:pPr>
      <w:r>
        <w:rPr>
          <w:sz w:val="26"/>
        </w:rPr>
        <w:t>4.1. В целях исполнения настоящего договора Институт и Организация взаимодействуют на безвозмездной основе.</w:t>
      </w:r>
    </w:p>
    <w:p>
      <w:pPr>
        <w:pStyle w:val="ListParagraph"/>
        <w:ind w:left="0" w:firstLine="709"/>
        <w:jc w:val="both"/>
        <w:rPr>
          <w:sz w:val="26"/>
        </w:rPr>
      </w:pPr>
      <w:r>
        <w:rPr>
          <w:sz w:val="26"/>
        </w:rPr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720" w:leader="none"/>
        </w:tabs>
        <w:ind w:left="0" w:hanging="360"/>
        <w:jc w:val="center"/>
        <w:rPr>
          <w:b/>
          <w:b/>
          <w:bCs/>
          <w:spacing w:val="-6"/>
          <w:sz w:val="26"/>
        </w:rPr>
      </w:pPr>
      <w:r>
        <w:rPr>
          <w:b/>
          <w:bCs/>
          <w:spacing w:val="-6"/>
          <w:sz w:val="26"/>
        </w:rPr>
        <w:t>Срок договора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709"/>
        <w:jc w:val="both"/>
        <w:rPr>
          <w:spacing w:val="-6"/>
          <w:sz w:val="26"/>
        </w:rPr>
      </w:pPr>
      <w:r>
        <w:rPr>
          <w:spacing w:val="-6"/>
          <w:sz w:val="26"/>
        </w:rPr>
        <w:t>5.1. Настоящий Договор вступает в силу с момента подписания Сторонами и действует в течение 3 (трех) лет.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709"/>
        <w:jc w:val="both"/>
        <w:rPr>
          <w:spacing w:val="-6"/>
          <w:sz w:val="26"/>
        </w:rPr>
      </w:pPr>
      <w:r>
        <w:rPr>
          <w:spacing w:val="-6"/>
          <w:sz w:val="26"/>
        </w:rPr>
        <w:t>5.2. Каждая из Сторон имеет право расторгнуть настоящий договор в одностороннем порядке, предупредив об этом другую Сторону не позднее, чем за 30 дней до момента расторжения.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jc w:val="both"/>
        <w:rPr>
          <w:spacing w:val="-6"/>
          <w:sz w:val="26"/>
          <w:szCs w:val="28"/>
        </w:rPr>
      </w:pPr>
      <w:r>
        <w:rPr>
          <w:spacing w:val="-6"/>
          <w:sz w:val="26"/>
          <w:szCs w:val="28"/>
        </w:rPr>
      </w:r>
    </w:p>
    <w:p>
      <w:pPr>
        <w:pStyle w:val="NormalWeb"/>
        <w:numPr>
          <w:ilvl w:val="0"/>
          <w:numId w:val="4"/>
        </w:numPr>
        <w:ind w:left="0" w:hanging="360"/>
        <w:jc w:val="center"/>
        <w:rPr>
          <w:b/>
          <w:b/>
          <w:bCs/>
          <w:spacing w:val="-6"/>
          <w:sz w:val="26"/>
        </w:rPr>
      </w:pPr>
      <w:r>
        <w:rPr>
          <w:b/>
          <w:bCs/>
          <w:spacing w:val="-6"/>
          <w:sz w:val="26"/>
        </w:rPr>
        <w:t>Заключительные положения</w:t>
      </w:r>
    </w:p>
    <w:p>
      <w:pPr>
        <w:pStyle w:val="NormalWeb"/>
        <w:ind w:firstLine="709"/>
        <w:jc w:val="both"/>
        <w:rPr>
          <w:rFonts w:eastAsia="Lucida Sans Unicode"/>
          <w:spacing w:val="-6"/>
          <w:kern w:val="2"/>
          <w:sz w:val="26"/>
        </w:rPr>
      </w:pPr>
      <w:r>
        <w:rPr>
          <w:spacing w:val="-6"/>
          <w:sz w:val="26"/>
        </w:rPr>
        <w:t>6.1</w:t>
      </w:r>
      <w:r>
        <w:rPr>
          <w:bCs/>
          <w:spacing w:val="-6"/>
          <w:sz w:val="26"/>
        </w:rPr>
        <w:t xml:space="preserve">. </w:t>
      </w:r>
      <w:r>
        <w:rPr>
          <w:rFonts w:eastAsia="Lucida Sans Unicode"/>
          <w:spacing w:val="-6"/>
          <w:kern w:val="2"/>
          <w:sz w:val="26"/>
        </w:rPr>
        <w:t>Каждая из Сторон обязуется оказывать максимальное содействие другой Стороне в выполнении принятых по договору обязательств, своевременно принимает зависящие от нее меры по повышению качества совместной работы.</w:t>
      </w:r>
    </w:p>
    <w:p>
      <w:pPr>
        <w:pStyle w:val="NormalWeb"/>
        <w:ind w:firstLine="709"/>
        <w:jc w:val="both"/>
        <w:rPr>
          <w:rFonts w:eastAsia="Lucida Sans Unicode"/>
          <w:spacing w:val="-6"/>
          <w:kern w:val="2"/>
          <w:sz w:val="26"/>
        </w:rPr>
      </w:pPr>
      <w:r>
        <w:rPr>
          <w:rFonts w:eastAsia="Lucida Sans Unicode"/>
          <w:spacing w:val="-6"/>
          <w:kern w:val="2"/>
          <w:sz w:val="26"/>
        </w:rPr>
        <w:t>6.2. Во всем остальном, не урегулированном настоящим договором, Стороны руководствуются действующим законодательством Российской Федерации.</w:t>
      </w:r>
    </w:p>
    <w:p>
      <w:pPr>
        <w:pStyle w:val="NormalWeb"/>
        <w:ind w:firstLine="709"/>
        <w:jc w:val="both"/>
        <w:rPr>
          <w:rFonts w:eastAsia="Lucida Sans Unicode"/>
          <w:spacing w:val="-6"/>
          <w:kern w:val="2"/>
          <w:sz w:val="26"/>
        </w:rPr>
      </w:pPr>
      <w:r>
        <w:rPr>
          <w:rFonts w:eastAsia="Lucida Sans Unicode"/>
          <w:spacing w:val="-6"/>
          <w:kern w:val="2"/>
          <w:sz w:val="26"/>
        </w:rPr>
        <w:t>6.3.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>
      <w:pPr>
        <w:pStyle w:val="NormalWeb"/>
        <w:ind w:firstLine="709"/>
        <w:jc w:val="both"/>
        <w:rPr>
          <w:rFonts w:eastAsia="Lucida Sans Unicode"/>
          <w:spacing w:val="-6"/>
          <w:kern w:val="2"/>
          <w:sz w:val="26"/>
        </w:rPr>
      </w:pPr>
      <w:r>
        <w:rPr>
          <w:rFonts w:eastAsia="Lucida Sans Unicode"/>
          <w:spacing w:val="-6"/>
          <w:kern w:val="2"/>
          <w:sz w:val="26"/>
        </w:rPr>
        <w:t>6.4.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>
      <w:pPr>
        <w:pStyle w:val="ListParagraph"/>
        <w:numPr>
          <w:ilvl w:val="0"/>
          <w:numId w:val="4"/>
        </w:numPr>
        <w:ind w:left="0" w:hanging="36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Юридические адреса и реквизиты сторон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28"/>
        <w:gridCol w:w="4818"/>
      </w:tblGrid>
      <w:tr>
        <w:trPr>
          <w:trHeight w:val="4140" w:hRule="atLeast"/>
        </w:trPr>
        <w:tc>
          <w:tcPr>
            <w:tcW w:w="4928" w:type="dxa"/>
            <w:tcBorders/>
            <w:shd w:color="auto" w:fill="auto" w:val="clear"/>
          </w:tcPr>
          <w:p>
            <w:pPr>
              <w:pStyle w:val="Style24"/>
              <w:widowControl w:val="false"/>
              <w:jc w:val="center"/>
              <w:rPr>
                <w:rStyle w:val="Style16"/>
                <w:rFonts w:ascii="Times New Roman" w:hAnsi="Times New Roman" w:eastAsia="Andale Sans UI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Институт</w:t>
            </w:r>
            <w:r>
              <w:rPr>
                <w:rStyle w:val="Style16"/>
                <w:rFonts w:eastAsia="Andale Sans UI"/>
                <w:color w:val="000000"/>
                <w:sz w:val="24"/>
                <w:szCs w:val="24"/>
              </w:rPr>
              <w:t>:</w:t>
            </w:r>
          </w:p>
          <w:p>
            <w:pPr>
              <w:pStyle w:val="Style24"/>
              <w:widowControl w:val="false"/>
              <w:jc w:val="center"/>
              <w:rPr>
                <w:rStyle w:val="Style16"/>
                <w:rFonts w:ascii="Times New Roman" w:hAnsi="Times New Roman" w:eastAsia="Andale Sans UI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Style16"/>
                <w:rFonts w:eastAsia="Andale Sans UI" w:cs="Times New Roman" w:ascii="Times New Roman" w:hAnsi="Times New Roman"/>
                <w:b w:val="false"/>
                <w:color w:val="000000"/>
                <w:sz w:val="24"/>
                <w:szCs w:val="24"/>
              </w:rPr>
              <w:t>Государственное автономное учреждение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дополнительного профессионального образования Институт развития образования Республики Башкортостан</w:t>
            </w:r>
          </w:p>
          <w:p>
            <w:pPr>
              <w:pStyle w:val="Style24"/>
              <w:widowControl w:val="false"/>
              <w:rPr>
                <w:rStyle w:val="Style16"/>
                <w:rFonts w:ascii="Times New Roman" w:hAnsi="Times New Roman" w:eastAsia="Andale Sans UI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Style16"/>
                <w:rFonts w:eastAsia="Andale Sans UI" w:cs="Times New Roman" w:ascii="Times New Roman" w:hAnsi="Times New Roman"/>
                <w:b w:val="false"/>
                <w:color w:val="000000"/>
                <w:sz w:val="24"/>
                <w:szCs w:val="24"/>
              </w:rPr>
              <w:t>Адрес: 450005, РБ, г. Уфа,</w:t>
            </w:r>
          </w:p>
          <w:p>
            <w:pPr>
              <w:pStyle w:val="Style24"/>
              <w:widowControl w:val="false"/>
              <w:rPr>
                <w:rStyle w:val="Style16"/>
                <w:rFonts w:ascii="Times New Roman" w:hAnsi="Times New Roman" w:eastAsia="Andale Sans UI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Style16"/>
                <w:rFonts w:eastAsia="Andale Sans UI" w:cs="Times New Roman" w:ascii="Times New Roman" w:hAnsi="Times New Roman"/>
                <w:b w:val="false"/>
                <w:color w:val="000000"/>
                <w:sz w:val="24"/>
                <w:szCs w:val="24"/>
              </w:rPr>
              <w:t>ул. Мингажева, д. 120</w:t>
            </w:r>
          </w:p>
          <w:p>
            <w:pPr>
              <w:pStyle w:val="Style24"/>
              <w:widowControl w:val="false"/>
              <w:rPr>
                <w:rStyle w:val="Style16"/>
                <w:rFonts w:ascii="Times New Roman" w:hAnsi="Times New Roman" w:eastAsia="Andale Sans UI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Style16"/>
                <w:rFonts w:eastAsia="Andale Sans UI" w:cs="Times New Roman" w:ascii="Times New Roman" w:hAnsi="Times New Roman"/>
                <w:b w:val="false"/>
                <w:color w:val="000000"/>
                <w:sz w:val="24"/>
                <w:szCs w:val="24"/>
              </w:rPr>
              <w:t>ИНН 0274057665</w:t>
            </w:r>
          </w:p>
          <w:p>
            <w:pPr>
              <w:pStyle w:val="Style24"/>
              <w:widowControl w:val="false"/>
              <w:rPr>
                <w:rStyle w:val="Style16"/>
                <w:rFonts w:ascii="Times New Roman" w:hAnsi="Times New Roman" w:eastAsia="Andale Sans UI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Style16"/>
                <w:rFonts w:eastAsia="Andale Sans UI" w:cs="Times New Roman" w:ascii="Times New Roman" w:hAnsi="Times New Roman"/>
                <w:b w:val="false"/>
                <w:color w:val="000000"/>
                <w:sz w:val="24"/>
                <w:szCs w:val="24"/>
              </w:rPr>
              <w:t>тел.: +7 (347) 228-06-10,</w:t>
            </w:r>
          </w:p>
          <w:p>
            <w:pPr>
              <w:pStyle w:val="Normal"/>
              <w:widowControl w:val="false"/>
              <w:rPr/>
            </w:pPr>
            <w:r>
              <w:rPr/>
              <w:t>Проректор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Габдрахманова К.В./__________________/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М.П.</w:t>
            </w:r>
          </w:p>
        </w:tc>
        <w:tc>
          <w:tcPr>
            <w:tcW w:w="4818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Организация:</w:t>
            </w:r>
            <w:r>
              <w:rPr/>
              <w:t xml:space="preserve"> ___________________________________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(наименование юридического лица)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___________________________________ (юридический, почтовый адрес)</w:t>
            </w:r>
          </w:p>
          <w:p>
            <w:pPr>
              <w:pStyle w:val="Normal"/>
              <w:widowControl w:val="false"/>
              <w:rPr/>
            </w:pPr>
            <w:r>
              <w:rPr/>
              <w:t>ИНН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______________________________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(телефон)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Директор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__________    </w:t>
            </w:r>
            <w:r>
              <w:rPr>
                <w:lang w:val="en-US"/>
              </w:rPr>
              <w:t>/</w:t>
            </w:r>
            <w:r>
              <w:rPr/>
              <w:t>_________________</w:t>
            </w:r>
            <w:r>
              <w:rPr>
                <w:lang w:val="en-US"/>
              </w:rPr>
              <w:t>/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М.П.</w:t>
            </w:r>
          </w:p>
        </w:tc>
      </w:tr>
    </w:tbl>
    <w:p>
      <w:pPr>
        <w:pStyle w:val="Normal"/>
        <w:jc w:val="both"/>
        <w:rPr>
          <w:rStyle w:val="Style16"/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851" w:header="709" w:top="1134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9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1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9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7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9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21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26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semiHidden/>
    <w:qFormat/>
    <w:rsid w:val="00074266"/>
    <w:rPr>
      <w:rFonts w:ascii="Times New Roman" w:hAnsi="Times New Roman" w:eastAsia="Andale Sans UI" w:cs="Times New Roman"/>
      <w:kern w:val="2"/>
      <w:sz w:val="24"/>
      <w:szCs w:val="24"/>
      <w:lang w:eastAsia="ru-RU"/>
    </w:rPr>
  </w:style>
  <w:style w:type="character" w:styleId="FontStyle19" w:customStyle="1">
    <w:name w:val="Font Style19"/>
    <w:basedOn w:val="DefaultParagraphFont"/>
    <w:qFormat/>
    <w:rsid w:val="00074266"/>
    <w:rPr>
      <w:rFonts w:ascii="Times New Roman" w:hAnsi="Times New Roman" w:cs="Times New Roman"/>
      <w:sz w:val="18"/>
      <w:szCs w:val="18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b67143"/>
    <w:rPr>
      <w:rFonts w:ascii="Times New Roman" w:hAnsi="Times New Roman" w:eastAsia="Andale Sans UI" w:cs="Times New Roman"/>
      <w:kern w:val="2"/>
      <w:sz w:val="24"/>
      <w:szCs w:val="24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b67143"/>
    <w:rPr>
      <w:rFonts w:ascii="Times New Roman" w:hAnsi="Times New Roman" w:eastAsia="Andale Sans UI" w:cs="Times New Roman"/>
      <w:kern w:val="2"/>
      <w:sz w:val="24"/>
      <w:szCs w:val="24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rsid w:val="00b67143"/>
    <w:rPr>
      <w:rFonts w:ascii="Times New Roman" w:hAnsi="Times New Roman" w:eastAsia="Andale Sans UI" w:cs="Times New Roman"/>
      <w:kern w:val="2"/>
      <w:sz w:val="16"/>
      <w:szCs w:val="16"/>
      <w:lang w:eastAsia="ru-RU"/>
    </w:rPr>
  </w:style>
  <w:style w:type="character" w:styleId="1" w:customStyle="1">
    <w:name w:val="Заголовок 1 Знак"/>
    <w:basedOn w:val="DefaultParagraphFont"/>
    <w:link w:val="11"/>
    <w:qFormat/>
    <w:rsid w:val="00b67143"/>
    <w:rPr>
      <w:rFonts w:ascii="Arial" w:hAnsi="Arial" w:eastAsia="Times New Roman" w:cs="Arial"/>
      <w:b/>
      <w:bCs/>
      <w:color w:val="000080"/>
      <w:sz w:val="30"/>
      <w:szCs w:val="30"/>
      <w:lang w:eastAsia="ru-RU"/>
    </w:rPr>
  </w:style>
  <w:style w:type="character" w:styleId="Style16" w:customStyle="1">
    <w:name w:val="Цветовое выделение"/>
    <w:qFormat/>
    <w:rsid w:val="009a1efd"/>
    <w:rPr>
      <w:b/>
      <w:bCs/>
      <w:color w:val="000080"/>
    </w:rPr>
  </w:style>
  <w:style w:type="character" w:styleId="FontStyle32" w:customStyle="1">
    <w:name w:val="Font Style32"/>
    <w:basedOn w:val="DefaultParagraphFont"/>
    <w:qFormat/>
    <w:rsid w:val="00f32a11"/>
    <w:rPr>
      <w:rFonts w:ascii="Times New Roman" w:hAnsi="Times New Roman" w:cs="Times New Roman"/>
      <w:sz w:val="20"/>
      <w:szCs w:val="20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e2888"/>
    <w:rPr>
      <w:rFonts w:ascii="Times New Roman" w:hAnsi="Times New Roman" w:eastAsia="Andale Sans UI" w:cs="Times New Roman"/>
      <w:kern w:val="2"/>
      <w:sz w:val="24"/>
      <w:szCs w:val="24"/>
      <w:lang w:eastAsia="ru-RU"/>
    </w:rPr>
  </w:style>
  <w:style w:type="character" w:styleId="Style18" w:customStyle="1">
    <w:name w:val="Нижний колонтитул Знак"/>
    <w:basedOn w:val="DefaultParagraphFont"/>
    <w:uiPriority w:val="99"/>
    <w:semiHidden/>
    <w:qFormat/>
    <w:rsid w:val="003e2888"/>
    <w:rPr>
      <w:rFonts w:ascii="Times New Roman" w:hAnsi="Times New Roman" w:eastAsia="Andale Sans UI" w:cs="Times New Roman"/>
      <w:kern w:val="2"/>
      <w:sz w:val="24"/>
      <w:szCs w:val="24"/>
      <w:lang w:eastAsia="ru-RU"/>
    </w:rPr>
  </w:style>
  <w:style w:type="character" w:styleId="21" w:customStyle="1">
    <w:name w:val="Основной текст (2)"/>
    <w:basedOn w:val="DefaultParagraphFont"/>
    <w:qFormat/>
    <w:rsid w:val="001a3466"/>
    <w:rPr>
      <w:b/>
      <w:bCs/>
      <w:spacing w:val="5"/>
      <w:sz w:val="21"/>
      <w:szCs w:val="21"/>
      <w:shd w:fill="FFFFFF" w:val="clear"/>
    </w:rPr>
  </w:style>
  <w:style w:type="character" w:styleId="11" w:customStyle="1">
    <w:name w:val="Верхний колонтитул Знак1"/>
    <w:basedOn w:val="DefaultParagraphFont"/>
    <w:link w:val="af1"/>
    <w:uiPriority w:val="99"/>
    <w:qFormat/>
    <w:rsid w:val="00601694"/>
    <w:rPr>
      <w:rFonts w:ascii="Times New Roman" w:hAnsi="Times New Roman" w:eastAsia="Andale Sans UI" w:cs="Times New Roman"/>
      <w:kern w:val="2"/>
      <w:sz w:val="24"/>
      <w:szCs w:val="24"/>
      <w:lang w:eastAsia="ru-RU"/>
    </w:rPr>
  </w:style>
  <w:style w:type="character" w:styleId="12" w:customStyle="1">
    <w:name w:val="Нижний колонтитул Знак1"/>
    <w:basedOn w:val="DefaultParagraphFont"/>
    <w:link w:val="af2"/>
    <w:uiPriority w:val="99"/>
    <w:qFormat/>
    <w:rsid w:val="00601694"/>
    <w:rPr>
      <w:rFonts w:ascii="Times New Roman" w:hAnsi="Times New Roman" w:eastAsia="Andale Sans UI" w:cs="Times New Roman"/>
      <w:kern w:val="2"/>
      <w:sz w:val="24"/>
      <w:szCs w:val="24"/>
      <w:lang w:eastAsia="ru-RU"/>
    </w:rPr>
  </w:style>
  <w:style w:type="paragraph" w:styleId="Style19" w:customStyle="1">
    <w:name w:val="Заголовок"/>
    <w:basedOn w:val="Normal"/>
    <w:next w:val="Style20"/>
    <w:qFormat/>
    <w:rsid w:val="00c35370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semiHidden/>
    <w:unhideWhenUsed/>
    <w:rsid w:val="00074266"/>
    <w:pPr>
      <w:spacing w:before="0" w:after="120"/>
    </w:pPr>
    <w:rPr/>
  </w:style>
  <w:style w:type="paragraph" w:styleId="Style21">
    <w:name w:val="List"/>
    <w:basedOn w:val="Style20"/>
    <w:rsid w:val="00c3537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111" w:customStyle="1">
    <w:name w:val="Заголовок 11"/>
    <w:basedOn w:val="Normal"/>
    <w:next w:val="Normal"/>
    <w:link w:val="1"/>
    <w:qFormat/>
    <w:rsid w:val="00b67143"/>
    <w:pPr>
      <w:suppressAutoHyphens w:val="false"/>
      <w:spacing w:before="108" w:after="108"/>
      <w:jc w:val="center"/>
      <w:outlineLvl w:val="0"/>
    </w:pPr>
    <w:rPr>
      <w:rFonts w:ascii="Arial" w:hAnsi="Arial" w:eastAsia="Times New Roman" w:cs="Arial"/>
      <w:b/>
      <w:bCs/>
      <w:color w:val="000080"/>
      <w:kern w:val="0"/>
      <w:sz w:val="30"/>
      <w:szCs w:val="30"/>
    </w:rPr>
  </w:style>
  <w:style w:type="paragraph" w:styleId="13" w:customStyle="1">
    <w:name w:val="Название объекта1"/>
    <w:basedOn w:val="Normal"/>
    <w:qFormat/>
    <w:rsid w:val="00c35370"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rsid w:val="00c35370"/>
    <w:pPr>
      <w:suppressLineNumbers/>
    </w:pPr>
    <w:rPr>
      <w:rFonts w:cs="Lucida Sans"/>
    </w:rPr>
  </w:style>
  <w:style w:type="paragraph" w:styleId="NormalWeb">
    <w:name w:val="Normal (Web)"/>
    <w:basedOn w:val="Normal"/>
    <w:unhideWhenUsed/>
    <w:qFormat/>
    <w:rsid w:val="000916ad"/>
    <w:pPr>
      <w:widowControl/>
      <w:suppressAutoHyphens w:val="false"/>
      <w:spacing w:beforeAutospacing="1" w:afterAutospacing="1"/>
    </w:pPr>
    <w:rPr>
      <w:rFonts w:eastAsia="Times New Roman"/>
      <w:kern w:val="0"/>
    </w:rPr>
  </w:style>
  <w:style w:type="paragraph" w:styleId="Style24" w:customStyle="1">
    <w:name w:val="Таблицы (моноширинный)"/>
    <w:basedOn w:val="Normal"/>
    <w:next w:val="Normal"/>
    <w:qFormat/>
    <w:rsid w:val="000916ad"/>
    <w:pPr>
      <w:suppressAutoHyphens w:val="false"/>
      <w:jc w:val="both"/>
    </w:pPr>
    <w:rPr>
      <w:rFonts w:ascii="Courier New" w:hAnsi="Courier New" w:eastAsia="Times New Roman" w:cs="Courier New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591b5e"/>
    <w:pPr>
      <w:spacing w:before="0" w:after="0"/>
      <w:ind w:left="720" w:hanging="0"/>
      <w:contextualSpacing/>
    </w:pPr>
    <w:rPr/>
  </w:style>
  <w:style w:type="paragraph" w:styleId="Style25">
    <w:name w:val="Body Text Indent"/>
    <w:basedOn w:val="Normal"/>
    <w:uiPriority w:val="99"/>
    <w:unhideWhenUsed/>
    <w:rsid w:val="00b67143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uiPriority w:val="99"/>
    <w:semiHidden/>
    <w:unhideWhenUsed/>
    <w:qFormat/>
    <w:rsid w:val="00b67143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uiPriority w:val="99"/>
    <w:semiHidden/>
    <w:unhideWhenUsed/>
    <w:qFormat/>
    <w:rsid w:val="00b67143"/>
    <w:pPr>
      <w:spacing w:before="0" w:after="120"/>
      <w:ind w:left="283" w:hanging="0"/>
    </w:pPr>
    <w:rPr>
      <w:sz w:val="16"/>
      <w:szCs w:val="16"/>
    </w:rPr>
  </w:style>
  <w:style w:type="paragraph" w:styleId="ConsPlusNormal" w:customStyle="1">
    <w:name w:val="ConsPlusNormal"/>
    <w:qFormat/>
    <w:rsid w:val="009a1efd"/>
    <w:pPr>
      <w:widowControl w:val="fals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ru-RU" w:val="ru-RU" w:bidi="ar-SA"/>
    </w:rPr>
  </w:style>
  <w:style w:type="paragraph" w:styleId="Style26" w:customStyle="1">
    <w:name w:val="Верхний и нижний колонтитулы"/>
    <w:basedOn w:val="Normal"/>
    <w:qFormat/>
    <w:rsid w:val="00c35370"/>
    <w:pPr/>
    <w:rPr/>
  </w:style>
  <w:style w:type="paragraph" w:styleId="14" w:customStyle="1">
    <w:name w:val="Верхний колонтитул1"/>
    <w:basedOn w:val="Normal"/>
    <w:uiPriority w:val="99"/>
    <w:unhideWhenUsed/>
    <w:qFormat/>
    <w:rsid w:val="003e288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uiPriority w:val="99"/>
    <w:semiHidden/>
    <w:unhideWhenUsed/>
    <w:qFormat/>
    <w:rsid w:val="003e288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link w:val="14"/>
    <w:uiPriority w:val="99"/>
    <w:unhideWhenUsed/>
    <w:rsid w:val="0060169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15"/>
    <w:uiPriority w:val="99"/>
    <w:unhideWhenUsed/>
    <w:rsid w:val="0060169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C70B3-AB47-4F7F-B173-7E80988B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LibreOffice/7.0.5.2$Windows_X86_64 LibreOffice_project/64390860c6cd0aca4beafafcfd84613dd9dfb63a</Application>
  <AppVersion>15.0000</AppVersion>
  <DocSecurity>0</DocSecurity>
  <Pages>3</Pages>
  <Words>1049</Words>
  <Characters>8425</Characters>
  <CharactersWithSpaces>9494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2022-09-14T10:32:00Z</dcterms:created>
  <dc:creator>Пользователь Windows</dc:creator>
  <dc:description/>
  <dc:language>ru-RU</dc:language>
  <cp:lastModifiedBy>206-1</cp:lastModifiedBy>
  <cp:lastPrinted>2019-10-09T10:32:00Z</cp:lastPrinted>
  <dcterms:modified xsi:type="dcterms:W3CDTF">2022-09-14T10:32:00Z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