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38"/>
              </w:rPr>
              <w:t xml:space="preserve">Постановление Правительства РБ от 31.08.2018 N 419</w:t>
              <w:br/>
              <w:t xml:space="preserve">(ред. от 15.12.2025)</w:t>
              <w:br/>
              <w:t xml:space="preserve">"Об организации выпуска образовательных социальных сертификатов в целях участия населения в программах повышения квалификации и переподготовки"</w:t>
              <w:br/>
              <w:t xml:space="preserve">(вместе с "Положением о государственном персонифицированном образовательном сертификате на профессиональное обучение и дополнительное профессиональное образование", "Положением предоставления субсидий из бюджета Республики Башкортостан организациям дополнительного профессионального образования на возмещение затрат по исполнению государственного социального заказа на оказание услуги "Организация выпуска образовательных социальных сертификатов в целях участия населения в программах повышения квалификации и переподготовки")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06.07.2026</w:t>
            </w:r>
            <w:r>
              <w:rPr>
                <w:sz w:val="28"/>
              </w:rPr>
              <w:br/>
              <w:t xml:space="preserve"> </w:t>
            </w:r>
          </w:p>
        </w:tc>
      </w:tr>
    </w:tbl>
    <w:p>
      <w:pPr>
        <w:sectPr>
          <w:pgSz w:w="11906" w:h="16838"/>
          <w:pgMar w:top="841" w:right="595" w:bottom="841" w:left="595" w:header="0" w:footer="0" w:gutter="0"/>
          <w:titlePg/>
        </w:sectPr>
      </w:pPr>
    </w:p>
    <w:p>
      <w:pPr>
        <w:pStyle w:val="0"/>
        <w:outlineLvl w:val="0"/>
      </w:pPr>
      <w:r>
        <w:rPr>
          <w:sz w:val="24"/>
        </w:rPr>
      </w:r>
    </w:p>
    <w:p>
      <w:pPr>
        <w:pStyle w:val="2"/>
        <w:outlineLvl w:val="0"/>
        <w:jc w:val="center"/>
      </w:pPr>
      <w:r>
        <w:rPr>
          <w:sz w:val="24"/>
        </w:rPr>
        <w:t xml:space="preserve">ПРАВИТЕЛЬСТВО РЕСПУБЛИКИ БАШКОРТОСТАН</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31 августа 2018 г. N 419</w:t>
      </w:r>
    </w:p>
    <w:p>
      <w:pPr>
        <w:pStyle w:val="2"/>
        <w:jc w:val="center"/>
      </w:pPr>
      <w:r>
        <w:rPr>
          <w:sz w:val="24"/>
        </w:rPr>
      </w:r>
    </w:p>
    <w:p>
      <w:pPr>
        <w:pStyle w:val="2"/>
        <w:jc w:val="center"/>
      </w:pPr>
      <w:r>
        <w:rPr>
          <w:sz w:val="24"/>
        </w:rPr>
        <w:t xml:space="preserve">ОБ ОРГАНИЗАЦИИ ВЫПУСКА ОБРАЗОВАТЕЛЬНЫХ</w:t>
      </w:r>
    </w:p>
    <w:p>
      <w:pPr>
        <w:pStyle w:val="2"/>
        <w:jc w:val="center"/>
      </w:pPr>
      <w:r>
        <w:rPr>
          <w:sz w:val="24"/>
        </w:rPr>
        <w:t xml:space="preserve">СОЦИАЛЬНЫХ СЕРТИФИКАТОВ В ЦЕЛЯХ УЧАСТИЯ НАСЕЛЕНИЯ</w:t>
      </w:r>
    </w:p>
    <w:p>
      <w:pPr>
        <w:pStyle w:val="2"/>
        <w:jc w:val="center"/>
      </w:pPr>
      <w:r>
        <w:rPr>
          <w:sz w:val="24"/>
        </w:rPr>
        <w:t xml:space="preserve">В ПРОГРАММАХ ПОВЫШЕНИЯ КВАЛИФИКАЦИИ И ПЕРЕПОДГОТОВКИ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РБ от 10.06.2019 </w:t>
            </w:r>
            <w:hyperlink w:history="0" r:id="rId8" w:tooltip="Постановление Правительства РБ от 10.06.2019 N 329 &quot;О внесении изменений в Постановление Правительства Республики Башкортостан от 31 августа 2018 года N 419 &quot;Об организации выпуска образовательных сертификатов в целях участия граждан в программах повышения квалификации и переподготовки&quot; {КонсультантПлюс}">
              <w:r>
                <w:rPr>
                  <w:sz w:val="24"/>
                  <w:color w:val="0000ff"/>
                </w:rPr>
                <w:t xml:space="preserve">N 329</w:t>
              </w:r>
            </w:hyperlink>
            <w:r>
              <w:rPr>
                <w:sz w:val="24"/>
                <w:color w:val="392c69"/>
              </w:rPr>
              <w:t xml:space="preserve">,</w:t>
            </w:r>
          </w:p>
          <w:p>
            <w:pPr>
              <w:pStyle w:val="0"/>
              <w:jc w:val="center"/>
            </w:pPr>
            <w:r>
              <w:rPr>
                <w:sz w:val="24"/>
                <w:color w:val="392c69"/>
              </w:rPr>
              <w:t xml:space="preserve">от 17.09.2019 </w:t>
            </w:r>
            <w:hyperlink w:history="0" r:id="rId9" w:tooltip="Постановление Правительства РБ от 17.09.2019 N 571 &quot;О внесении изменений в Положение о государственном персонифицированном образовательном сертификате на профессиональное обучение и дополнительное профессиональное образование&quot; {КонсультантПлюс}">
              <w:r>
                <w:rPr>
                  <w:sz w:val="24"/>
                  <w:color w:val="0000ff"/>
                </w:rPr>
                <w:t xml:space="preserve">N 571</w:t>
              </w:r>
            </w:hyperlink>
            <w:r>
              <w:rPr>
                <w:sz w:val="24"/>
                <w:color w:val="392c69"/>
              </w:rPr>
              <w:t xml:space="preserve">, от 11.11.2019 </w:t>
            </w:r>
            <w:hyperlink w:history="0" r:id="rId10" w:tooltip="Постановление Правительства РБ от 11.11.2019 N 671 &quot;О внесении изменений в Положение о государственном персонифицированном образовательном сертификате на профессиональное обучение и дополнительное профессиональное образование&quot; {КонсультантПлюс}">
              <w:r>
                <w:rPr>
                  <w:sz w:val="24"/>
                  <w:color w:val="0000ff"/>
                </w:rPr>
                <w:t xml:space="preserve">N 671</w:t>
              </w:r>
            </w:hyperlink>
            <w:r>
              <w:rPr>
                <w:sz w:val="24"/>
                <w:color w:val="392c69"/>
              </w:rPr>
              <w:t xml:space="preserve">, от 28.01.2020 </w:t>
            </w:r>
            <w:hyperlink w:history="0" r:id="rId11" w:tooltip="Постановление Правительства РБ от 28.01.2020 N 41 &quot;О внесении изменений в Постановление Правительства Республики Башкортостан от 31 августа 2018 года N 419 &quot;Об организации выпуска образовательных сертификатов в целях участия граждан в программах повышения квалификации и переподготовки&quot; {КонсультантПлюс}">
              <w:r>
                <w:rPr>
                  <w:sz w:val="24"/>
                  <w:color w:val="0000ff"/>
                </w:rPr>
                <w:t xml:space="preserve">N 41</w:t>
              </w:r>
            </w:hyperlink>
            <w:r>
              <w:rPr>
                <w:sz w:val="24"/>
                <w:color w:val="392c69"/>
              </w:rPr>
              <w:t xml:space="preserve">,</w:t>
            </w:r>
          </w:p>
          <w:p>
            <w:pPr>
              <w:pStyle w:val="0"/>
              <w:jc w:val="center"/>
            </w:pPr>
            <w:r>
              <w:rPr>
                <w:sz w:val="24"/>
                <w:color w:val="392c69"/>
              </w:rPr>
              <w:t xml:space="preserve">от 15.06.2020 </w:t>
            </w:r>
            <w:hyperlink w:history="0" r:id="rId12" w:tooltip="Постановление Правительства РБ от 15.06.2020 N 352 &quot;О внесении изменений в Положение о государственном персонифицированном образовательном сертификате на профессиональное обучение и дополнительное профессиональное образование&quot; {КонсультантПлюс}">
              <w:r>
                <w:rPr>
                  <w:sz w:val="24"/>
                  <w:color w:val="0000ff"/>
                </w:rPr>
                <w:t xml:space="preserve">N 352</w:t>
              </w:r>
            </w:hyperlink>
            <w:r>
              <w:rPr>
                <w:sz w:val="24"/>
                <w:color w:val="392c69"/>
              </w:rPr>
              <w:t xml:space="preserve">, от 15.03.2021 </w:t>
            </w:r>
            <w:hyperlink w:history="0" r:id="rId13" w:tooltip="Постановление Правительства РБ от 15.03.2021 N 94 &quot;О внесении изменений в Постановление Правительства Республики Башкортостан от 31 августа 2018 года N 419 &quot;Об организации выпуска образовательных сертификатов в целях участия граждан в программах повышения квалификации и переподготовки&quot; {КонсультантПлюс}">
              <w:r>
                <w:rPr>
                  <w:sz w:val="24"/>
                  <w:color w:val="0000ff"/>
                </w:rPr>
                <w:t xml:space="preserve">N 94</w:t>
              </w:r>
            </w:hyperlink>
            <w:r>
              <w:rPr>
                <w:sz w:val="24"/>
                <w:color w:val="392c69"/>
              </w:rPr>
              <w:t xml:space="preserve">, от 09.06.2021 </w:t>
            </w:r>
            <w:hyperlink w:history="0" r:id="rId14" w:tooltip="Постановление Правительства РБ от 09.06.2021 N 259 &quot;О внесении изменений в Положение о государственном персонифицированном образовательном сертификате на профессиональное обучение и дополнительное профессиональное образование&quot; {КонсультантПлюс}">
              <w:r>
                <w:rPr>
                  <w:sz w:val="24"/>
                  <w:color w:val="0000ff"/>
                </w:rPr>
                <w:t xml:space="preserve">N 259</w:t>
              </w:r>
            </w:hyperlink>
            <w:r>
              <w:rPr>
                <w:sz w:val="24"/>
                <w:color w:val="392c69"/>
              </w:rPr>
              <w:t xml:space="preserve">,</w:t>
            </w:r>
          </w:p>
          <w:p>
            <w:pPr>
              <w:pStyle w:val="0"/>
              <w:jc w:val="center"/>
            </w:pPr>
            <w:r>
              <w:rPr>
                <w:sz w:val="24"/>
                <w:color w:val="392c69"/>
              </w:rPr>
              <w:t xml:space="preserve">от 28.06.2022 </w:t>
            </w:r>
            <w:hyperlink w:history="0" r:id="rId15" w:tooltip="Постановление Правительства РБ от 28.06.2022 N 357 &quot;О внесении изменений в Постановление Правительства Республики Башкортостан от 31 августа 2018 года N 419 &quot;Об организации выпуска образовательных сертификатов в целях участия граждан в программах повышения квалификации и переподготовки&quot; {КонсультантПлюс}">
              <w:r>
                <w:rPr>
                  <w:sz w:val="24"/>
                  <w:color w:val="0000ff"/>
                </w:rPr>
                <w:t xml:space="preserve">N 357</w:t>
              </w:r>
            </w:hyperlink>
            <w:r>
              <w:rPr>
                <w:sz w:val="24"/>
                <w:color w:val="392c69"/>
              </w:rPr>
              <w:t xml:space="preserve">, от 12.12.2022 </w:t>
            </w:r>
            <w:hyperlink w:history="0" r:id="rId16" w:tooltip="Постановление Правительства РБ от 12.12.2022 N 770 &quot;О внесении изменений в Постановление Правительства Республики Башкортостан от 31 августа 2018 года N 419 &quot;Об организации выпуска образовательных сертификатов в целях участия граждан в программах повышения квалификации и переподготовки&quot; {КонсультантПлюс}">
              <w:r>
                <w:rPr>
                  <w:sz w:val="24"/>
                  <w:color w:val="0000ff"/>
                </w:rPr>
                <w:t xml:space="preserve">N 770</w:t>
              </w:r>
            </w:hyperlink>
            <w:r>
              <w:rPr>
                <w:sz w:val="24"/>
                <w:color w:val="392c69"/>
              </w:rPr>
              <w:t xml:space="preserve">, от 09.03.2023 </w:t>
            </w:r>
            <w:hyperlink w:history="0" r:id="rId17"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N 111</w:t>
              </w:r>
            </w:hyperlink>
            <w:r>
              <w:rPr>
                <w:sz w:val="24"/>
                <w:color w:val="392c69"/>
              </w:rPr>
              <w:t xml:space="preserve">,</w:t>
            </w:r>
          </w:p>
          <w:p>
            <w:pPr>
              <w:pStyle w:val="0"/>
              <w:jc w:val="center"/>
            </w:pPr>
            <w:r>
              <w:rPr>
                <w:sz w:val="24"/>
                <w:color w:val="392c69"/>
              </w:rPr>
              <w:t xml:space="preserve">от 24.04.2024 </w:t>
            </w:r>
            <w:hyperlink w:history="0" r:id="rId18" w:tooltip="Постановление Правительства РБ от 24.04.2024 N 165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N 165</w:t>
              </w:r>
            </w:hyperlink>
            <w:r>
              <w:rPr>
                <w:sz w:val="24"/>
                <w:color w:val="392c69"/>
              </w:rPr>
              <w:t xml:space="preserve">, от 14.05.2024 </w:t>
            </w:r>
            <w:hyperlink w:history="0" r:id="rId19" w:tooltip="Постановление Правительства РБ от 14.05.2024 N 200 &quot;О внесении изменений в Положение о государственном персонифицированном образовательном социальном сертификате на профессиональное обучение и дополнительное профессиональное образование&quot; {КонсультантПлюс}">
              <w:r>
                <w:rPr>
                  <w:sz w:val="24"/>
                  <w:color w:val="0000ff"/>
                </w:rPr>
                <w:t xml:space="preserve">N 200</w:t>
              </w:r>
            </w:hyperlink>
            <w:r>
              <w:rPr>
                <w:sz w:val="24"/>
                <w:color w:val="392c69"/>
              </w:rPr>
              <w:t xml:space="preserve">, от 15.04.2025 </w:t>
            </w:r>
            <w:hyperlink w:history="0" r:id="rId20" w:tooltip="Постановление Правительства РБ от 15.04.2025 N 173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N 173</w:t>
              </w:r>
            </w:hyperlink>
            <w:r>
              <w:rPr>
                <w:sz w:val="24"/>
                <w:color w:val="392c69"/>
              </w:rPr>
              <w:t xml:space="preserve">,</w:t>
            </w:r>
          </w:p>
          <w:p>
            <w:pPr>
              <w:pStyle w:val="0"/>
              <w:jc w:val="center"/>
            </w:pPr>
            <w:r>
              <w:rPr>
                <w:sz w:val="24"/>
                <w:color w:val="392c69"/>
              </w:rPr>
              <w:t xml:space="preserve">от 15.12.2025 </w:t>
            </w:r>
            <w:hyperlink w:history="0" r:id="rId21" w:tooltip="Постановление Правительства РБ от 15.12.2025 N 625 &quot;О внесении изменений в Положение о государственном персонифицированном образовательном социальном сертификате на профессиональное обучение и дополнительное профессиональное образование&quot; {КонсультантПлюс}">
              <w:r>
                <w:rPr>
                  <w:sz w:val="24"/>
                  <w:color w:val="0000ff"/>
                </w:rPr>
                <w:t xml:space="preserve">N 625</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В соответствии со </w:t>
      </w:r>
      <w:hyperlink w:history="0" r:id="rId22" w:tooltip="Закон Республики Башкортостан от 27.09.2012 N 588-з (ред. от 24.12.2024) &quot;О содействии занятости населения в Республике Башкортостан&quot; (принят Государственным Собранием - Курултаем РБ 20.09.2012) {КонсультантПлюс}">
        <w:r>
          <w:rPr>
            <w:sz w:val="24"/>
            <w:color w:val="0000ff"/>
          </w:rPr>
          <w:t xml:space="preserve">статьей 4</w:t>
        </w:r>
      </w:hyperlink>
      <w:r>
        <w:rPr>
          <w:sz w:val="24"/>
        </w:rPr>
        <w:t xml:space="preserve"> Закона Республики Башкортостан "О содействии занятости населения в Республике Башкортостан" Правительство Республики Башкортостан постановляет:</w:t>
      </w:r>
    </w:p>
    <w:p>
      <w:pPr>
        <w:pStyle w:val="0"/>
        <w:spacing w:before="240" w:lineRule="auto"/>
        <w:ind w:firstLine="540"/>
        <w:jc w:val="both"/>
      </w:pPr>
      <w:r>
        <w:rPr>
          <w:sz w:val="24"/>
        </w:rPr>
        <w:t xml:space="preserve">1. Реализовать дополнительное мероприятие в области содействия занятости населения - организацию профессионального обучения и дополнительного профессионального образования граждан, граждан - участников специальной военной операции (далее - СВО), постоянно проживающих на территории Республики Башкортостан членов семей граждан - участников СВО (далее - члены семей участников СВО) с использованием государственных персонифицированных образовательных социальных сертификатов.</w:t>
      </w:r>
    </w:p>
    <w:p>
      <w:pPr>
        <w:pStyle w:val="0"/>
        <w:jc w:val="both"/>
      </w:pPr>
      <w:r>
        <w:rPr>
          <w:sz w:val="24"/>
        </w:rPr>
        <w:t xml:space="preserve">(в ред. Постановлений Правительства РБ от 12.12.2022 </w:t>
      </w:r>
      <w:hyperlink w:history="0" r:id="rId23" w:tooltip="Постановление Правительства РБ от 12.12.2022 N 770 &quot;О внесении изменений в Постановление Правительства Республики Башкортостан от 31 августа 2018 года N 419 &quot;Об организации выпуска образовательных сертификатов в целях участия граждан в программах повышения квалификации и переподготовки&quot; {КонсультантПлюс}">
        <w:r>
          <w:rPr>
            <w:sz w:val="24"/>
            <w:color w:val="0000ff"/>
          </w:rPr>
          <w:t xml:space="preserve">N 770</w:t>
        </w:r>
      </w:hyperlink>
      <w:r>
        <w:rPr>
          <w:sz w:val="24"/>
        </w:rPr>
        <w:t xml:space="preserve">, от 09.03.2023 </w:t>
      </w:r>
      <w:hyperlink w:history="0" r:id="rId24"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N 111</w:t>
        </w:r>
      </w:hyperlink>
      <w:r>
        <w:rPr>
          <w:sz w:val="24"/>
        </w:rPr>
        <w:t xml:space="preserve">, от 15.04.2025 </w:t>
      </w:r>
      <w:hyperlink w:history="0" r:id="rId25" w:tooltip="Постановление Правительства РБ от 15.04.2025 N 173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N 173</w:t>
        </w:r>
      </w:hyperlink>
      <w:r>
        <w:rPr>
          <w:sz w:val="24"/>
        </w:rPr>
        <w:t xml:space="preserve">)</w:t>
      </w:r>
    </w:p>
    <w:p>
      <w:pPr>
        <w:pStyle w:val="0"/>
        <w:spacing w:before="240" w:lineRule="auto"/>
        <w:ind w:firstLine="540"/>
        <w:jc w:val="both"/>
      </w:pPr>
      <w:r>
        <w:rPr>
          <w:sz w:val="24"/>
        </w:rPr>
        <w:t xml:space="preserve">2. Организовать выпуск государственных персонифицированных образовательных социальных сертификатов в целях участия граждан, граждан - участников СВО, членов семей участников СВО в программах профессионального обучения и дополнительного профессионального образования.</w:t>
      </w:r>
    </w:p>
    <w:p>
      <w:pPr>
        <w:pStyle w:val="0"/>
        <w:jc w:val="both"/>
      </w:pPr>
      <w:r>
        <w:rPr>
          <w:sz w:val="24"/>
        </w:rPr>
        <w:t xml:space="preserve">(в ред. Постановлений Правительства РБ от 12.12.2022 </w:t>
      </w:r>
      <w:hyperlink w:history="0" r:id="rId26" w:tooltip="Постановление Правительства РБ от 12.12.2022 N 770 &quot;О внесении изменений в Постановление Правительства Республики Башкортостан от 31 августа 2018 года N 419 &quot;Об организации выпуска образовательных сертификатов в целях участия граждан в программах повышения квалификации и переподготовки&quot; {КонсультантПлюс}">
        <w:r>
          <w:rPr>
            <w:sz w:val="24"/>
            <w:color w:val="0000ff"/>
          </w:rPr>
          <w:t xml:space="preserve">N 770</w:t>
        </w:r>
      </w:hyperlink>
      <w:r>
        <w:rPr>
          <w:sz w:val="24"/>
        </w:rPr>
        <w:t xml:space="preserve">, от 09.03.2023 </w:t>
      </w:r>
      <w:hyperlink w:history="0" r:id="rId27"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N 111</w:t>
        </w:r>
      </w:hyperlink>
      <w:r>
        <w:rPr>
          <w:sz w:val="24"/>
        </w:rPr>
        <w:t xml:space="preserve">)</w:t>
      </w:r>
    </w:p>
    <w:p>
      <w:pPr>
        <w:pStyle w:val="0"/>
        <w:spacing w:before="240" w:lineRule="auto"/>
        <w:ind w:firstLine="540"/>
        <w:jc w:val="both"/>
      </w:pPr>
      <w:r>
        <w:rPr>
          <w:sz w:val="24"/>
        </w:rPr>
        <w:t xml:space="preserve">3. Утвердить прилагаемые:</w:t>
      </w:r>
    </w:p>
    <w:p>
      <w:pPr>
        <w:pStyle w:val="0"/>
        <w:spacing w:before="240" w:lineRule="auto"/>
        <w:ind w:firstLine="540"/>
        <w:jc w:val="both"/>
      </w:pPr>
      <w:hyperlink w:history="0" w:anchor="P43" w:tooltip="ПОЛОЖЕНИЕ">
        <w:r>
          <w:rPr>
            <w:sz w:val="24"/>
            <w:color w:val="0000ff"/>
          </w:rPr>
          <w:t xml:space="preserve">Положение</w:t>
        </w:r>
      </w:hyperlink>
      <w:r>
        <w:rPr>
          <w:sz w:val="24"/>
        </w:rPr>
        <w:t xml:space="preserve"> о государственном персонифицированном образовательном социальном сертификате на профессиональное обучение и дополнительное профессиональное образование;</w:t>
      </w:r>
    </w:p>
    <w:p>
      <w:pPr>
        <w:pStyle w:val="0"/>
        <w:spacing w:before="240" w:lineRule="auto"/>
        <w:ind w:firstLine="540"/>
        <w:jc w:val="both"/>
      </w:pPr>
      <w:hyperlink w:history="0" w:anchor="P719" w:tooltip="ПОРЯДОК">
        <w:r>
          <w:rPr>
            <w:sz w:val="24"/>
            <w:color w:val="0000ff"/>
          </w:rPr>
          <w:t xml:space="preserve">Порядок</w:t>
        </w:r>
      </w:hyperlink>
      <w:r>
        <w:rPr>
          <w:sz w:val="24"/>
        </w:rPr>
        <w:t xml:space="preserve"> предоставления субсидий из бюджета Республики Башкортостан организациям дополнительного профессионального образования на возмещение затрат по исполнению государственного социального заказа на оказание услуги "Организация выпуска образовательных социальных сертификатов в целях участия населения в программах повышения квалификации и переподготовки".</w:t>
      </w:r>
    </w:p>
    <w:p>
      <w:pPr>
        <w:pStyle w:val="0"/>
        <w:jc w:val="both"/>
      </w:pPr>
      <w:r>
        <w:rPr>
          <w:sz w:val="24"/>
        </w:rPr>
        <w:t xml:space="preserve">(п. 3 в ред. </w:t>
      </w:r>
      <w:hyperlink w:history="0" r:id="rId28" w:tooltip="Постановление Правительства РБ от 12.12.2022 N 770 &quot;О внесении изменений в Постановление Правительства Республики Башкортостан от 31 августа 2018 года N 419 &quot;Об организации выпуска образовательных сертификатов в целях участия граждан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12.12.2022 N 770)</w:t>
      </w:r>
    </w:p>
    <w:p>
      <w:pPr>
        <w:pStyle w:val="0"/>
        <w:spacing w:before="240" w:lineRule="auto"/>
        <w:ind w:firstLine="540"/>
        <w:jc w:val="both"/>
      </w:pPr>
      <w:r>
        <w:rPr>
          <w:sz w:val="24"/>
        </w:rPr>
        <w:t xml:space="preserve">4. Контроль за исполнением настоящего Постановления возложить на заместителя Премьер-министра Правительства Республики Башкортостан - министра спорта Республики Башкортостан Хабибова Р.Т.</w:t>
      </w:r>
    </w:p>
    <w:p>
      <w:pPr>
        <w:pStyle w:val="0"/>
        <w:jc w:val="both"/>
      </w:pPr>
      <w:r>
        <w:rPr>
          <w:sz w:val="24"/>
        </w:rPr>
        <w:t xml:space="preserve">(п. 4 в ред. </w:t>
      </w:r>
      <w:hyperlink w:history="0" r:id="rId29" w:tooltip="Постановление Правительства РБ от 15.04.2025 N 173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15.04.2025 N 173)</w:t>
      </w:r>
    </w:p>
    <w:p>
      <w:pPr>
        <w:pStyle w:val="0"/>
        <w:ind w:firstLine="540"/>
        <w:jc w:val="both"/>
      </w:pPr>
      <w:r>
        <w:rPr>
          <w:sz w:val="24"/>
        </w:rPr>
      </w:r>
    </w:p>
    <w:p>
      <w:pPr>
        <w:pStyle w:val="0"/>
        <w:jc w:val="right"/>
      </w:pPr>
      <w:r>
        <w:rPr>
          <w:sz w:val="24"/>
        </w:rPr>
        <w:t xml:space="preserve">Премьер-министр</w:t>
      </w:r>
    </w:p>
    <w:p>
      <w:pPr>
        <w:pStyle w:val="0"/>
        <w:jc w:val="right"/>
      </w:pPr>
      <w:r>
        <w:rPr>
          <w:sz w:val="24"/>
        </w:rPr>
        <w:t xml:space="preserve">Правительства</w:t>
      </w:r>
    </w:p>
    <w:p>
      <w:pPr>
        <w:pStyle w:val="0"/>
        <w:jc w:val="right"/>
      </w:pPr>
      <w:r>
        <w:rPr>
          <w:sz w:val="24"/>
        </w:rPr>
        <w:t xml:space="preserve">Республики Башкортостан</w:t>
      </w:r>
    </w:p>
    <w:p>
      <w:pPr>
        <w:pStyle w:val="0"/>
        <w:jc w:val="right"/>
      </w:pPr>
      <w:r>
        <w:rPr>
          <w:sz w:val="24"/>
        </w:rPr>
        <w:t xml:space="preserve">Р.Х.МАРДАНОВ</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Утверждено</w:t>
      </w:r>
    </w:p>
    <w:p>
      <w:pPr>
        <w:pStyle w:val="0"/>
        <w:jc w:val="right"/>
      </w:pPr>
      <w:r>
        <w:rPr>
          <w:sz w:val="24"/>
        </w:rPr>
        <w:t xml:space="preserve">Постановлением Правительства</w:t>
      </w:r>
    </w:p>
    <w:p>
      <w:pPr>
        <w:pStyle w:val="0"/>
        <w:jc w:val="right"/>
      </w:pPr>
      <w:r>
        <w:rPr>
          <w:sz w:val="24"/>
        </w:rPr>
        <w:t xml:space="preserve">Республики Башкортостан</w:t>
      </w:r>
    </w:p>
    <w:p>
      <w:pPr>
        <w:pStyle w:val="0"/>
        <w:jc w:val="right"/>
      </w:pPr>
      <w:r>
        <w:rPr>
          <w:sz w:val="24"/>
        </w:rPr>
        <w:t xml:space="preserve">от 31 августа 2018 г. N 419</w:t>
      </w:r>
    </w:p>
    <w:p>
      <w:pPr>
        <w:pStyle w:val="0"/>
        <w:jc w:val="right"/>
      </w:pPr>
      <w:r>
        <w:rPr>
          <w:sz w:val="24"/>
        </w:rPr>
      </w:r>
    </w:p>
    <w:bookmarkStart w:id="43" w:name="P43"/>
    <w:bookmarkEnd w:id="43"/>
    <w:p>
      <w:pPr>
        <w:pStyle w:val="2"/>
        <w:jc w:val="center"/>
      </w:pPr>
      <w:r>
        <w:rPr>
          <w:sz w:val="24"/>
        </w:rPr>
        <w:t xml:space="preserve">ПОЛОЖЕНИЕ</w:t>
      </w:r>
    </w:p>
    <w:p>
      <w:pPr>
        <w:pStyle w:val="2"/>
        <w:jc w:val="center"/>
      </w:pPr>
      <w:r>
        <w:rPr>
          <w:sz w:val="24"/>
        </w:rPr>
        <w:t xml:space="preserve">О ГОСУДАРСТВЕННОМ ПЕРСОНИФИЦИРОВАННОМ ОБРАЗОВАТЕЛЬНОМ</w:t>
      </w:r>
    </w:p>
    <w:p>
      <w:pPr>
        <w:pStyle w:val="2"/>
        <w:jc w:val="center"/>
      </w:pPr>
      <w:r>
        <w:rPr>
          <w:sz w:val="24"/>
        </w:rPr>
        <w:t xml:space="preserve">СОЦИАЛЬНОМ СЕРТИФИКАТЕ НА ПРОФЕССИОНАЛЬНОЕ ОБУЧЕНИЕ</w:t>
      </w:r>
    </w:p>
    <w:p>
      <w:pPr>
        <w:pStyle w:val="2"/>
        <w:jc w:val="center"/>
      </w:pPr>
      <w:r>
        <w:rPr>
          <w:sz w:val="24"/>
        </w:rPr>
        <w:t xml:space="preserve">И ДОПОЛНИТЕЛЬНОЕ ПРОФЕССИОНАЛЬНОЕ ОБРАЗОВАНИЕ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РБ от 12.12.2022 </w:t>
            </w:r>
            <w:hyperlink w:history="0" r:id="rId30" w:tooltip="Постановление Правительства РБ от 12.12.2022 N 770 &quot;О внесении изменений в Постановление Правительства Республики Башкортостан от 31 августа 2018 года N 419 &quot;Об организации выпуска образовательных сертификатов в целях участия граждан в программах повышения квалификации и переподготовки&quot; {КонсультантПлюс}">
              <w:r>
                <w:rPr>
                  <w:sz w:val="24"/>
                  <w:color w:val="0000ff"/>
                </w:rPr>
                <w:t xml:space="preserve">N 770</w:t>
              </w:r>
            </w:hyperlink>
            <w:r>
              <w:rPr>
                <w:sz w:val="24"/>
                <w:color w:val="392c69"/>
              </w:rPr>
              <w:t xml:space="preserve">,</w:t>
            </w:r>
          </w:p>
          <w:p>
            <w:pPr>
              <w:pStyle w:val="0"/>
              <w:jc w:val="center"/>
            </w:pPr>
            <w:r>
              <w:rPr>
                <w:sz w:val="24"/>
                <w:color w:val="392c69"/>
              </w:rPr>
              <w:t xml:space="preserve">от 09.03.2023 </w:t>
            </w:r>
            <w:hyperlink w:history="0" r:id="rId31"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N 111</w:t>
              </w:r>
            </w:hyperlink>
            <w:r>
              <w:rPr>
                <w:sz w:val="24"/>
                <w:color w:val="392c69"/>
              </w:rPr>
              <w:t xml:space="preserve">, от 24.04.2024 </w:t>
            </w:r>
            <w:hyperlink w:history="0" r:id="rId32" w:tooltip="Постановление Правительства РБ от 24.04.2024 N 165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N 165</w:t>
              </w:r>
            </w:hyperlink>
            <w:r>
              <w:rPr>
                <w:sz w:val="24"/>
                <w:color w:val="392c69"/>
              </w:rPr>
              <w:t xml:space="preserve">, от 14.05.2024 </w:t>
            </w:r>
            <w:hyperlink w:history="0" r:id="rId33" w:tooltip="Постановление Правительства РБ от 14.05.2024 N 200 &quot;О внесении изменений в Положение о государственном персонифицированном образовательном социальном сертификате на профессиональное обучение и дополнительное профессиональное образование&quot; {КонсультантПлюс}">
              <w:r>
                <w:rPr>
                  <w:sz w:val="24"/>
                  <w:color w:val="0000ff"/>
                </w:rPr>
                <w:t xml:space="preserve">N 200</w:t>
              </w:r>
            </w:hyperlink>
            <w:r>
              <w:rPr>
                <w:sz w:val="24"/>
                <w:color w:val="392c69"/>
              </w:rPr>
              <w:t xml:space="preserve">,</w:t>
            </w:r>
          </w:p>
          <w:p>
            <w:pPr>
              <w:pStyle w:val="0"/>
              <w:jc w:val="center"/>
            </w:pPr>
            <w:r>
              <w:rPr>
                <w:sz w:val="24"/>
                <w:color w:val="392c69"/>
              </w:rPr>
              <w:t xml:space="preserve">от 15.04.2025 </w:t>
            </w:r>
            <w:hyperlink w:history="0" r:id="rId34" w:tooltip="Постановление Правительства РБ от 15.04.2025 N 173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N 173</w:t>
              </w:r>
            </w:hyperlink>
            <w:r>
              <w:rPr>
                <w:sz w:val="24"/>
                <w:color w:val="392c69"/>
              </w:rPr>
              <w:t xml:space="preserve">, от 15.12.2025 </w:t>
            </w:r>
            <w:hyperlink w:history="0" r:id="rId35" w:tooltip="Постановление Правительства РБ от 15.12.2025 N 625 &quot;О внесении изменений в Положение о государственном персонифицированном образовательном социальном сертификате на профессиональное обучение и дополнительное профессиональное образование&quot; {КонсультантПлюс}">
              <w:r>
                <w:rPr>
                  <w:sz w:val="24"/>
                  <w:color w:val="0000ff"/>
                </w:rPr>
                <w:t xml:space="preserve">N 625</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2"/>
        <w:outlineLvl w:val="1"/>
        <w:jc w:val="center"/>
      </w:pPr>
      <w:r>
        <w:rPr>
          <w:sz w:val="24"/>
        </w:rPr>
        <w:t xml:space="preserve">1. ОБЩИЕ ПОЛОЖЕНИЯ</w:t>
      </w:r>
    </w:p>
    <w:p>
      <w:pPr>
        <w:pStyle w:val="0"/>
        <w:jc w:val="both"/>
      </w:pPr>
      <w:r>
        <w:rPr>
          <w:sz w:val="24"/>
        </w:rPr>
      </w:r>
    </w:p>
    <w:p>
      <w:pPr>
        <w:pStyle w:val="0"/>
        <w:ind w:firstLine="540"/>
        <w:jc w:val="both"/>
      </w:pPr>
      <w:r>
        <w:rPr>
          <w:sz w:val="24"/>
        </w:rPr>
        <w:t xml:space="preserve">1.1. Настоящее Положение определяет условия и порядок предоставления государственного персонифицированного образовательного социального сертификата на профессиональное обучение и дополнительное профессиональное образование граждан, граждан - участников специальной военной операции (далее соответственно - образовательный сертификат; СВО), членов семей граждан - участников СВО (далее - члены семей участников СВО) в целях содействия им в трудоустройстве и занятости, повышения их конкурентоспособности на рынке труда Республики Башкортостан, а также содействия работодателям в подготовке кадров необходимой квалификации под имеющиеся (создаваемые) рабочие места.</w:t>
      </w:r>
    </w:p>
    <w:p>
      <w:pPr>
        <w:pStyle w:val="0"/>
        <w:jc w:val="both"/>
      </w:pPr>
      <w:r>
        <w:rPr>
          <w:sz w:val="24"/>
        </w:rPr>
        <w:t xml:space="preserve">(в ред. </w:t>
      </w:r>
      <w:hyperlink w:history="0" r:id="rId36"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p>
      <w:pPr>
        <w:pStyle w:val="0"/>
        <w:spacing w:before="240" w:lineRule="auto"/>
        <w:ind w:firstLine="540"/>
        <w:jc w:val="both"/>
      </w:pPr>
      <w:r>
        <w:rPr>
          <w:sz w:val="24"/>
        </w:rPr>
        <w:t xml:space="preserve">1.2. Для целей настоящего Положения используются следующие понятия:</w:t>
      </w:r>
    </w:p>
    <w:bookmarkStart w:id="57" w:name="P57"/>
    <w:bookmarkEnd w:id="57"/>
    <w:p>
      <w:pPr>
        <w:pStyle w:val="0"/>
        <w:spacing w:before="240" w:lineRule="auto"/>
        <w:ind w:firstLine="540"/>
        <w:jc w:val="both"/>
      </w:pPr>
      <w:r>
        <w:rPr>
          <w:sz w:val="24"/>
        </w:rPr>
        <w:t xml:space="preserve">а) граждане - лица, проживающие на территории Республики Башкортостан и состоящие в центрах занятости на регистрационном учете в целях поиска подходящей работы, граждане, зарегистрированные в центрах занятости в качестве безработных, женщины, находящиеся в отпуске по уходу за ребенком до достижения им возраста 3 лет, и незанятые граждане,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w:t>
      </w:r>
    </w:p>
    <w:p>
      <w:pPr>
        <w:pStyle w:val="0"/>
        <w:jc w:val="both"/>
      </w:pPr>
      <w:r>
        <w:rPr>
          <w:sz w:val="24"/>
        </w:rPr>
        <w:t xml:space="preserve">(пп. "а" в ред. </w:t>
      </w:r>
      <w:hyperlink w:history="0" r:id="rId37" w:tooltip="Постановление Правительства РБ от 15.04.2025 N 173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15.04.2025 N 173)</w:t>
      </w:r>
    </w:p>
    <w:p>
      <w:pPr>
        <w:pStyle w:val="0"/>
        <w:spacing w:before="240" w:lineRule="auto"/>
        <w:ind w:firstLine="540"/>
        <w:jc w:val="both"/>
      </w:pPr>
      <w:r>
        <w:rPr>
          <w:sz w:val="24"/>
        </w:rPr>
        <w:t xml:space="preserve">б) образовательный сертификат - именной документ, предоставляемый гражданам, гражданам - участникам СВО, членам семей участников СВО и подтверждающий их право на прохождение профессионального обучения или получение дополнительного профессионального образования (далее - обучение) с использованием образовательного сертификата в порядке и на условиях, определенных настоящим Положением;</w:t>
      </w:r>
    </w:p>
    <w:p>
      <w:pPr>
        <w:pStyle w:val="0"/>
        <w:jc w:val="both"/>
      </w:pPr>
      <w:r>
        <w:rPr>
          <w:sz w:val="24"/>
        </w:rPr>
        <w:t xml:space="preserve">(в ред. </w:t>
      </w:r>
      <w:hyperlink w:history="0" r:id="rId38"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p>
      <w:pPr>
        <w:pStyle w:val="0"/>
        <w:spacing w:before="240" w:lineRule="auto"/>
        <w:ind w:firstLine="540"/>
        <w:jc w:val="both"/>
      </w:pPr>
      <w:r>
        <w:rPr>
          <w:sz w:val="24"/>
        </w:rPr>
        <w:t xml:space="preserve">в) организации дополнительного профессионального образования - образовательные организации, организации, осуществляющие обучение, индивидуальные предприниматели, реализующие дополнительные профессиональные программы (программы повышения квалификации, программы профессиональной переподготовки) и (или) основные программы профессионального обучения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 (далее - программы обучения);</w:t>
      </w:r>
    </w:p>
    <w:p>
      <w:pPr>
        <w:pStyle w:val="0"/>
        <w:spacing w:before="240" w:lineRule="auto"/>
        <w:ind w:firstLine="540"/>
        <w:jc w:val="both"/>
      </w:pPr>
      <w:r>
        <w:rPr>
          <w:sz w:val="24"/>
        </w:rPr>
        <w:t xml:space="preserve">г) реестр организаций дополнительного профессионального образования - информационная база, содержащая сведения об организациях дополнительного профессионального образования, программах обучения, информацию о материально-техническом и кадровом обеспечении организаций дополнительного профессионального образования, формируемая в целях учета и систематизации сведений об этих организациях;</w:t>
      </w:r>
    </w:p>
    <w:p>
      <w:pPr>
        <w:pStyle w:val="0"/>
        <w:spacing w:before="240" w:lineRule="auto"/>
        <w:ind w:firstLine="540"/>
        <w:jc w:val="both"/>
      </w:pPr>
      <w:r>
        <w:rPr>
          <w:sz w:val="24"/>
        </w:rPr>
        <w:t xml:space="preserve">д) реестр образовательных сертификатов - информационная база, содержащая сведения о выданных образовательных сертификатах;</w:t>
      </w:r>
    </w:p>
    <w:bookmarkStart w:id="64" w:name="P64"/>
    <w:bookmarkEnd w:id="64"/>
    <w:p>
      <w:pPr>
        <w:pStyle w:val="0"/>
        <w:spacing w:before="240" w:lineRule="auto"/>
        <w:ind w:firstLine="540"/>
        <w:jc w:val="both"/>
      </w:pPr>
      <w:r>
        <w:rPr>
          <w:sz w:val="24"/>
        </w:rPr>
        <w:t xml:space="preserve">е) граждане - участники СВО - граждане, проживающие на территории Республики Башкортостан, состоящие в центрах занятости на регистрационном учете в целях поиска подходящей работы или зарегистрированные в центрах занятости в качестве безработных и:</w:t>
      </w:r>
    </w:p>
    <w:p>
      <w:pPr>
        <w:pStyle w:val="0"/>
        <w:jc w:val="both"/>
      </w:pPr>
      <w:r>
        <w:rPr>
          <w:sz w:val="24"/>
        </w:rPr>
        <w:t xml:space="preserve">(в ред. </w:t>
      </w:r>
      <w:hyperlink w:history="0" r:id="rId39" w:tooltip="Постановление Правительства РБ от 15.12.2025 N 625 &quot;О внесении изменений в Положение о государственном персонифицированном образовательном социальном сертификате на профессиональное обучение и дополнительное профессиональное образование&quot; {КонсультантПлюс}">
        <w:r>
          <w:rPr>
            <w:sz w:val="24"/>
            <w:color w:val="0000ff"/>
          </w:rPr>
          <w:t xml:space="preserve">Постановления</w:t>
        </w:r>
      </w:hyperlink>
      <w:r>
        <w:rPr>
          <w:sz w:val="24"/>
        </w:rPr>
        <w:t xml:space="preserve"> Правительства РБ от 15.12.2025 N 625)</w:t>
      </w:r>
    </w:p>
    <w:p>
      <w:pPr>
        <w:pStyle w:val="0"/>
        <w:spacing w:before="240" w:lineRule="auto"/>
        <w:ind w:firstLine="540"/>
        <w:jc w:val="both"/>
      </w:pPr>
      <w:r>
        <w:rPr>
          <w:sz w:val="24"/>
        </w:rPr>
        <w:t xml:space="preserve">имеющие статус военнослужащих в соответствии с Федеральным </w:t>
      </w:r>
      <w:hyperlink w:history="0" r:id="rId40" w:tooltip="Федеральный закон от 27.05.1998 N 76-ФЗ (ред. от 25.05.2026) &quot;О статусе военнослужащих&quot; {КонсультантПлюс}">
        <w:r>
          <w:rPr>
            <w:sz w:val="24"/>
            <w:color w:val="0000ff"/>
          </w:rPr>
          <w:t xml:space="preserve">законом</w:t>
        </w:r>
      </w:hyperlink>
      <w:r>
        <w:rPr>
          <w:sz w:val="24"/>
        </w:rPr>
        <w:t xml:space="preserve"> "О статусе военнослужащих" и принимающие (принимавшие) участие в СВО;</w:t>
      </w:r>
    </w:p>
    <w:p>
      <w:pPr>
        <w:pStyle w:val="0"/>
        <w:spacing w:before="240" w:lineRule="auto"/>
        <w:ind w:firstLine="540"/>
        <w:jc w:val="both"/>
      </w:pPr>
      <w:r>
        <w:rPr>
          <w:sz w:val="24"/>
        </w:rPr>
        <w:t xml:space="preserve">принимающие (принимавшие) участие в СВО в составе добровольческих отрядов на территориях Донецкой Народной Республики, Луганской Народной Республики, Запорожской и Херсонской областей, Украины;</w:t>
      </w:r>
    </w:p>
    <w:p>
      <w:pPr>
        <w:pStyle w:val="0"/>
        <w:spacing w:before="240" w:lineRule="auto"/>
        <w:ind w:firstLine="540"/>
        <w:jc w:val="both"/>
      </w:pPr>
      <w:r>
        <w:rPr>
          <w:sz w:val="24"/>
        </w:rPr>
        <w:t xml:space="preserve">имеющие специальные звания полиции, проходящие (проходившие) военную службу (службу) в подразделениях Управления Федеральной службы войск национальной гвардии Российской Федерации по Республике Башкортостан и принимающие (принимавшие) участие в СВО;</w:t>
      </w:r>
    </w:p>
    <w:p>
      <w:pPr>
        <w:pStyle w:val="0"/>
        <w:spacing w:before="240" w:lineRule="auto"/>
        <w:ind w:firstLine="540"/>
        <w:jc w:val="both"/>
      </w:pPr>
      <w:r>
        <w:rPr>
          <w:sz w:val="24"/>
        </w:rPr>
        <w:t xml:space="preserve">призванные на военную службу по мобилизации в соответствии с </w:t>
      </w:r>
      <w:hyperlink w:history="0" r:id="rId41" w:tooltip="Указ Президента РФ от 21.09.2022 N 647 &quot;Об объявлении частичной мобилизации в Российской Федерации&quot; {КонсультантПлюс}">
        <w:r>
          <w:rPr>
            <w:sz w:val="24"/>
            <w:color w:val="0000ff"/>
          </w:rPr>
          <w:t xml:space="preserve">Указом</w:t>
        </w:r>
      </w:hyperlink>
      <w:r>
        <w:rPr>
          <w:sz w:val="24"/>
        </w:rPr>
        <w:t xml:space="preserve"> Президента Российской Федерации от 21 сентября 2022 года N 647 "Об объявлении частичной мобилизации в Российской Федерации";</w:t>
      </w:r>
    </w:p>
    <w:p>
      <w:pPr>
        <w:pStyle w:val="0"/>
        <w:spacing w:before="240" w:lineRule="auto"/>
        <w:ind w:firstLine="540"/>
        <w:jc w:val="both"/>
      </w:pPr>
      <w:r>
        <w:rPr>
          <w:sz w:val="24"/>
        </w:rPr>
        <w:t xml:space="preserve">граждане Российской Федерации, имеющие инвалидность 1 и 2 групп вследствие ранения (контузии, увечья), полученного во время участия в СВО;</w:t>
      </w:r>
    </w:p>
    <w:p>
      <w:pPr>
        <w:pStyle w:val="0"/>
        <w:spacing w:before="240" w:lineRule="auto"/>
        <w:ind w:firstLine="540"/>
        <w:jc w:val="both"/>
      </w:pPr>
      <w:r>
        <w:rPr>
          <w:sz w:val="24"/>
        </w:rPr>
        <w:t xml:space="preserve">заключившие контракт (имевшие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Донецкой Народной Республики, Луганской Народной Республики, Запорожской и Херсонской областей, Украины;</w:t>
      </w:r>
    </w:p>
    <w:p>
      <w:pPr>
        <w:pStyle w:val="0"/>
        <w:jc w:val="both"/>
      </w:pPr>
      <w:r>
        <w:rPr>
          <w:sz w:val="24"/>
        </w:rPr>
        <w:t xml:space="preserve">(абзац введен </w:t>
      </w:r>
      <w:hyperlink w:history="0" r:id="rId42" w:tooltip="Постановление Правительства РБ от 15.04.2025 N 173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Постановлением</w:t>
        </w:r>
      </w:hyperlink>
      <w:r>
        <w:rPr>
          <w:sz w:val="24"/>
        </w:rPr>
        <w:t xml:space="preserve"> Правительства РБ от 15.04.2025 N 173)</w:t>
      </w:r>
    </w:p>
    <w:p>
      <w:pPr>
        <w:pStyle w:val="0"/>
        <w:spacing w:before="240" w:lineRule="auto"/>
        <w:ind w:firstLine="540"/>
        <w:jc w:val="both"/>
      </w:pPr>
      <w:r>
        <w:rPr>
          <w:sz w:val="24"/>
        </w:rPr>
        <w:t xml:space="preserve">ж) центр занятости - государственные казенные учреждения межрайонные центры занятости населения Республики Башкортостан, государственное казенное учреждение Республиканский центр занятости населения;</w:t>
      </w:r>
    </w:p>
    <w:p>
      <w:pPr>
        <w:pStyle w:val="0"/>
        <w:jc w:val="both"/>
      </w:pPr>
      <w:r>
        <w:rPr>
          <w:sz w:val="24"/>
        </w:rPr>
        <w:t xml:space="preserve">(в ред. </w:t>
      </w:r>
      <w:hyperlink w:history="0" r:id="rId43"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p>
      <w:pPr>
        <w:pStyle w:val="0"/>
        <w:spacing w:before="240" w:lineRule="auto"/>
        <w:ind w:firstLine="540"/>
        <w:jc w:val="both"/>
      </w:pPr>
      <w:r>
        <w:rPr>
          <w:sz w:val="24"/>
        </w:rPr>
        <w:t xml:space="preserve">з) члены семей участников СВО - граждане, проживающие на территории Республики Башкортостан, состоящие в центрах занятости на регистрационном учете в целях поиска подходящей работы или зарегистрированные в центрах занятости в качестве безработных и являющиеся:</w:t>
      </w:r>
    </w:p>
    <w:p>
      <w:pPr>
        <w:pStyle w:val="0"/>
        <w:jc w:val="both"/>
      </w:pPr>
      <w:r>
        <w:rPr>
          <w:sz w:val="24"/>
        </w:rPr>
        <w:t xml:space="preserve">(в ред. </w:t>
      </w:r>
      <w:hyperlink w:history="0" r:id="rId44" w:tooltip="Постановление Правительства РБ от 15.12.2025 N 625 &quot;О внесении изменений в Положение о государственном персонифицированном образовательном социальном сертификате на профессиональное обучение и дополнительное профессиональное образование&quot; {КонсультантПлюс}">
        <w:r>
          <w:rPr>
            <w:sz w:val="24"/>
            <w:color w:val="0000ff"/>
          </w:rPr>
          <w:t xml:space="preserve">Постановления</w:t>
        </w:r>
      </w:hyperlink>
      <w:r>
        <w:rPr>
          <w:sz w:val="24"/>
        </w:rPr>
        <w:t xml:space="preserve"> Правительства РБ от 15.12.2025 N 625)</w:t>
      </w:r>
    </w:p>
    <w:p>
      <w:pPr>
        <w:pStyle w:val="0"/>
        <w:spacing w:before="240" w:lineRule="auto"/>
        <w:ind w:firstLine="540"/>
        <w:jc w:val="both"/>
      </w:pPr>
      <w:r>
        <w:rPr>
          <w:sz w:val="24"/>
        </w:rPr>
        <w:t xml:space="preserve">супругом (супругой), ребенком, достигшим 16-летнего возраста, родителем гражданина - участника СВО;</w:t>
      </w:r>
    </w:p>
    <w:p>
      <w:pPr>
        <w:pStyle w:val="0"/>
        <w:spacing w:before="240" w:lineRule="auto"/>
        <w:ind w:firstLine="540"/>
        <w:jc w:val="both"/>
      </w:pPr>
      <w:r>
        <w:rPr>
          <w:sz w:val="24"/>
        </w:rPr>
        <w:t xml:space="preserve">супругом (супругой), состоявшими в законном браке на момент признания гражданина - участника СВО без вести пропавшим или погибшим, ребенком, достигшим 16-летнего возраста, родителем гражданина - участника СВО, без вести пропавшего или погибшего.</w:t>
      </w:r>
    </w:p>
    <w:p>
      <w:pPr>
        <w:pStyle w:val="0"/>
        <w:jc w:val="both"/>
      </w:pPr>
      <w:r>
        <w:rPr>
          <w:sz w:val="24"/>
        </w:rPr>
        <w:t xml:space="preserve">(пп. "з" введен </w:t>
      </w:r>
      <w:hyperlink w:history="0" r:id="rId45" w:tooltip="Постановление Правительства РБ от 15.04.2025 N 173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Постановлением</w:t>
        </w:r>
      </w:hyperlink>
      <w:r>
        <w:rPr>
          <w:sz w:val="24"/>
        </w:rPr>
        <w:t xml:space="preserve"> Правительства РБ от 15.04.2025 N 173)</w:t>
      </w:r>
    </w:p>
    <w:p>
      <w:pPr>
        <w:pStyle w:val="0"/>
        <w:spacing w:before="240" w:lineRule="auto"/>
        <w:ind w:firstLine="540"/>
        <w:jc w:val="both"/>
      </w:pPr>
      <w:r>
        <w:rPr>
          <w:sz w:val="24"/>
        </w:rPr>
        <w:t xml:space="preserve">1.3. Целями обучения с использованием образовательных сертификатов являются повышение конкурентоспособности граждан, граждан - участников СВО, членов семей участников СВО на рынке труда, развитие их профессиональных навыков (компетенций), изменение профессии (специальности, рода занятий) в связи с отсутствием у них работы, отвечающей имеющимся квалификациям, для последующей занятости, трудоустройства, регистрации в качестве юридического лица, индивидуального предпринимателя либо создания крестьянского (фермерского) хозяйства, применения ими специального налогового режима "Налог на профессиональный доход".</w:t>
      </w:r>
    </w:p>
    <w:p>
      <w:pPr>
        <w:pStyle w:val="0"/>
        <w:jc w:val="both"/>
      </w:pPr>
      <w:r>
        <w:rPr>
          <w:sz w:val="24"/>
        </w:rPr>
        <w:t xml:space="preserve">(п. 1.3 в ред. </w:t>
      </w:r>
      <w:hyperlink w:history="0" r:id="rId46"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p>
      <w:pPr>
        <w:pStyle w:val="0"/>
        <w:spacing w:before="240" w:lineRule="auto"/>
        <w:ind w:firstLine="540"/>
        <w:jc w:val="both"/>
      </w:pPr>
      <w:r>
        <w:rPr>
          <w:sz w:val="24"/>
        </w:rPr>
        <w:t xml:space="preserve">1.4. Получение высшего образования или среднего профессионального образования с использованием образовательных сертификатов не допускается.</w:t>
      </w:r>
    </w:p>
    <w:p>
      <w:pPr>
        <w:pStyle w:val="0"/>
        <w:spacing w:before="240" w:lineRule="auto"/>
        <w:ind w:firstLine="540"/>
        <w:jc w:val="both"/>
      </w:pPr>
      <w:r>
        <w:rPr>
          <w:sz w:val="24"/>
        </w:rPr>
        <w:t xml:space="preserve">1.5. Право на получение образовательного сертификата имеют граждане, граждане - участники СВО, члены семей участников СВО.</w:t>
      </w:r>
    </w:p>
    <w:p>
      <w:pPr>
        <w:pStyle w:val="0"/>
        <w:jc w:val="both"/>
      </w:pPr>
      <w:r>
        <w:rPr>
          <w:sz w:val="24"/>
        </w:rPr>
        <w:t xml:space="preserve">(в ред. </w:t>
      </w:r>
      <w:hyperlink w:history="0" r:id="rId47"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p>
      <w:pPr>
        <w:pStyle w:val="0"/>
        <w:spacing w:before="240" w:lineRule="auto"/>
        <w:ind w:firstLine="540"/>
        <w:jc w:val="both"/>
      </w:pPr>
      <w:r>
        <w:rPr>
          <w:sz w:val="24"/>
        </w:rPr>
        <w:t xml:space="preserve">Право в приоритетном порядке получить образовательный сертификат имеют граждане - участники СВО, члены семей участников СВО.</w:t>
      </w:r>
    </w:p>
    <w:p>
      <w:pPr>
        <w:pStyle w:val="0"/>
        <w:jc w:val="both"/>
      </w:pPr>
      <w:r>
        <w:rPr>
          <w:sz w:val="24"/>
        </w:rPr>
        <w:t xml:space="preserve">(в ред. </w:t>
      </w:r>
      <w:hyperlink w:history="0" r:id="rId48" w:tooltip="Постановление Правительства РБ от 15.12.2025 N 625 &quot;О внесении изменений в Положение о государственном персонифицированном образовательном социальном сертификате на профессиональное обучение и дополнительное профессиональное образование&quot; {КонсультантПлюс}">
        <w:r>
          <w:rPr>
            <w:sz w:val="24"/>
            <w:color w:val="0000ff"/>
          </w:rPr>
          <w:t xml:space="preserve">Постановления</w:t>
        </w:r>
      </w:hyperlink>
      <w:r>
        <w:rPr>
          <w:sz w:val="24"/>
        </w:rPr>
        <w:t xml:space="preserve"> Правительства РБ от 15.12.2025 N 625)</w:t>
      </w:r>
    </w:p>
    <w:p>
      <w:pPr>
        <w:pStyle w:val="0"/>
        <w:spacing w:before="240" w:lineRule="auto"/>
        <w:ind w:firstLine="540"/>
        <w:jc w:val="both"/>
      </w:pPr>
      <w:r>
        <w:rPr>
          <w:sz w:val="24"/>
        </w:rPr>
        <w:t xml:space="preserve">Граждане имеют право на повторное прохождение обучения с использованием образовательного сертификата по истечении 3 лет с даты использования предыдущего образовательного сертификата.</w:t>
      </w:r>
    </w:p>
    <w:p>
      <w:pPr>
        <w:pStyle w:val="0"/>
        <w:jc w:val="both"/>
      </w:pPr>
      <w:r>
        <w:rPr>
          <w:sz w:val="24"/>
        </w:rPr>
        <w:t xml:space="preserve">(в ред. </w:t>
      </w:r>
      <w:hyperlink w:history="0" r:id="rId49" w:tooltip="Постановление Правительства РБ от 15.04.2025 N 173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15.04.2025 N 173)</w:t>
      </w:r>
    </w:p>
    <w:p>
      <w:pPr>
        <w:pStyle w:val="0"/>
        <w:spacing w:before="240" w:lineRule="auto"/>
        <w:ind w:firstLine="540"/>
        <w:jc w:val="both"/>
      </w:pPr>
      <w:r>
        <w:rPr>
          <w:sz w:val="24"/>
        </w:rPr>
        <w:t xml:space="preserve">Граждане - участники СВО, члены семей участников СВО имеют право на повторное прохождение обучения с использованием образовательного сертификата по истечении 1 года с даты использования предыдущего образовательного сертификата.</w:t>
      </w:r>
    </w:p>
    <w:p>
      <w:pPr>
        <w:pStyle w:val="0"/>
        <w:jc w:val="both"/>
      </w:pPr>
      <w:r>
        <w:rPr>
          <w:sz w:val="24"/>
        </w:rPr>
        <w:t xml:space="preserve">(в ред. </w:t>
      </w:r>
      <w:hyperlink w:history="0" r:id="rId50" w:tooltip="Постановление Правительства РБ от 15.04.2025 N 173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15.04.2025 N 173)</w:t>
      </w:r>
    </w:p>
    <w:p>
      <w:pPr>
        <w:pStyle w:val="0"/>
        <w:spacing w:before="240" w:lineRule="auto"/>
        <w:ind w:firstLine="540"/>
        <w:jc w:val="both"/>
      </w:pPr>
      <w:r>
        <w:rPr>
          <w:sz w:val="24"/>
        </w:rPr>
        <w:t xml:space="preserve">1.6. Продолжительность периода обучения граждан не должна превышать 6 месяцев.</w:t>
      </w:r>
    </w:p>
    <w:p>
      <w:pPr>
        <w:pStyle w:val="0"/>
        <w:spacing w:before="240" w:lineRule="auto"/>
        <w:ind w:firstLine="540"/>
        <w:jc w:val="both"/>
      </w:pPr>
      <w:r>
        <w:rPr>
          <w:sz w:val="24"/>
        </w:rPr>
        <w:t xml:space="preserve">1.7. Максимальные суммы образовательных сертификатов являются следующими:</w:t>
      </w:r>
    </w:p>
    <w:p>
      <w:pPr>
        <w:pStyle w:val="0"/>
        <w:spacing w:before="240" w:lineRule="auto"/>
        <w:ind w:firstLine="540"/>
        <w:jc w:val="both"/>
      </w:pPr>
      <w:r>
        <w:rPr>
          <w:sz w:val="24"/>
        </w:rPr>
        <w:t xml:space="preserve">1) для граждан - не более 20000 рублей.</w:t>
      </w:r>
    </w:p>
    <w:p>
      <w:pPr>
        <w:pStyle w:val="0"/>
        <w:jc w:val="both"/>
      </w:pPr>
      <w:r>
        <w:rPr>
          <w:sz w:val="24"/>
        </w:rPr>
        <w:t xml:space="preserve">(пп. 1 в ред. </w:t>
      </w:r>
      <w:hyperlink w:history="0" r:id="rId51" w:tooltip="Постановление Правительства РБ от 15.04.2025 N 173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15.04.2025 N 173)</w:t>
      </w:r>
    </w:p>
    <w:p>
      <w:pPr>
        <w:pStyle w:val="0"/>
        <w:spacing w:before="240" w:lineRule="auto"/>
        <w:ind w:firstLine="540"/>
        <w:jc w:val="both"/>
      </w:pPr>
      <w:r>
        <w:rPr>
          <w:sz w:val="24"/>
        </w:rPr>
        <w:t xml:space="preserve">2) для граждан - участников СВО, членов семей участников СВО - не более 50000 рублей за весь период обучения.</w:t>
      </w:r>
    </w:p>
    <w:p>
      <w:pPr>
        <w:pStyle w:val="0"/>
        <w:jc w:val="both"/>
      </w:pPr>
      <w:r>
        <w:rPr>
          <w:sz w:val="24"/>
        </w:rPr>
        <w:t xml:space="preserve">(в ред. </w:t>
      </w:r>
      <w:hyperlink w:history="0" r:id="rId52"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p>
      <w:pPr>
        <w:pStyle w:val="0"/>
        <w:spacing w:before="240" w:lineRule="auto"/>
        <w:ind w:firstLine="540"/>
        <w:jc w:val="both"/>
      </w:pPr>
      <w:r>
        <w:rPr>
          <w:sz w:val="24"/>
        </w:rPr>
        <w:t xml:space="preserve">Граждане, граждане - участники СВО, члены семей участников СВО самостоятельно обеспечивают оплату стоимости обучения сверх максимальной суммы образовательного сертификата организации дополнительного профессионального образования.</w:t>
      </w:r>
    </w:p>
    <w:p>
      <w:pPr>
        <w:pStyle w:val="0"/>
        <w:jc w:val="both"/>
      </w:pPr>
      <w:r>
        <w:rPr>
          <w:sz w:val="24"/>
        </w:rPr>
        <w:t xml:space="preserve">(в ред. </w:t>
      </w:r>
      <w:hyperlink w:history="0" r:id="rId53"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p>
      <w:pPr>
        <w:pStyle w:val="0"/>
        <w:spacing w:before="240" w:lineRule="auto"/>
        <w:ind w:firstLine="540"/>
        <w:jc w:val="both"/>
      </w:pPr>
      <w:r>
        <w:rPr>
          <w:sz w:val="24"/>
        </w:rPr>
        <w:t xml:space="preserve">1.8. Выбор программы обучения и организации дополнительного профессионального образования для прохождения обучения осуществляется гражданами, гражданами - участниками СВО, членами семей участников СВО самостоятельно из реестра организаций дополнительного профессионального образования.</w:t>
      </w:r>
    </w:p>
    <w:p>
      <w:pPr>
        <w:pStyle w:val="0"/>
        <w:jc w:val="both"/>
      </w:pPr>
      <w:r>
        <w:rPr>
          <w:sz w:val="24"/>
        </w:rPr>
        <w:t xml:space="preserve">(в ред. </w:t>
      </w:r>
      <w:hyperlink w:history="0" r:id="rId54"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p>
      <w:pPr>
        <w:pStyle w:val="0"/>
        <w:spacing w:before="240" w:lineRule="auto"/>
        <w:ind w:firstLine="540"/>
        <w:jc w:val="both"/>
      </w:pPr>
      <w:r>
        <w:rPr>
          <w:sz w:val="24"/>
        </w:rPr>
        <w:t xml:space="preserve">1.9. Обучение граждан, граждан - участников СВО, членов семей участников СВО осуществляется по очной, заочной, очно-заочной формам обучения, может быть курсовым (групповым) или индивидуальным.</w:t>
      </w:r>
    </w:p>
    <w:p>
      <w:pPr>
        <w:pStyle w:val="0"/>
        <w:jc w:val="both"/>
      </w:pPr>
      <w:r>
        <w:rPr>
          <w:sz w:val="24"/>
        </w:rPr>
        <w:t xml:space="preserve">(в ред. </w:t>
      </w:r>
      <w:hyperlink w:history="0" r:id="rId55"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p>
      <w:pPr>
        <w:pStyle w:val="0"/>
        <w:spacing w:before="240" w:lineRule="auto"/>
        <w:ind w:firstLine="540"/>
        <w:jc w:val="both"/>
      </w:pPr>
      <w:r>
        <w:rPr>
          <w:sz w:val="24"/>
        </w:rPr>
        <w:t xml:space="preserve">Реализация программ обучения граждан, граждан - участников СВО, членов семей участников СВО возможна с применением электронного обучения и дистанционных образовательных технологий.</w:t>
      </w:r>
    </w:p>
    <w:p>
      <w:pPr>
        <w:pStyle w:val="0"/>
        <w:jc w:val="both"/>
      </w:pPr>
      <w:r>
        <w:rPr>
          <w:sz w:val="24"/>
        </w:rPr>
        <w:t xml:space="preserve">(в ред. </w:t>
      </w:r>
      <w:hyperlink w:history="0" r:id="rId56"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p>
      <w:pPr>
        <w:pStyle w:val="0"/>
        <w:spacing w:before="240" w:lineRule="auto"/>
        <w:ind w:firstLine="540"/>
        <w:jc w:val="both"/>
      </w:pPr>
      <w:r>
        <w:rPr>
          <w:sz w:val="24"/>
        </w:rPr>
        <w:t xml:space="preserve">1.10. Обучение завершается итоговой аттестацией в форме, предусмотренной законодательством Российской Федерации об образовании, по результатам которой выдается документ в соответствии с законодательством Российской Федерации об образовании.</w:t>
      </w:r>
    </w:p>
    <w:p>
      <w:pPr>
        <w:pStyle w:val="0"/>
        <w:spacing w:before="240" w:lineRule="auto"/>
        <w:ind w:firstLine="540"/>
        <w:jc w:val="both"/>
      </w:pPr>
      <w:r>
        <w:rPr>
          <w:sz w:val="24"/>
        </w:rPr>
        <w:t xml:space="preserve">Обучение должно быть завершено до конца текущего финансового года.</w:t>
      </w:r>
    </w:p>
    <w:p>
      <w:pPr>
        <w:pStyle w:val="0"/>
        <w:spacing w:before="240" w:lineRule="auto"/>
        <w:ind w:firstLine="540"/>
        <w:jc w:val="both"/>
      </w:pPr>
      <w:r>
        <w:rPr>
          <w:sz w:val="24"/>
        </w:rPr>
        <w:t xml:space="preserve">1.11. Распределение образовательных сертификатов осуществляется пропорционально прогнозной численности граждан, обратившихся за содействием в поиске подходящей работы, для соответствующего центра занятости.</w:t>
      </w:r>
    </w:p>
    <w:p>
      <w:pPr>
        <w:pStyle w:val="0"/>
        <w:spacing w:before="240" w:lineRule="auto"/>
        <w:ind w:firstLine="540"/>
        <w:jc w:val="both"/>
      </w:pPr>
      <w:r>
        <w:rPr>
          <w:sz w:val="24"/>
        </w:rPr>
        <w:t xml:space="preserve">1.12. Образовательный сертификат не является ценной бумагой и не подлежит передаче другому лицу. Срок действия образовательного сертификата исчисляется с даты его выдачи до конца финансового года.</w:t>
      </w:r>
    </w:p>
    <w:p>
      <w:pPr>
        <w:pStyle w:val="0"/>
        <w:spacing w:before="240" w:lineRule="auto"/>
        <w:ind w:firstLine="540"/>
        <w:jc w:val="both"/>
      </w:pPr>
      <w:r>
        <w:rPr>
          <w:sz w:val="24"/>
        </w:rPr>
        <w:t xml:space="preserve">Форма образовательного </w:t>
      </w:r>
      <w:hyperlink w:history="0" w:anchor="P351" w:tooltip="            Государственный персонифицированный образовательный">
        <w:r>
          <w:rPr>
            <w:sz w:val="24"/>
            <w:color w:val="0000ff"/>
          </w:rPr>
          <w:t xml:space="preserve">сертификата</w:t>
        </w:r>
      </w:hyperlink>
      <w:r>
        <w:rPr>
          <w:sz w:val="24"/>
        </w:rPr>
        <w:t xml:space="preserve"> приведена в приложении N 1 к настоящему Положению.</w:t>
      </w:r>
    </w:p>
    <w:p>
      <w:pPr>
        <w:pStyle w:val="0"/>
        <w:spacing w:before="240" w:lineRule="auto"/>
        <w:ind w:firstLine="540"/>
        <w:jc w:val="both"/>
      </w:pPr>
      <w:r>
        <w:rPr>
          <w:sz w:val="24"/>
        </w:rPr>
        <w:t xml:space="preserve">1.13. Размещение информации для граждан - участников СВО о получении образовательных сертификатов осуществляется в государственной информационной системе "Единая централизованная цифровая платформа в социальной сфере".</w:t>
      </w:r>
    </w:p>
    <w:p>
      <w:pPr>
        <w:pStyle w:val="0"/>
        <w:jc w:val="both"/>
      </w:pPr>
      <w:r>
        <w:rPr>
          <w:sz w:val="24"/>
        </w:rPr>
        <w:t xml:space="preserve">(п. 1.13 введен </w:t>
      </w:r>
      <w:hyperlink w:history="0" r:id="rId57" w:tooltip="Постановление Правительства РБ от 14.05.2024 N 200 &quot;О внесении изменений в Положение о государственном персонифицированном образовательном социальном сертификате на профессиональное обучение и дополнительное профессиональное образование&quot; {КонсультантПлюс}">
        <w:r>
          <w:rPr>
            <w:sz w:val="24"/>
            <w:color w:val="0000ff"/>
          </w:rPr>
          <w:t xml:space="preserve">Постановлением</w:t>
        </w:r>
      </w:hyperlink>
      <w:r>
        <w:rPr>
          <w:sz w:val="24"/>
        </w:rPr>
        <w:t xml:space="preserve"> Правительства РБ от 14.05.2024 N 200)</w:t>
      </w:r>
    </w:p>
    <w:p>
      <w:pPr>
        <w:pStyle w:val="0"/>
        <w:jc w:val="both"/>
      </w:pPr>
      <w:r>
        <w:rPr>
          <w:sz w:val="24"/>
        </w:rPr>
      </w:r>
    </w:p>
    <w:p>
      <w:pPr>
        <w:pStyle w:val="2"/>
        <w:outlineLvl w:val="1"/>
        <w:jc w:val="center"/>
      </w:pPr>
      <w:r>
        <w:rPr>
          <w:sz w:val="24"/>
        </w:rPr>
        <w:t xml:space="preserve">2. ПОРЯДОК ФОРМИРОВАНИЯ И ВЕДЕНИЯ РЕЕСТРА ОРГАНИЗАЦИЙ</w:t>
      </w:r>
    </w:p>
    <w:p>
      <w:pPr>
        <w:pStyle w:val="2"/>
        <w:jc w:val="center"/>
      </w:pPr>
      <w:r>
        <w:rPr>
          <w:sz w:val="24"/>
        </w:rPr>
        <w:t xml:space="preserve">ДОПОЛНИТЕЛЬНОГО ПРОФЕССИОНАЛЬНОГО ОБРАЗОВАНИЯ</w:t>
      </w:r>
    </w:p>
    <w:p>
      <w:pPr>
        <w:pStyle w:val="0"/>
        <w:jc w:val="both"/>
      </w:pPr>
      <w:r>
        <w:rPr>
          <w:sz w:val="24"/>
        </w:rPr>
      </w:r>
    </w:p>
    <w:p>
      <w:pPr>
        <w:pStyle w:val="0"/>
        <w:ind w:firstLine="540"/>
        <w:jc w:val="both"/>
      </w:pPr>
      <w:r>
        <w:rPr>
          <w:sz w:val="24"/>
        </w:rPr>
        <w:t xml:space="preserve">2.1. Формирование и ведение реестра организаций дополнительного профессионального образования включают в себя получение Министерством семьи, труда и социальной защиты населения Республики Башкортостан (далее - Министерство семьи и труда РБ) от организаций дополнительного профессионального образования сведений в соответствии с </w:t>
      </w:r>
      <w:hyperlink w:history="0" w:anchor="P121" w:tooltip="б) полное и краткое наименования организации дополнительного профессионального образования в соответствии с Единым государственным реестром юридических лиц или фамилию, имя, отчество (последнее - при наличии) индивидуального предпринимателя, осуществляющего образовательную деятельность, в соответствии с Единым государственным реестром индивидуальных предпринимателей;">
        <w:r>
          <w:rPr>
            <w:sz w:val="24"/>
            <w:color w:val="0000ff"/>
          </w:rPr>
          <w:t xml:space="preserve">подпунктами "б"</w:t>
        </w:r>
      </w:hyperlink>
      <w:r>
        <w:rPr>
          <w:sz w:val="24"/>
        </w:rPr>
        <w:t xml:space="preserve"> - </w:t>
      </w:r>
      <w:hyperlink w:history="0" w:anchor="P125" w:tooltip="е) сведения о перечне программ обучения:">
        <w:r>
          <w:rPr>
            <w:sz w:val="24"/>
            <w:color w:val="0000ff"/>
          </w:rPr>
          <w:t xml:space="preserve">"е" пункта 2.2</w:t>
        </w:r>
      </w:hyperlink>
      <w:r>
        <w:rPr>
          <w:sz w:val="24"/>
        </w:rPr>
        <w:t xml:space="preserve"> настоящего Положения, рассмотрение Экспертным советом по формированию реестра организаций дополнительного профессионального образования, создаваемым Министерством семьи и труда РБ (далее - Экспертный совет), полученных сведений, их хранение и опубликование реестра организаций дополнительного профессионального образования.</w:t>
      </w:r>
    </w:p>
    <w:p>
      <w:pPr>
        <w:pStyle w:val="0"/>
        <w:jc w:val="both"/>
      </w:pPr>
      <w:r>
        <w:rPr>
          <w:sz w:val="24"/>
        </w:rPr>
        <w:t xml:space="preserve">(в ред. </w:t>
      </w:r>
      <w:hyperlink w:history="0" r:id="rId58" w:tooltip="Постановление Правительства РБ от 15.04.2025 N 173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15.04.2025 N 173)</w:t>
      </w:r>
    </w:p>
    <w:p>
      <w:pPr>
        <w:pStyle w:val="0"/>
        <w:spacing w:before="240" w:lineRule="auto"/>
        <w:ind w:firstLine="540"/>
        <w:jc w:val="both"/>
      </w:pPr>
      <w:r>
        <w:rPr>
          <w:sz w:val="24"/>
        </w:rPr>
        <w:t xml:space="preserve">Экспертный совет осуществляет свою деятельность в соответствии с </w:t>
      </w:r>
      <w:hyperlink w:history="0" w:anchor="P392" w:tooltip="ПОЛОЖЕНИЕ">
        <w:r>
          <w:rPr>
            <w:sz w:val="24"/>
            <w:color w:val="0000ff"/>
          </w:rPr>
          <w:t xml:space="preserve">Положением</w:t>
        </w:r>
      </w:hyperlink>
      <w:r>
        <w:rPr>
          <w:sz w:val="24"/>
        </w:rPr>
        <w:t xml:space="preserve"> об Экспертном совете согласно приложению N 2 к настоящему Положению.</w:t>
      </w:r>
    </w:p>
    <w:p>
      <w:pPr>
        <w:pStyle w:val="0"/>
        <w:spacing w:before="240" w:lineRule="auto"/>
        <w:ind w:firstLine="540"/>
        <w:jc w:val="both"/>
      </w:pPr>
      <w:r>
        <w:rPr>
          <w:sz w:val="24"/>
        </w:rPr>
        <w:t xml:space="preserve">2.2. Реестр организаций дополнительного профессионального образования содержит следующие сведения:</w:t>
      </w:r>
    </w:p>
    <w:p>
      <w:pPr>
        <w:pStyle w:val="0"/>
        <w:spacing w:before="240" w:lineRule="auto"/>
        <w:ind w:firstLine="540"/>
        <w:jc w:val="both"/>
      </w:pPr>
      <w:r>
        <w:rPr>
          <w:sz w:val="24"/>
        </w:rPr>
        <w:t xml:space="preserve">а) порядковый номер организации дополнительного профессионального образования;</w:t>
      </w:r>
    </w:p>
    <w:bookmarkStart w:id="121" w:name="P121"/>
    <w:bookmarkEnd w:id="121"/>
    <w:p>
      <w:pPr>
        <w:pStyle w:val="0"/>
        <w:spacing w:before="240" w:lineRule="auto"/>
        <w:ind w:firstLine="540"/>
        <w:jc w:val="both"/>
      </w:pPr>
      <w:r>
        <w:rPr>
          <w:sz w:val="24"/>
        </w:rPr>
        <w:t xml:space="preserve">б) полное и краткое наименования организации дополнительного профессионального образования в соответствии с Единым государственным реестром юридических лиц или фамилию, имя, отчество (последнее - при наличии) индивидуального предпринимателя, осуществляющего образовательную деятельность, в соответствии с Единым государственным реестром индивидуальных предпринимателей;</w:t>
      </w:r>
    </w:p>
    <w:p>
      <w:pPr>
        <w:pStyle w:val="0"/>
        <w:spacing w:before="240" w:lineRule="auto"/>
        <w:ind w:firstLine="540"/>
        <w:jc w:val="both"/>
      </w:pPr>
      <w:r>
        <w:rPr>
          <w:sz w:val="24"/>
        </w:rPr>
        <w:t xml:space="preserve">в) ИНН;</w:t>
      </w:r>
    </w:p>
    <w:p>
      <w:pPr>
        <w:pStyle w:val="0"/>
        <w:spacing w:before="240" w:lineRule="auto"/>
        <w:ind w:firstLine="540"/>
        <w:jc w:val="both"/>
      </w:pPr>
      <w:r>
        <w:rPr>
          <w:sz w:val="24"/>
        </w:rPr>
        <w:t xml:space="preserve">г) юридический адрес и место нахождения юридического лица - организации дополнительного профессионального образования, адрес регистрации физического лица (индивидуального предпринимателя);</w:t>
      </w:r>
    </w:p>
    <w:p>
      <w:pPr>
        <w:pStyle w:val="0"/>
        <w:spacing w:before="240" w:lineRule="auto"/>
        <w:ind w:firstLine="540"/>
        <w:jc w:val="both"/>
      </w:pPr>
      <w:r>
        <w:rPr>
          <w:sz w:val="24"/>
        </w:rPr>
        <w:t xml:space="preserve">д) контактные данные организации дополнительного профессионального образования: номер телефона (факса), адрес электронной почты и официального сайта в информационно-телекоммуникационной сети Интернет (при наличии);</w:t>
      </w:r>
    </w:p>
    <w:bookmarkStart w:id="125" w:name="P125"/>
    <w:bookmarkEnd w:id="125"/>
    <w:p>
      <w:pPr>
        <w:pStyle w:val="0"/>
        <w:spacing w:before="240" w:lineRule="auto"/>
        <w:ind w:firstLine="540"/>
        <w:jc w:val="both"/>
      </w:pPr>
      <w:r>
        <w:rPr>
          <w:sz w:val="24"/>
        </w:rPr>
        <w:t xml:space="preserve">е) сведения о перечне программ обучения:</w:t>
      </w:r>
    </w:p>
    <w:p>
      <w:pPr>
        <w:pStyle w:val="0"/>
        <w:spacing w:before="240" w:lineRule="auto"/>
        <w:ind w:firstLine="540"/>
        <w:jc w:val="both"/>
      </w:pPr>
      <w:r>
        <w:rPr>
          <w:sz w:val="24"/>
        </w:rPr>
        <w:t xml:space="preserve">полное наименование программы обучения;</w:t>
      </w:r>
    </w:p>
    <w:p>
      <w:pPr>
        <w:pStyle w:val="0"/>
        <w:spacing w:before="240" w:lineRule="auto"/>
        <w:ind w:firstLine="540"/>
        <w:jc w:val="both"/>
      </w:pPr>
      <w:r>
        <w:rPr>
          <w:sz w:val="24"/>
        </w:rPr>
        <w:t xml:space="preserve">количество часов;</w:t>
      </w:r>
    </w:p>
    <w:p>
      <w:pPr>
        <w:pStyle w:val="0"/>
        <w:spacing w:before="240" w:lineRule="auto"/>
        <w:ind w:firstLine="540"/>
        <w:jc w:val="both"/>
      </w:pPr>
      <w:r>
        <w:rPr>
          <w:sz w:val="24"/>
        </w:rPr>
        <w:t xml:space="preserve">стоимость обучения (с учетом затрат на организацию производственной практики (практических занятий)).</w:t>
      </w:r>
    </w:p>
    <w:p>
      <w:pPr>
        <w:pStyle w:val="0"/>
        <w:spacing w:before="240" w:lineRule="auto"/>
        <w:ind w:firstLine="540"/>
        <w:jc w:val="both"/>
      </w:pPr>
      <w:r>
        <w:rPr>
          <w:sz w:val="24"/>
        </w:rPr>
        <w:t xml:space="preserve">2.3. Министерство семьи и труда РБ ежегодно информирует организации дополнительного профессионального образования о возможности реализации в соответствующем финансовом году программ обучения посредством размещения информационного сообщения на официальном сайте Министерства семьи и труда РБ в информационно-телекоммуникационной сети Интернет (</w:t>
      </w:r>
      <w:hyperlink w:history="0" r:id="rId59">
        <w:r>
          <w:rPr>
            <w:sz w:val="24"/>
            <w:color w:val="0000ff"/>
          </w:rPr>
          <w:t xml:space="preserve">mintrud.bashkortostan.ru</w:t>
        </w:r>
      </w:hyperlink>
      <w:r>
        <w:rPr>
          <w:sz w:val="24"/>
        </w:rPr>
        <w:t xml:space="preserve">) (далее соответственно - информационное сообщение; официальный сайт).</w:t>
      </w:r>
    </w:p>
    <w:bookmarkStart w:id="130" w:name="P130"/>
    <w:bookmarkEnd w:id="130"/>
    <w:p>
      <w:pPr>
        <w:pStyle w:val="0"/>
        <w:spacing w:before="240" w:lineRule="auto"/>
        <w:ind w:firstLine="540"/>
        <w:jc w:val="both"/>
      </w:pPr>
      <w:r>
        <w:rPr>
          <w:sz w:val="24"/>
        </w:rPr>
        <w:t xml:space="preserve">2.4. Для включения в реестр организаций дополнительного профессионального образования организация дополнительного профессионального образования должна соответствовать следующим требованиям:</w:t>
      </w:r>
    </w:p>
    <w:p>
      <w:pPr>
        <w:pStyle w:val="0"/>
        <w:spacing w:before="240" w:lineRule="auto"/>
        <w:ind w:firstLine="540"/>
        <w:jc w:val="both"/>
      </w:pPr>
      <w:r>
        <w:rPr>
          <w:sz w:val="24"/>
        </w:rPr>
        <w:t xml:space="preserve">а) должна быть зарегистрирована на территории Республики Башкортостан;</w:t>
      </w:r>
    </w:p>
    <w:p>
      <w:pPr>
        <w:pStyle w:val="0"/>
        <w:spacing w:before="240" w:lineRule="auto"/>
        <w:ind w:firstLine="540"/>
        <w:jc w:val="both"/>
      </w:pPr>
      <w:r>
        <w:rPr>
          <w:sz w:val="24"/>
        </w:rPr>
        <w:t xml:space="preserve">б) должна иметь документ (лицензию), дающий (дающую) право в соответствии с законодательством Российской Федерации на осуществление образовательной деятельности и предусматривающий (предусматривающую) реализацию программ профессионального обучения и (или) программ дополнительного профессионального образования (программы повышения квалификации и программы профессиональной переподготовки);</w:t>
      </w:r>
    </w:p>
    <w:p>
      <w:pPr>
        <w:pStyle w:val="0"/>
        <w:jc w:val="both"/>
      </w:pPr>
      <w:r>
        <w:rPr>
          <w:sz w:val="24"/>
        </w:rPr>
        <w:t xml:space="preserve">(пп. "б" в ред. </w:t>
      </w:r>
      <w:hyperlink w:history="0" r:id="rId60" w:tooltip="Постановление Правительства РБ от 15.04.2025 N 173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15.04.2025 N 173)</w:t>
      </w:r>
    </w:p>
    <w:p>
      <w:pPr>
        <w:pStyle w:val="0"/>
        <w:spacing w:before="240" w:lineRule="auto"/>
        <w:ind w:firstLine="540"/>
        <w:jc w:val="both"/>
      </w:pPr>
      <w:r>
        <w:rPr>
          <w:sz w:val="24"/>
        </w:rPr>
        <w:t xml:space="preserve">в) юридические лица не должны находиться в процессе реорганизации, ликвидации, банкротства, а индивидуальные предприниматели не должны прекратить деятельность в качестве индивидуального предпринимателя;</w:t>
      </w:r>
    </w:p>
    <w:p>
      <w:pPr>
        <w:pStyle w:val="0"/>
        <w:spacing w:before="240" w:lineRule="auto"/>
        <w:ind w:firstLine="540"/>
        <w:jc w:val="both"/>
      </w:pPr>
      <w:r>
        <w:rPr>
          <w:sz w:val="24"/>
        </w:rPr>
        <w:t xml:space="preserve">г) должна иметь опыт не менее 3 лет по реализации программ профессионального обучения и (или) программ дополнительного профессионального образования, в том числе с использованием дистанционных образовательных технологий;</w:t>
      </w:r>
    </w:p>
    <w:p>
      <w:pPr>
        <w:pStyle w:val="0"/>
        <w:jc w:val="both"/>
      </w:pPr>
      <w:r>
        <w:rPr>
          <w:sz w:val="24"/>
        </w:rPr>
        <w:t xml:space="preserve">(пп. "г" введен </w:t>
      </w:r>
      <w:hyperlink w:history="0" r:id="rId61" w:tooltip="Постановление Правительства РБ от 15.04.2025 N 173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Постановлением</w:t>
        </w:r>
      </w:hyperlink>
      <w:r>
        <w:rPr>
          <w:sz w:val="24"/>
        </w:rPr>
        <w:t xml:space="preserve"> Правительства РБ от 15.04.2025 N 173)</w:t>
      </w:r>
    </w:p>
    <w:p>
      <w:pPr>
        <w:pStyle w:val="0"/>
        <w:spacing w:before="240" w:lineRule="auto"/>
        <w:ind w:firstLine="540"/>
        <w:jc w:val="both"/>
      </w:pPr>
      <w:r>
        <w:rPr>
          <w:sz w:val="24"/>
        </w:rPr>
        <w:t xml:space="preserve">д) должна обладать материально-технической базой для реализации программ профессионального обучения и (или) программ дополнительного профессионального образования, в том числе с использованием дистанционных образовательных технологий;</w:t>
      </w:r>
    </w:p>
    <w:p>
      <w:pPr>
        <w:pStyle w:val="0"/>
        <w:jc w:val="both"/>
      </w:pPr>
      <w:r>
        <w:rPr>
          <w:sz w:val="24"/>
        </w:rPr>
        <w:t xml:space="preserve">(пп. "д" введен </w:t>
      </w:r>
      <w:hyperlink w:history="0" r:id="rId62" w:tooltip="Постановление Правительства РБ от 15.04.2025 N 173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Постановлением</w:t>
        </w:r>
      </w:hyperlink>
      <w:r>
        <w:rPr>
          <w:sz w:val="24"/>
        </w:rPr>
        <w:t xml:space="preserve"> Правительства РБ от 15.04.2025 N 173)</w:t>
      </w:r>
    </w:p>
    <w:p>
      <w:pPr>
        <w:pStyle w:val="0"/>
        <w:spacing w:before="240" w:lineRule="auto"/>
        <w:ind w:firstLine="540"/>
        <w:jc w:val="both"/>
      </w:pPr>
      <w:r>
        <w:rPr>
          <w:sz w:val="24"/>
        </w:rPr>
        <w:t xml:space="preserve">е) должна обладать кадровыми ресурсами для реализации программ профессионального обучения и (или) программ дополнительного профессионального образования.</w:t>
      </w:r>
    </w:p>
    <w:p>
      <w:pPr>
        <w:pStyle w:val="0"/>
        <w:jc w:val="both"/>
      </w:pPr>
      <w:r>
        <w:rPr>
          <w:sz w:val="24"/>
        </w:rPr>
        <w:t xml:space="preserve">(пп. "е" введен </w:t>
      </w:r>
      <w:hyperlink w:history="0" r:id="rId63" w:tooltip="Постановление Правительства РБ от 15.04.2025 N 173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Постановлением</w:t>
        </w:r>
      </w:hyperlink>
      <w:r>
        <w:rPr>
          <w:sz w:val="24"/>
        </w:rPr>
        <w:t xml:space="preserve"> Правительства РБ от 15.04.2025 N 173)</w:t>
      </w:r>
    </w:p>
    <w:bookmarkStart w:id="141" w:name="P141"/>
    <w:bookmarkEnd w:id="141"/>
    <w:p>
      <w:pPr>
        <w:pStyle w:val="0"/>
        <w:spacing w:before="240" w:lineRule="auto"/>
        <w:ind w:firstLine="540"/>
        <w:jc w:val="both"/>
      </w:pPr>
      <w:r>
        <w:rPr>
          <w:sz w:val="24"/>
        </w:rPr>
        <w:t xml:space="preserve">2.5. Для включения в реестр организаций дополнительного профессионального образования они в течение 10 рабочих дней с даты опубликования информационного сообщения представляют в Министерство семьи и труда РБ </w:t>
      </w:r>
      <w:hyperlink w:history="0" w:anchor="P453" w:tooltip="                               ПИСЬМО-ЗАЯВКА">
        <w:r>
          <w:rPr>
            <w:sz w:val="24"/>
            <w:color w:val="0000ff"/>
          </w:rPr>
          <w:t xml:space="preserve">письмо-заявку</w:t>
        </w:r>
      </w:hyperlink>
      <w:r>
        <w:rPr>
          <w:sz w:val="24"/>
        </w:rPr>
        <w:t xml:space="preserve"> на участие в отборе организаций дополнительного профессионального образования для реализации программ обучения по форме согласно приложению N 3 к настоящему Положению (далее - письмо-заявка) с приложением следующих документов:</w:t>
      </w:r>
    </w:p>
    <w:p>
      <w:pPr>
        <w:pStyle w:val="0"/>
        <w:jc w:val="both"/>
      </w:pPr>
      <w:r>
        <w:rPr>
          <w:sz w:val="24"/>
        </w:rPr>
        <w:t xml:space="preserve">(в ред. </w:t>
      </w:r>
      <w:hyperlink w:history="0" r:id="rId64" w:tooltip="Постановление Правительства РБ от 24.04.2024 N 165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24.04.2024 N 165)</w:t>
      </w:r>
    </w:p>
    <w:p>
      <w:pPr>
        <w:pStyle w:val="0"/>
        <w:spacing w:before="240" w:lineRule="auto"/>
        <w:ind w:firstLine="540"/>
        <w:jc w:val="both"/>
      </w:pPr>
      <w:r>
        <w:rPr>
          <w:sz w:val="24"/>
        </w:rPr>
        <w:t xml:space="preserve">а) согласия на обработку персональных данных лица, уполномоченного организацией дополнительного профессионального образования на взаимодействие с Министерством семьи и труда РБ, в соответствии с требованиями Федерального </w:t>
      </w:r>
      <w:hyperlink w:history="0" r:id="rId65" w:tooltip="Федеральный закон от 27.07.2006 N 152-ФЗ (ред. от 24.06.2025) &quot;О персональных данных&quot; {КонсультантПлюс}">
        <w:r>
          <w:rPr>
            <w:sz w:val="24"/>
            <w:color w:val="0000ff"/>
          </w:rPr>
          <w:t xml:space="preserve">закона</w:t>
        </w:r>
      </w:hyperlink>
      <w:r>
        <w:rPr>
          <w:sz w:val="24"/>
        </w:rPr>
        <w:t xml:space="preserve"> "О персональных данных" (в случае подачи письма-заявки юридическим лицом) или согласия на обработку персональных данных физического лица - индивидуального предпринимателя (в случае подачи им письма-заявки);</w:t>
      </w:r>
    </w:p>
    <w:p>
      <w:pPr>
        <w:pStyle w:val="0"/>
        <w:spacing w:before="240" w:lineRule="auto"/>
        <w:ind w:firstLine="540"/>
        <w:jc w:val="both"/>
      </w:pPr>
      <w:r>
        <w:rPr>
          <w:sz w:val="24"/>
        </w:rPr>
        <w:t xml:space="preserve">б) копии устава, заверенной в установленном порядке (для юридических лиц);</w:t>
      </w:r>
    </w:p>
    <w:bookmarkStart w:id="145" w:name="P145"/>
    <w:bookmarkEnd w:id="145"/>
    <w:p>
      <w:pPr>
        <w:pStyle w:val="0"/>
        <w:spacing w:before="240" w:lineRule="auto"/>
        <w:ind w:firstLine="540"/>
        <w:jc w:val="both"/>
      </w:pPr>
      <w:r>
        <w:rPr>
          <w:sz w:val="24"/>
        </w:rPr>
        <w:t xml:space="preserve">в) копии документа (лицензии), дающего (дающей) право в соответствии с законодательством Российской Федерации на осуществление образовательной деятельности и предусматривающего (предусматривающей) реализацию программ профессионального обучения и (или) программ дополнительного профессионального образования (программы повышения квалификации и программы профессиональной переподготовки), заверенной руководителем организации дополнительного профессионального образования (в случае подачи письма-заявки юридическим лицом) или индивидуальным предпринимателем (в случае подачи письма-заявки индивидуальным предпринимателем);</w:t>
      </w:r>
    </w:p>
    <w:p>
      <w:pPr>
        <w:pStyle w:val="0"/>
        <w:jc w:val="both"/>
      </w:pPr>
      <w:r>
        <w:rPr>
          <w:sz w:val="24"/>
        </w:rPr>
        <w:t xml:space="preserve">(пп. "в" в ред. </w:t>
      </w:r>
      <w:hyperlink w:history="0" r:id="rId66" w:tooltip="Постановление Правительства РБ от 15.04.2025 N 173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15.04.2025 N 173)</w:t>
      </w:r>
    </w:p>
    <w:bookmarkStart w:id="147" w:name="P147"/>
    <w:bookmarkEnd w:id="147"/>
    <w:p>
      <w:pPr>
        <w:pStyle w:val="0"/>
        <w:spacing w:before="240" w:lineRule="auto"/>
        <w:ind w:firstLine="540"/>
        <w:jc w:val="both"/>
      </w:pPr>
      <w:r>
        <w:rPr>
          <w:sz w:val="24"/>
        </w:rPr>
        <w:t xml:space="preserve">г) выписки из Единого государственного реестра юридических лиц или Единого государственного реестра индивидуальных предпринимателей, полученной не ранее чем за 1 месяц до дня подачи письма-заявки, или заверенной в установленном порядке копии такой выписки;</w:t>
      </w:r>
    </w:p>
    <w:p>
      <w:pPr>
        <w:pStyle w:val="0"/>
        <w:spacing w:before="240" w:lineRule="auto"/>
        <w:ind w:firstLine="540"/>
        <w:jc w:val="both"/>
      </w:pPr>
      <w:r>
        <w:rPr>
          <w:sz w:val="24"/>
        </w:rPr>
        <w:t xml:space="preserve">д) копий реализуемых программ обучения, предлагаемых для включения в реестр организаций дополнительного профессионального образования;</w:t>
      </w:r>
    </w:p>
    <w:p>
      <w:pPr>
        <w:pStyle w:val="0"/>
        <w:spacing w:before="240" w:lineRule="auto"/>
        <w:ind w:firstLine="540"/>
        <w:jc w:val="both"/>
      </w:pPr>
      <w:r>
        <w:rPr>
          <w:sz w:val="24"/>
        </w:rPr>
        <w:t xml:space="preserve">е) перечня материально-технических ресурсов, имеющихся в организации дополнительного профессионального образования для реализации программ обучения, заверенного руководителем организации дополнительного профессионального образования (в случае подачи письма-заявки юридическим лицом) или индивидуальным предпринимателем (в случае подачи им письма-заявки);</w:t>
      </w:r>
    </w:p>
    <w:p>
      <w:pPr>
        <w:pStyle w:val="0"/>
        <w:spacing w:before="240" w:lineRule="auto"/>
        <w:ind w:firstLine="540"/>
        <w:jc w:val="both"/>
      </w:pPr>
      <w:r>
        <w:rPr>
          <w:sz w:val="24"/>
        </w:rPr>
        <w:t xml:space="preserve">ж) </w:t>
      </w:r>
      <w:hyperlink w:history="0" w:anchor="P499" w:tooltip="                                ИНФОРМАЦИЯ">
        <w:r>
          <w:rPr>
            <w:sz w:val="24"/>
            <w:color w:val="0000ff"/>
          </w:rPr>
          <w:t xml:space="preserve">информации</w:t>
        </w:r>
      </w:hyperlink>
      <w:r>
        <w:rPr>
          <w:sz w:val="24"/>
        </w:rPr>
        <w:t xml:space="preserve"> о педагогических кадрах, привлеченных к реализации программ профессионального обучения и (или) программ дополнительного профессионального образования, заверенной руководителем организации дополнительного профессионального образования (в случае подачи письма-заявки юридическим лицом) или индивидуальным предпринимателем (в случае подачи письма-заявки индивидуальным предпринимателем), по форме согласно приложению N 4 к настоящему Положению с приложением копий действующего штатного расписания (для штатных сотрудников (в случае подачи письма-заявки юридическим лицом)) и действующих договоров гражданско-правового характера (для привлеченных преподавателей (при наличии));</w:t>
      </w:r>
    </w:p>
    <w:p>
      <w:pPr>
        <w:pStyle w:val="0"/>
        <w:jc w:val="both"/>
      </w:pPr>
      <w:r>
        <w:rPr>
          <w:sz w:val="24"/>
        </w:rPr>
        <w:t xml:space="preserve">(пп. "ж" в ред. </w:t>
      </w:r>
      <w:hyperlink w:history="0" r:id="rId67" w:tooltip="Постановление Правительства РБ от 15.04.2025 N 173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15.04.2025 N 173)</w:t>
      </w:r>
    </w:p>
    <w:p>
      <w:pPr>
        <w:pStyle w:val="0"/>
        <w:spacing w:before="240" w:lineRule="auto"/>
        <w:ind w:firstLine="540"/>
        <w:jc w:val="both"/>
      </w:pPr>
      <w:r>
        <w:rPr>
          <w:sz w:val="24"/>
        </w:rPr>
        <w:t xml:space="preserve">з) </w:t>
      </w:r>
      <w:hyperlink w:history="0" w:anchor="P548" w:tooltip="                                ИНФОРМАЦИЯ">
        <w:r>
          <w:rPr>
            <w:sz w:val="24"/>
            <w:color w:val="0000ff"/>
          </w:rPr>
          <w:t xml:space="preserve">информации</w:t>
        </w:r>
      </w:hyperlink>
      <w:r>
        <w:rPr>
          <w:sz w:val="24"/>
        </w:rPr>
        <w:t xml:space="preserve"> об опыте реализации программ профессионального обучения и (или) программ дополнительного профессионального образования за 3 года, предшествующих году, в котором подается заявка, по форме согласно приложению N 5 к настоящему Положению;</w:t>
      </w:r>
    </w:p>
    <w:p>
      <w:pPr>
        <w:pStyle w:val="0"/>
        <w:jc w:val="both"/>
      </w:pPr>
      <w:r>
        <w:rPr>
          <w:sz w:val="24"/>
        </w:rPr>
        <w:t xml:space="preserve">(пп. "з" введен </w:t>
      </w:r>
      <w:hyperlink w:history="0" r:id="rId68" w:tooltip="Постановление Правительства РБ от 15.04.2025 N 173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Постановлением</w:t>
        </w:r>
      </w:hyperlink>
      <w:r>
        <w:rPr>
          <w:sz w:val="24"/>
        </w:rPr>
        <w:t xml:space="preserve"> Правительства РБ от 15.04.2025 N 173)</w:t>
      </w:r>
    </w:p>
    <w:p>
      <w:pPr>
        <w:pStyle w:val="0"/>
        <w:spacing w:before="240" w:lineRule="auto"/>
        <w:ind w:firstLine="540"/>
        <w:jc w:val="both"/>
      </w:pPr>
      <w:r>
        <w:rPr>
          <w:sz w:val="24"/>
        </w:rPr>
        <w:t xml:space="preserve">и) справки о наличии (отсутствии) у руководителя организации дополнительного профессионального образования (в случае подачи письма-заявки юридическим лицом) или индивидуального предпринимателя (в случае подачи письма-заявки индивидуальным предпринимателем) судимости за преступления против личности, предусмотренные </w:t>
      </w:r>
      <w:hyperlink w:history="0" r:id="rId69" w:tooltip="&quot;Уголовный кодекс Российской Федерации&quot; от 13.06.1996 N 63-ФЗ (ред. от 10.06.2026, с изм. от 29.06.2026) {КонсультантПлюс}">
        <w:r>
          <w:rPr>
            <w:sz w:val="24"/>
            <w:color w:val="0000ff"/>
          </w:rPr>
          <w:t xml:space="preserve">статьями 105</w:t>
        </w:r>
      </w:hyperlink>
      <w:r>
        <w:rPr>
          <w:sz w:val="24"/>
        </w:rPr>
        <w:t xml:space="preserve"> - </w:t>
      </w:r>
      <w:hyperlink w:history="0" r:id="rId70" w:tooltip="&quot;Уголовный кодекс Российской Федерации&quot; от 13.06.1996 N 63-ФЗ (ред. от 10.06.2026, с изм. от 29.06.2026) {КонсультантПлюс}">
        <w:r>
          <w:rPr>
            <w:sz w:val="24"/>
            <w:color w:val="0000ff"/>
          </w:rPr>
          <w:t xml:space="preserve">128.1</w:t>
        </w:r>
      </w:hyperlink>
      <w:r>
        <w:rPr>
          <w:sz w:val="24"/>
        </w:rPr>
        <w:t xml:space="preserve">, </w:t>
      </w:r>
      <w:hyperlink w:history="0" r:id="rId71" w:tooltip="&quot;Уголовный кодекс Российской Федерации&quot; от 13.06.1996 N 63-ФЗ (ред. от 10.06.2026, с изм. от 29.06.2026) {КонсультантПлюс}">
        <w:r>
          <w:rPr>
            <w:sz w:val="24"/>
            <w:color w:val="0000ff"/>
          </w:rPr>
          <w:t xml:space="preserve">131</w:t>
        </w:r>
      </w:hyperlink>
      <w:r>
        <w:rPr>
          <w:sz w:val="24"/>
        </w:rPr>
        <w:t xml:space="preserve"> - </w:t>
      </w:r>
      <w:hyperlink w:history="0" r:id="rId72" w:tooltip="&quot;Уголовный кодекс Российской Федерации&quot; от 13.06.1996 N 63-ФЗ (ред. от 10.06.2026, с изм. от 29.06.2026) {КонсультантПлюс}">
        <w:r>
          <w:rPr>
            <w:sz w:val="24"/>
            <w:color w:val="0000ff"/>
          </w:rPr>
          <w:t xml:space="preserve">151.2</w:t>
        </w:r>
      </w:hyperlink>
      <w:r>
        <w:rPr>
          <w:sz w:val="24"/>
        </w:rPr>
        <w:t xml:space="preserve">, </w:t>
      </w:r>
      <w:hyperlink w:history="0" r:id="rId73" w:tooltip="&quot;Уголовный кодекс Российской Федерации&quot; от 13.06.1996 N 63-ФЗ (ред. от 10.06.2026, с изм. от 29.06.2026) {КонсультантПлюс}">
        <w:r>
          <w:rPr>
            <w:sz w:val="24"/>
            <w:color w:val="0000ff"/>
          </w:rPr>
          <w:t xml:space="preserve">153</w:t>
        </w:r>
      </w:hyperlink>
      <w:r>
        <w:rPr>
          <w:sz w:val="24"/>
        </w:rPr>
        <w:t xml:space="preserve"> - </w:t>
      </w:r>
      <w:hyperlink w:history="0" r:id="rId74" w:tooltip="&quot;Уголовный кодекс Российской Федерации&quot; от 13.06.1996 N 63-ФЗ (ред. от 10.06.2026, с изм. от 29.06.2026) {КонсультантПлюс}">
        <w:r>
          <w:rPr>
            <w:sz w:val="24"/>
            <w:color w:val="0000ff"/>
          </w:rPr>
          <w:t xml:space="preserve">157</w:t>
        </w:r>
      </w:hyperlink>
      <w:r>
        <w:rPr>
          <w:sz w:val="24"/>
        </w:rPr>
        <w:t xml:space="preserve"> Уголовного кодекса Российской Федерации, за преступления в сфере экономики и (или) преступления, предусмотренные </w:t>
      </w:r>
      <w:hyperlink w:history="0" r:id="rId75" w:tooltip="&quot;Уголовный кодекс Российской Федерации&quot; от 13.06.1996 N 63-ФЗ (ред. от 10.06.2026, с изм. от 29.06.2026) {КонсультантПлюс}">
        <w:r>
          <w:rPr>
            <w:sz w:val="24"/>
            <w:color w:val="0000ff"/>
          </w:rPr>
          <w:t xml:space="preserve">статьями 289</w:t>
        </w:r>
      </w:hyperlink>
      <w:r>
        <w:rPr>
          <w:sz w:val="24"/>
        </w:rPr>
        <w:t xml:space="preserve"> - </w:t>
      </w:r>
      <w:hyperlink w:history="0" r:id="rId76" w:tooltip="&quot;Уголовный кодекс Российской Федерации&quot; от 13.06.1996 N 63-ФЗ (ред. от 10.06.2026, с изм. от 29.06.2026) {КонсультантПлюс}">
        <w:r>
          <w:rPr>
            <w:sz w:val="24"/>
            <w:color w:val="0000ff"/>
          </w:rPr>
          <w:t xml:space="preserve">291.1</w:t>
        </w:r>
      </w:hyperlink>
      <w:r>
        <w:rPr>
          <w:sz w:val="24"/>
        </w:rPr>
        <w:t xml:space="preserve"> Уголовного кодекса Российской Федерации;</w:t>
      </w:r>
    </w:p>
    <w:p>
      <w:pPr>
        <w:pStyle w:val="0"/>
        <w:jc w:val="both"/>
      </w:pPr>
      <w:r>
        <w:rPr>
          <w:sz w:val="24"/>
        </w:rPr>
        <w:t xml:space="preserve">(пп. "и" введен </w:t>
      </w:r>
      <w:hyperlink w:history="0" r:id="rId77" w:tooltip="Постановление Правительства РБ от 15.04.2025 N 173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Постановлением</w:t>
        </w:r>
      </w:hyperlink>
      <w:r>
        <w:rPr>
          <w:sz w:val="24"/>
        </w:rPr>
        <w:t xml:space="preserve"> Правительства РБ от 15.04.2025 N 173)</w:t>
      </w:r>
    </w:p>
    <w:p>
      <w:pPr>
        <w:pStyle w:val="0"/>
        <w:spacing w:before="240" w:lineRule="auto"/>
        <w:ind w:firstLine="540"/>
        <w:jc w:val="both"/>
      </w:pPr>
      <w:hyperlink w:history="0" r:id="rId78" w:tooltip="Постановление Правительства РБ от 15.04.2025 N 173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к</w:t>
        </w:r>
      </w:hyperlink>
      <w:r>
        <w:rPr>
          <w:sz w:val="24"/>
        </w:rPr>
        <w:t xml:space="preserve">) описи представленных документов.</w:t>
      </w:r>
    </w:p>
    <w:p>
      <w:pPr>
        <w:pStyle w:val="0"/>
        <w:spacing w:before="240" w:lineRule="auto"/>
        <w:ind w:firstLine="540"/>
        <w:jc w:val="both"/>
      </w:pPr>
      <w:r>
        <w:rPr>
          <w:sz w:val="24"/>
        </w:rPr>
        <w:t xml:space="preserve">Документы подаются в Министерство семьи и труда РБ на бумажном носителе лицом, имеющим право без доверенности действовать от имени организации дополнительного профессионального образования, либо ее представителем на основании доверенности, оформленной в соответствии с требованиями законодательства Российской Федерации, либо по почте, либо в электронной форме по адресу электронной почты Министерства семьи и труда РБ (при наличии технической возможности) с применением усиленной квалифицированной электронной подписи руководителя организации дополнительного профессионального образования, индивидуального предпринимателя.</w:t>
      </w:r>
    </w:p>
    <w:p>
      <w:pPr>
        <w:pStyle w:val="0"/>
        <w:spacing w:before="240" w:lineRule="auto"/>
        <w:ind w:firstLine="540"/>
        <w:jc w:val="both"/>
      </w:pPr>
      <w:r>
        <w:rPr>
          <w:sz w:val="24"/>
        </w:rPr>
        <w:t xml:space="preserve">2.6. В случае непредставления организацией дополнительного профессионального образования или индивидуальным предпринимателем документов, предусмотренных </w:t>
      </w:r>
      <w:hyperlink w:history="0" w:anchor="P145" w:tooltip="в) копии документа (лицензии), дающего (дающей) право в соответствии с законодательством Российской Федерации на осуществление образовательной деятельности и предусматривающего (предусматривающей) реализацию программ профессионального обучения и (или) программ дополнительного профессионального образования (программы повышения квалификации и программы профессиональной переподготовки), заверенной руководителем организации дополнительного профессионального образования (в случае подачи письма-заявки юридичес...">
        <w:r>
          <w:rPr>
            <w:sz w:val="24"/>
            <w:color w:val="0000ff"/>
          </w:rPr>
          <w:t xml:space="preserve">подпунктами "в"</w:t>
        </w:r>
      </w:hyperlink>
      <w:r>
        <w:rPr>
          <w:sz w:val="24"/>
        </w:rPr>
        <w:t xml:space="preserve"> и </w:t>
      </w:r>
      <w:hyperlink w:history="0" w:anchor="P147" w:tooltip="г) выписки из Единого государственного реестра юридических лиц или Единого государственного реестра индивидуальных предпринимателей, полученной не ранее чем за 1 месяц до дня подачи письма-заявки, или заверенной в установленном порядке копии такой выписки;">
        <w:r>
          <w:rPr>
            <w:sz w:val="24"/>
            <w:color w:val="0000ff"/>
          </w:rPr>
          <w:t xml:space="preserve">"г" пункта 2.5</w:t>
        </w:r>
      </w:hyperlink>
      <w:r>
        <w:rPr>
          <w:sz w:val="24"/>
        </w:rPr>
        <w:t xml:space="preserve"> настоящего Положения, по собственной инициативе Министерство семьи и труда РБ обеспечивает получение их или информации, содержащейся в них, у соответствующих уполномоченных органов и организаций в порядке, установленном законодательством Российской Федерации, в том числе в порядке межведомственного информационного взаимодействия.</w:t>
      </w:r>
    </w:p>
    <w:p>
      <w:pPr>
        <w:pStyle w:val="0"/>
        <w:spacing w:before="240" w:lineRule="auto"/>
        <w:ind w:firstLine="540"/>
        <w:jc w:val="both"/>
      </w:pPr>
      <w:r>
        <w:rPr>
          <w:sz w:val="24"/>
        </w:rPr>
        <w:t xml:space="preserve">2.7. Организация дополнительного профессионального образования несет ответственность за полноту и достоверность представляемых в Министерство семьи и труда РБ документов и сведений согласно законодательству Российской Федерации.</w:t>
      </w:r>
    </w:p>
    <w:p>
      <w:pPr>
        <w:pStyle w:val="0"/>
        <w:spacing w:before="240" w:lineRule="auto"/>
        <w:ind w:firstLine="540"/>
        <w:jc w:val="both"/>
      </w:pPr>
      <w:r>
        <w:rPr>
          <w:sz w:val="24"/>
        </w:rPr>
        <w:t xml:space="preserve">2.8. Министерство семьи и труда РБ:</w:t>
      </w:r>
    </w:p>
    <w:p>
      <w:pPr>
        <w:pStyle w:val="0"/>
        <w:spacing w:before="240" w:lineRule="auto"/>
        <w:ind w:firstLine="540"/>
        <w:jc w:val="both"/>
      </w:pPr>
      <w:r>
        <w:rPr>
          <w:sz w:val="24"/>
        </w:rPr>
        <w:t xml:space="preserve">1) регистрирует представленные письмо-заявку и прилагаемые к нему документы в день их поступления.</w:t>
      </w:r>
    </w:p>
    <w:p>
      <w:pPr>
        <w:pStyle w:val="0"/>
        <w:spacing w:before="240" w:lineRule="auto"/>
        <w:ind w:firstLine="540"/>
        <w:jc w:val="both"/>
      </w:pPr>
      <w:r>
        <w:rPr>
          <w:sz w:val="24"/>
        </w:rPr>
        <w:t xml:space="preserve">Документы регистрируются в учетном журнале регистрации документов с присвоением порядкового номера в день их поступления в Министерство семьи и труда РБ. Учетный журнал регистрации документов должен быть пронумерован, прошит и скреплен печатью Министерства семьи и труда РБ;</w:t>
      </w:r>
    </w:p>
    <w:p>
      <w:pPr>
        <w:pStyle w:val="0"/>
        <w:spacing w:before="240" w:lineRule="auto"/>
        <w:ind w:firstLine="540"/>
        <w:jc w:val="both"/>
      </w:pPr>
      <w:r>
        <w:rPr>
          <w:sz w:val="24"/>
        </w:rPr>
        <w:t xml:space="preserve">2) проверяет полноту, достоверность и правильность оформления представленных документов, указанных в </w:t>
      </w:r>
      <w:hyperlink w:history="0" w:anchor="P141" w:tooltip="2.5. Для включения в реестр организаций дополнительного профессионального образования они в течение 10 рабочих дней с даты опубликования информационного сообщения представляют в Министерство семьи и труда РБ письмо-заявку на участие в отборе организаций дополнительного профессионального образования для реализации программ обучения по форме согласно приложению N 3 к настоящему Положению (далее - письмо-заявка) с приложением следующих документов:">
        <w:r>
          <w:rPr>
            <w:sz w:val="24"/>
            <w:color w:val="0000ff"/>
          </w:rPr>
          <w:t xml:space="preserve">пункте 2.5</w:t>
        </w:r>
      </w:hyperlink>
      <w:r>
        <w:rPr>
          <w:sz w:val="24"/>
        </w:rPr>
        <w:t xml:space="preserve"> настоящего Положения. Срок рассмотрения представляемых организациями дополнительного профессионального образования документов не должен превышать 3 рабочих дней с даты их регистрации;</w:t>
      </w:r>
    </w:p>
    <w:p>
      <w:pPr>
        <w:pStyle w:val="0"/>
        <w:jc w:val="both"/>
      </w:pPr>
      <w:r>
        <w:rPr>
          <w:sz w:val="24"/>
        </w:rPr>
        <w:t xml:space="preserve">(в ред. </w:t>
      </w:r>
      <w:hyperlink w:history="0" r:id="rId79" w:tooltip="Постановление Правительства РБ от 24.04.2024 N 165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24.04.2024 N 165)</w:t>
      </w:r>
    </w:p>
    <w:p>
      <w:pPr>
        <w:pStyle w:val="0"/>
        <w:spacing w:before="240" w:lineRule="auto"/>
        <w:ind w:firstLine="540"/>
        <w:jc w:val="both"/>
      </w:pPr>
      <w:r>
        <w:rPr>
          <w:sz w:val="24"/>
        </w:rPr>
        <w:t xml:space="preserve">3) после проверки документов, указанных в </w:t>
      </w:r>
      <w:hyperlink w:history="0" w:anchor="P141" w:tooltip="2.5. Для включения в реестр организаций дополнительного профессионального образования они в течение 10 рабочих дней с даты опубликования информационного сообщения представляют в Министерство семьи и труда РБ письмо-заявку на участие в отборе организаций дополнительного профессионального образования для реализации программ обучения по форме согласно приложению N 3 к настоящему Положению (далее - письмо-заявка) с приложением следующих документов:">
        <w:r>
          <w:rPr>
            <w:sz w:val="24"/>
            <w:color w:val="0000ff"/>
          </w:rPr>
          <w:t xml:space="preserve">пункте 2.5</w:t>
        </w:r>
      </w:hyperlink>
      <w:r>
        <w:rPr>
          <w:sz w:val="24"/>
        </w:rPr>
        <w:t xml:space="preserve"> настоящего Положения, в течение 1 рабочего дня передает информацию о них в Экспертный совет для дальнейшего рассмотрения вопроса о включении организаций дополнительного профессионального образования в их реестр.</w:t>
      </w:r>
    </w:p>
    <w:p>
      <w:pPr>
        <w:pStyle w:val="0"/>
        <w:jc w:val="both"/>
      </w:pPr>
      <w:r>
        <w:rPr>
          <w:sz w:val="24"/>
        </w:rPr>
        <w:t xml:space="preserve">(в ред. </w:t>
      </w:r>
      <w:hyperlink w:history="0" r:id="rId80" w:tooltip="Постановление Правительства РБ от 24.04.2024 N 165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24.04.2024 N 165)</w:t>
      </w:r>
    </w:p>
    <w:p>
      <w:pPr>
        <w:pStyle w:val="0"/>
        <w:spacing w:before="240" w:lineRule="auto"/>
        <w:ind w:firstLine="540"/>
        <w:jc w:val="both"/>
      </w:pPr>
      <w:r>
        <w:rPr>
          <w:sz w:val="24"/>
        </w:rPr>
        <w:t xml:space="preserve">2.9. В случаях, если организацией дополнительного профессионального образования представлен неполный пакет документов, указанных в </w:t>
      </w:r>
      <w:hyperlink w:history="0" w:anchor="P141" w:tooltip="2.5. Для включения в реестр организаций дополнительного профессионального образования они в течение 10 рабочих дней с даты опубликования информационного сообщения представляют в Министерство семьи и труда РБ письмо-заявку на участие в отборе организаций дополнительного профессионального образования для реализации программ обучения по форме согласно приложению N 3 к настоящему Положению (далее - письмо-заявка) с приложением следующих документов:">
        <w:r>
          <w:rPr>
            <w:sz w:val="24"/>
            <w:color w:val="0000ff"/>
          </w:rPr>
          <w:t xml:space="preserve">пункте 2.5</w:t>
        </w:r>
      </w:hyperlink>
      <w:r>
        <w:rPr>
          <w:sz w:val="24"/>
        </w:rPr>
        <w:t xml:space="preserve"> настоящего Положения, за исключением документов, указанных в </w:t>
      </w:r>
      <w:hyperlink w:history="0" w:anchor="P145" w:tooltip="в) копии документа (лицензии), дающего (дающей) право в соответствии с законодательством Российской Федерации на осуществление образовательной деятельности и предусматривающего (предусматривающей) реализацию программ профессионального обучения и (или) программ дополнительного профессионального образования (программы повышения квалификации и программы профессиональной переподготовки), заверенной руководителем организации дополнительного профессионального образования (в случае подачи письма-заявки юридичес...">
        <w:r>
          <w:rPr>
            <w:sz w:val="24"/>
            <w:color w:val="0000ff"/>
          </w:rPr>
          <w:t xml:space="preserve">подпунктах "в"</w:t>
        </w:r>
      </w:hyperlink>
      <w:r>
        <w:rPr>
          <w:sz w:val="24"/>
        </w:rPr>
        <w:t xml:space="preserve"> и </w:t>
      </w:r>
      <w:hyperlink w:history="0" w:anchor="P147" w:tooltip="г) выписки из Единого государственного реестра юридических лиц или Единого государственного реестра индивидуальных предпринимателей, полученной не ранее чем за 1 месяц до дня подачи письма-заявки, или заверенной в установленном порядке копии такой выписки;">
        <w:r>
          <w:rPr>
            <w:sz w:val="24"/>
            <w:color w:val="0000ff"/>
          </w:rPr>
          <w:t xml:space="preserve">"г"</w:t>
        </w:r>
      </w:hyperlink>
      <w:r>
        <w:rPr>
          <w:sz w:val="24"/>
        </w:rPr>
        <w:t xml:space="preserve">, имеются неточности, опечатки, Министерство семьи и труда РБ в течение 1 рабочего дня направляет этой организации уведомление о необходимости устранения выявленных замечаний в письменной форме по почтовому адресу, указанному в письме-заявке, поступившем в Министерство семьи и труда РБ в письменной форме, и в форме электронного документа по адресу электронной почты, указанному в письме-заявке, поступившем в Министерство семьи и труда РБ в форме электронного документа, с указанием замечаний и срока представления организацией дополнительного профессионального образования в Министерство семьи и труда РБ исправленных документов, который составляет не более 3 рабочих дней со дня получения организацией дополнительного профессионального образования указанного уведомления.</w:t>
      </w:r>
    </w:p>
    <w:p>
      <w:pPr>
        <w:pStyle w:val="0"/>
        <w:jc w:val="both"/>
      </w:pPr>
      <w:r>
        <w:rPr>
          <w:sz w:val="24"/>
        </w:rPr>
        <w:t xml:space="preserve">(в ред. </w:t>
      </w:r>
      <w:hyperlink w:history="0" r:id="rId81" w:tooltip="Постановление Правительства РБ от 24.04.2024 N 165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24.04.2024 N 165)</w:t>
      </w:r>
    </w:p>
    <w:p>
      <w:pPr>
        <w:pStyle w:val="0"/>
        <w:spacing w:before="240" w:lineRule="auto"/>
        <w:ind w:firstLine="540"/>
        <w:jc w:val="both"/>
      </w:pPr>
      <w:r>
        <w:rPr>
          <w:sz w:val="24"/>
        </w:rPr>
        <w:t xml:space="preserve">Министерство семьи и труда РБ рассматривает документы, поступившие от организации дополнительного профессионального образования на повторное рассмотрение, в течение 2 рабочих дней.</w:t>
      </w:r>
    </w:p>
    <w:p>
      <w:pPr>
        <w:pStyle w:val="0"/>
        <w:jc w:val="both"/>
      </w:pPr>
      <w:r>
        <w:rPr>
          <w:sz w:val="24"/>
        </w:rPr>
        <w:t xml:space="preserve">(в ред. </w:t>
      </w:r>
      <w:hyperlink w:history="0" r:id="rId82" w:tooltip="Постановление Правительства РБ от 24.04.2024 N 165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24.04.2024 N 165)</w:t>
      </w:r>
    </w:p>
    <w:bookmarkStart w:id="171" w:name="P171"/>
    <w:bookmarkEnd w:id="171"/>
    <w:p>
      <w:pPr>
        <w:pStyle w:val="0"/>
        <w:spacing w:before="240" w:lineRule="auto"/>
        <w:ind w:firstLine="540"/>
        <w:jc w:val="both"/>
      </w:pPr>
      <w:r>
        <w:rPr>
          <w:sz w:val="24"/>
        </w:rPr>
        <w:t xml:space="preserve">2.10. Срок рассмотрения Экспертным советом информации о поступивших от организаций дополнительного профессионального образования документах не должен превышать 5 рабочих дней с даты поступления указанной информации.</w:t>
      </w:r>
    </w:p>
    <w:p>
      <w:pPr>
        <w:pStyle w:val="0"/>
        <w:jc w:val="both"/>
      </w:pPr>
      <w:r>
        <w:rPr>
          <w:sz w:val="24"/>
        </w:rPr>
        <w:t xml:space="preserve">(в ред. </w:t>
      </w:r>
      <w:hyperlink w:history="0" r:id="rId83" w:tooltip="Постановление Правительства РБ от 24.04.2024 N 165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24.04.2024 N 165)</w:t>
      </w:r>
    </w:p>
    <w:bookmarkStart w:id="173" w:name="P173"/>
    <w:bookmarkEnd w:id="173"/>
    <w:p>
      <w:pPr>
        <w:pStyle w:val="0"/>
        <w:spacing w:before="240" w:lineRule="auto"/>
        <w:ind w:firstLine="540"/>
        <w:jc w:val="both"/>
      </w:pPr>
      <w:r>
        <w:rPr>
          <w:sz w:val="24"/>
        </w:rPr>
        <w:t xml:space="preserve">2.11. Решение о включении или об отказе во включении организаций дополнительного профессионального образования в их реестр принимается на заседании Экспертного совета. Принятое решение оформляется протоколом заседания Экспертного совета в срок, указанный в </w:t>
      </w:r>
      <w:hyperlink w:history="0" w:anchor="P171" w:tooltip="2.10. Срок рассмотрения Экспертным советом информации о поступивших от организаций дополнительного профессионального образования документах не должен превышать 5 рабочих дней с даты поступления указанной информации.">
        <w:r>
          <w:rPr>
            <w:sz w:val="24"/>
            <w:color w:val="0000ff"/>
          </w:rPr>
          <w:t xml:space="preserve">пункте 2.10</w:t>
        </w:r>
      </w:hyperlink>
      <w:r>
        <w:rPr>
          <w:sz w:val="24"/>
        </w:rPr>
        <w:t xml:space="preserve"> настоящего Положения.</w:t>
      </w:r>
    </w:p>
    <w:p>
      <w:pPr>
        <w:pStyle w:val="0"/>
        <w:spacing w:before="240" w:lineRule="auto"/>
        <w:ind w:firstLine="540"/>
        <w:jc w:val="both"/>
      </w:pPr>
      <w:r>
        <w:rPr>
          <w:sz w:val="24"/>
        </w:rPr>
        <w:t xml:space="preserve">2.12. Основаниями для отказа во включении организации дополнительного профессионального образования в реестр организаций дополнительного профессионального образования являются следующие:</w:t>
      </w:r>
    </w:p>
    <w:p>
      <w:pPr>
        <w:pStyle w:val="0"/>
        <w:spacing w:before="240" w:lineRule="auto"/>
        <w:ind w:firstLine="540"/>
        <w:jc w:val="both"/>
      </w:pPr>
      <w:r>
        <w:rPr>
          <w:sz w:val="24"/>
        </w:rPr>
        <w:t xml:space="preserve">а) несоответствие организации дополнительного профессионального образования требованиям, указанным в </w:t>
      </w:r>
      <w:hyperlink w:history="0" w:anchor="P130" w:tooltip="2.4. Для включения в реестр организаций дополнительного профессионального образования организация дополнительного профессионального образования должна соответствовать следующим требованиям:">
        <w:r>
          <w:rPr>
            <w:sz w:val="24"/>
            <w:color w:val="0000ff"/>
          </w:rPr>
          <w:t xml:space="preserve">пункте 2.4</w:t>
        </w:r>
      </w:hyperlink>
      <w:r>
        <w:rPr>
          <w:sz w:val="24"/>
        </w:rPr>
        <w:t xml:space="preserve"> настоящего Положения;</w:t>
      </w:r>
    </w:p>
    <w:p>
      <w:pPr>
        <w:pStyle w:val="0"/>
        <w:spacing w:before="240" w:lineRule="auto"/>
        <w:ind w:firstLine="540"/>
        <w:jc w:val="both"/>
      </w:pPr>
      <w:r>
        <w:rPr>
          <w:sz w:val="24"/>
        </w:rPr>
        <w:t xml:space="preserve">б) представление организацией дополнительного профессионального образования недостоверных сведений и документов;</w:t>
      </w:r>
    </w:p>
    <w:p>
      <w:pPr>
        <w:pStyle w:val="0"/>
        <w:spacing w:before="240" w:lineRule="auto"/>
        <w:ind w:firstLine="540"/>
        <w:jc w:val="both"/>
      </w:pPr>
      <w:r>
        <w:rPr>
          <w:sz w:val="24"/>
        </w:rPr>
        <w:t xml:space="preserve">в) непредставление (представление не в полном объеме) документов, указанных в </w:t>
      </w:r>
      <w:hyperlink w:history="0" w:anchor="P141" w:tooltip="2.5. Для включения в реестр организаций дополнительного профессионального образования они в течение 10 рабочих дней с даты опубликования информационного сообщения представляют в Министерство семьи и труда РБ письмо-заявку на участие в отборе организаций дополнительного профессионального образования для реализации программ обучения по форме согласно приложению N 3 к настоящему Положению (далее - письмо-заявка) с приложением следующих документов:">
        <w:r>
          <w:rPr>
            <w:sz w:val="24"/>
            <w:color w:val="0000ff"/>
          </w:rPr>
          <w:t xml:space="preserve">пункте 2.5</w:t>
        </w:r>
      </w:hyperlink>
      <w:r>
        <w:rPr>
          <w:sz w:val="24"/>
        </w:rPr>
        <w:t xml:space="preserve"> настоящего Положения, за исключением документов, запрашиваемых в порядке межведомственного информационного взаимодействия;</w:t>
      </w:r>
    </w:p>
    <w:p>
      <w:pPr>
        <w:pStyle w:val="0"/>
        <w:spacing w:before="240" w:lineRule="auto"/>
        <w:ind w:firstLine="540"/>
        <w:jc w:val="both"/>
      </w:pPr>
      <w:r>
        <w:rPr>
          <w:sz w:val="24"/>
        </w:rPr>
        <w:t xml:space="preserve">г) подача организацией дополнительного профессионального образования письма-заявки и прилагаемых к нему документов после даты и (или) времени приема документов, которые указаны в информационном сообщении;</w:t>
      </w:r>
    </w:p>
    <w:p>
      <w:pPr>
        <w:pStyle w:val="0"/>
        <w:spacing w:before="240" w:lineRule="auto"/>
        <w:ind w:firstLine="540"/>
        <w:jc w:val="both"/>
      </w:pPr>
      <w:r>
        <w:rPr>
          <w:sz w:val="24"/>
        </w:rPr>
        <w:t xml:space="preserve">д) неустранение организацией дополнительного профессионального образования выявленных замечаний в течение срока, указанного в уведомлении о необходимости устранения выявленных замечаний.</w:t>
      </w:r>
    </w:p>
    <w:bookmarkStart w:id="180" w:name="P180"/>
    <w:bookmarkEnd w:id="180"/>
    <w:p>
      <w:pPr>
        <w:pStyle w:val="0"/>
        <w:spacing w:before="240" w:lineRule="auto"/>
        <w:ind w:firstLine="540"/>
        <w:jc w:val="both"/>
      </w:pPr>
      <w:r>
        <w:rPr>
          <w:sz w:val="24"/>
        </w:rPr>
        <w:t xml:space="preserve">2.13. Решение о включении организации дополнительного профессионального образования в реестр организаций дополнительного профессионального образования Министерство семьи и труда РБ принимает в форме приказа на основании протокола заседания Экспертного совета, указанного в </w:t>
      </w:r>
      <w:hyperlink w:history="0" w:anchor="P173" w:tooltip="2.11. Решение о включении или об отказе во включении организаций дополнительного профессионального образования в их реестр принимается на заседании Экспертного совета. Принятое решение оформляется протоколом заседания Экспертного совета в срок, указанный в пункте 2.10 настоящего Положения.">
        <w:r>
          <w:rPr>
            <w:sz w:val="24"/>
            <w:color w:val="0000ff"/>
          </w:rPr>
          <w:t xml:space="preserve">пункте 2.11</w:t>
        </w:r>
      </w:hyperlink>
      <w:r>
        <w:rPr>
          <w:sz w:val="24"/>
        </w:rPr>
        <w:t xml:space="preserve"> настоящего Положения, в течение 2 рабочих дней с момента подписания данного протокола.</w:t>
      </w:r>
    </w:p>
    <w:p>
      <w:pPr>
        <w:pStyle w:val="0"/>
        <w:jc w:val="both"/>
      </w:pPr>
      <w:r>
        <w:rPr>
          <w:sz w:val="24"/>
        </w:rPr>
        <w:t xml:space="preserve">(в ред. </w:t>
      </w:r>
      <w:hyperlink w:history="0" r:id="rId84" w:tooltip="Постановление Правительства РБ от 24.04.2024 N 165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24.04.2024 N 165)</w:t>
      </w:r>
    </w:p>
    <w:p>
      <w:pPr>
        <w:pStyle w:val="0"/>
        <w:spacing w:before="240" w:lineRule="auto"/>
        <w:ind w:firstLine="540"/>
        <w:jc w:val="both"/>
      </w:pPr>
      <w:r>
        <w:rPr>
          <w:sz w:val="24"/>
        </w:rPr>
        <w:t xml:space="preserve">2.14. Не позднее 2 рабочих дней со дня утверждения приказа о включении организаций дополнительного профессионального образования в их реестр, указанного в </w:t>
      </w:r>
      <w:hyperlink w:history="0" w:anchor="P180" w:tooltip="2.13. Решение о включении организации дополнительного профессионального образования в реестр организаций дополнительного профессионального образования Министерство семьи и труда РБ принимает в форме приказа на основании протокола заседания Экспертного совета, указанного в пункте 2.11 настоящего Положения, в течение 2 рабочих дней с момента подписания данного протокола.">
        <w:r>
          <w:rPr>
            <w:sz w:val="24"/>
            <w:color w:val="0000ff"/>
          </w:rPr>
          <w:t xml:space="preserve">пункте 2.13</w:t>
        </w:r>
      </w:hyperlink>
      <w:r>
        <w:rPr>
          <w:sz w:val="24"/>
        </w:rPr>
        <w:t xml:space="preserve"> настоящего Положения, Министерство семьи и труда РБ:</w:t>
      </w:r>
    </w:p>
    <w:p>
      <w:pPr>
        <w:pStyle w:val="0"/>
        <w:jc w:val="both"/>
      </w:pPr>
      <w:r>
        <w:rPr>
          <w:sz w:val="24"/>
        </w:rPr>
        <w:t xml:space="preserve">(в ред. </w:t>
      </w:r>
      <w:hyperlink w:history="0" r:id="rId85" w:tooltip="Постановление Правительства РБ от 24.04.2024 N 165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24.04.2024 N 165)</w:t>
      </w:r>
    </w:p>
    <w:p>
      <w:pPr>
        <w:pStyle w:val="0"/>
        <w:spacing w:before="240" w:lineRule="auto"/>
        <w:ind w:firstLine="540"/>
        <w:jc w:val="both"/>
      </w:pPr>
      <w:r>
        <w:rPr>
          <w:sz w:val="24"/>
        </w:rPr>
        <w:t xml:space="preserve">1) размещает реестр организаций дополнительного профессионального образования на информационном портале занятости населения Министерства семьи и труда РБ в информационно-телекоммуникационной сети Интернет (www.bashzan.ru);</w:t>
      </w:r>
    </w:p>
    <w:p>
      <w:pPr>
        <w:pStyle w:val="0"/>
        <w:spacing w:before="240" w:lineRule="auto"/>
        <w:ind w:firstLine="540"/>
        <w:jc w:val="both"/>
      </w:pPr>
      <w:r>
        <w:rPr>
          <w:sz w:val="24"/>
        </w:rPr>
        <w:t xml:space="preserve">2) уведомляет организации дополнительного профессионального образования о включении или об отказе во включении в их реестр в письменной форме по почтовому адресу, указанному в письме-заявке, поступившем в Министерство семьи и труда РБ в письменной форме, и в форме электронного документа по адресу электронной почты, указанному в письме-заявке, поступившем в Министерство семьи и труда РБ в форме электронного документа.</w:t>
      </w:r>
    </w:p>
    <w:p>
      <w:pPr>
        <w:pStyle w:val="0"/>
        <w:spacing w:before="240" w:lineRule="auto"/>
        <w:ind w:firstLine="540"/>
        <w:jc w:val="both"/>
      </w:pPr>
      <w:r>
        <w:rPr>
          <w:sz w:val="24"/>
        </w:rPr>
        <w:t xml:space="preserve">2.15. Реестр организаций дополнительного профессионального образования актуализируется Министерством семьи и труда РБ по мере необходимости, но не реже 1 раза в год.</w:t>
      </w:r>
    </w:p>
    <w:bookmarkStart w:id="187" w:name="P187"/>
    <w:bookmarkEnd w:id="187"/>
    <w:p>
      <w:pPr>
        <w:pStyle w:val="0"/>
        <w:spacing w:before="240" w:lineRule="auto"/>
        <w:ind w:firstLine="540"/>
        <w:jc w:val="both"/>
      </w:pPr>
      <w:r>
        <w:rPr>
          <w:sz w:val="24"/>
        </w:rPr>
        <w:t xml:space="preserve">Для актуализации сведений, содержащихся в реестре организаций дополнительного профессионального образования, они ежегодно не позднее 15 января направляют в Министерство семьи и труда РБ </w:t>
      </w:r>
      <w:hyperlink w:history="0" w:anchor="P589" w:tooltip="                                  ПИСЬМО">
        <w:r>
          <w:rPr>
            <w:sz w:val="24"/>
            <w:color w:val="0000ff"/>
          </w:rPr>
          <w:t xml:space="preserve">письмо</w:t>
        </w:r>
      </w:hyperlink>
      <w:r>
        <w:rPr>
          <w:sz w:val="24"/>
        </w:rPr>
        <w:t xml:space="preserve"> по форме согласно приложению N 6 к настоящему Положению (далее - письмо) на бумажном носителе лицом, имеющим право без доверенности действовать от имени организации дополнительного профессионального образования, либо ее представителем, действующим на основании доверенности, оформленной в соответствии с требованиями законодательства Российской Федерации, либо по почте, либо в электронной форме по адресу электронной почты Министерства семьи и труда РБ (при наличии технической возможности) с применением усиленной квалифицированной электронной подписи руководителя организации дополнительного профессионального образования или индивидуального предпринимателя.</w:t>
      </w:r>
    </w:p>
    <w:p>
      <w:pPr>
        <w:pStyle w:val="0"/>
        <w:jc w:val="both"/>
      </w:pPr>
      <w:r>
        <w:rPr>
          <w:sz w:val="24"/>
        </w:rPr>
        <w:t xml:space="preserve">(в ред. </w:t>
      </w:r>
      <w:hyperlink w:history="0" r:id="rId86" w:tooltip="Постановление Правительства РБ от 15.04.2025 N 173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15.04.2025 N 173)</w:t>
      </w:r>
    </w:p>
    <w:p>
      <w:pPr>
        <w:pStyle w:val="0"/>
        <w:spacing w:before="240" w:lineRule="auto"/>
        <w:ind w:firstLine="540"/>
        <w:jc w:val="both"/>
      </w:pPr>
      <w:r>
        <w:rPr>
          <w:sz w:val="24"/>
        </w:rPr>
        <w:t xml:space="preserve">2.16. Министерство семьи и труда РБ:</w:t>
      </w:r>
    </w:p>
    <w:p>
      <w:pPr>
        <w:pStyle w:val="0"/>
        <w:spacing w:before="240" w:lineRule="auto"/>
        <w:ind w:firstLine="540"/>
        <w:jc w:val="both"/>
      </w:pPr>
      <w:r>
        <w:rPr>
          <w:sz w:val="24"/>
        </w:rPr>
        <w:t xml:space="preserve">1) регистрирует представленные письма в дни их поступлений в учетном журнале регистрации документов с присвоением порядкового номера;</w:t>
      </w:r>
    </w:p>
    <w:p>
      <w:pPr>
        <w:pStyle w:val="0"/>
        <w:spacing w:before="240" w:lineRule="auto"/>
        <w:ind w:firstLine="540"/>
        <w:jc w:val="both"/>
      </w:pPr>
      <w:r>
        <w:rPr>
          <w:sz w:val="24"/>
        </w:rPr>
        <w:t xml:space="preserve">2) в течение 5 рабочих дней после окончания приема писем рассматривает их;</w:t>
      </w:r>
    </w:p>
    <w:p>
      <w:pPr>
        <w:pStyle w:val="0"/>
        <w:jc w:val="both"/>
      </w:pPr>
      <w:r>
        <w:rPr>
          <w:sz w:val="24"/>
        </w:rPr>
        <w:t xml:space="preserve">(в ред. </w:t>
      </w:r>
      <w:hyperlink w:history="0" r:id="rId87" w:tooltip="Постановление Правительства РБ от 24.04.2024 N 165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24.04.2024 N 165)</w:t>
      </w:r>
    </w:p>
    <w:p>
      <w:pPr>
        <w:pStyle w:val="0"/>
        <w:spacing w:before="240" w:lineRule="auto"/>
        <w:ind w:firstLine="540"/>
        <w:jc w:val="both"/>
      </w:pPr>
      <w:r>
        <w:rPr>
          <w:sz w:val="24"/>
        </w:rPr>
        <w:t xml:space="preserve">3) в случае, если организацией дополнительного профессионального образования представлено письмо, где имеются неточности, опечатки, в течение 1 рабочего дня направляет этой организации уведомление о необходимости устранения выявленных замечаний в письменной форме по почтовому адресу, указанному в письме, поступившем в Министерство семьи и труда РБ в письменной форме, и в форме электронного документа по адресу электронной почты, указанному в письме, поступившем в Министерство семьи и труда РБ в форме электронного документа, с указанием замечаний и срока представления организацией дополнительного профессионального образования в Министерство семьи и труда РБ исправленного письма, который составляет не более 3 рабочих дней со дня получения организацией дополнительного профессионального образования указанного уведомления.</w:t>
      </w:r>
    </w:p>
    <w:p>
      <w:pPr>
        <w:pStyle w:val="0"/>
        <w:jc w:val="both"/>
      </w:pPr>
      <w:r>
        <w:rPr>
          <w:sz w:val="24"/>
        </w:rPr>
        <w:t xml:space="preserve">(в ред. </w:t>
      </w:r>
      <w:hyperlink w:history="0" r:id="rId88" w:tooltip="Постановление Правительства РБ от 24.04.2024 N 165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24.04.2024 N 165)</w:t>
      </w:r>
    </w:p>
    <w:p>
      <w:pPr>
        <w:pStyle w:val="0"/>
        <w:spacing w:before="240" w:lineRule="auto"/>
        <w:ind w:firstLine="540"/>
        <w:jc w:val="both"/>
      </w:pPr>
      <w:r>
        <w:rPr>
          <w:sz w:val="24"/>
        </w:rPr>
        <w:t xml:space="preserve">Письмо, поступившее от организации дополнительного профессионального образования на повторное рассмотрение, рассматривается в течение 3 рабочих дней со дня его поступления;</w:t>
      </w:r>
    </w:p>
    <w:p>
      <w:pPr>
        <w:pStyle w:val="0"/>
        <w:jc w:val="both"/>
      </w:pPr>
      <w:r>
        <w:rPr>
          <w:sz w:val="24"/>
        </w:rPr>
        <w:t xml:space="preserve">(в ред. </w:t>
      </w:r>
      <w:hyperlink w:history="0" r:id="rId89" w:tooltip="Постановление Правительства РБ от 24.04.2024 N 165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24.04.2024 N 165)</w:t>
      </w:r>
    </w:p>
    <w:p>
      <w:pPr>
        <w:pStyle w:val="0"/>
        <w:spacing w:before="240" w:lineRule="auto"/>
        <w:ind w:firstLine="540"/>
        <w:jc w:val="both"/>
      </w:pPr>
      <w:r>
        <w:rPr>
          <w:sz w:val="24"/>
        </w:rPr>
        <w:t xml:space="preserve">4) в течение 3 рабочих дней после рассмотрения писем передает информацию об организациях дополнительного профессионального образования, представивших и не представивших письма, в Экспертный совет для дальнейшего рассмотрения вопроса об исключении организаций дополнительного профессионального образования, не представивших письма, из реестра организаций дополнительного профессионального образования;</w:t>
      </w:r>
    </w:p>
    <w:p>
      <w:pPr>
        <w:pStyle w:val="0"/>
        <w:jc w:val="both"/>
      </w:pPr>
      <w:r>
        <w:rPr>
          <w:sz w:val="24"/>
        </w:rPr>
        <w:t xml:space="preserve">(в ред. </w:t>
      </w:r>
      <w:hyperlink w:history="0" r:id="rId90" w:tooltip="Постановление Правительства РБ от 24.04.2024 N 165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24.04.2024 N 165)</w:t>
      </w:r>
    </w:p>
    <w:bookmarkStart w:id="199" w:name="P199"/>
    <w:bookmarkEnd w:id="199"/>
    <w:p>
      <w:pPr>
        <w:pStyle w:val="0"/>
        <w:spacing w:before="240" w:lineRule="auto"/>
        <w:ind w:firstLine="540"/>
        <w:jc w:val="both"/>
      </w:pPr>
      <w:r>
        <w:rPr>
          <w:sz w:val="24"/>
        </w:rPr>
        <w:t xml:space="preserve">5) в течение 2 рабочих дней с момента подписания протокола, указанного в </w:t>
      </w:r>
      <w:hyperlink w:history="0" w:anchor="P204" w:tooltip="2) принимает решение об исключении организаций дополнительного профессионального образования, не представивших письма в установленный срок, из реестра организаций дополнительного профессионального образования, которое оформляется протоколом заседания Экспертного совета в срок, предусмотренный в подпункте 1 настоящего пункта.">
        <w:r>
          <w:rPr>
            <w:sz w:val="24"/>
            <w:color w:val="0000ff"/>
          </w:rPr>
          <w:t xml:space="preserve">подпункте 2 пункта 2.17</w:t>
        </w:r>
      </w:hyperlink>
      <w:r>
        <w:rPr>
          <w:sz w:val="24"/>
        </w:rPr>
        <w:t xml:space="preserve"> настоящего Положения, издает приказ об исключении организаций дополнительного профессионального образования из их реестра.</w:t>
      </w:r>
    </w:p>
    <w:p>
      <w:pPr>
        <w:pStyle w:val="0"/>
        <w:jc w:val="both"/>
      </w:pPr>
      <w:r>
        <w:rPr>
          <w:sz w:val="24"/>
        </w:rPr>
        <w:t xml:space="preserve">(в ред. </w:t>
      </w:r>
      <w:hyperlink w:history="0" r:id="rId91" w:tooltip="Постановление Правительства РБ от 24.04.2024 N 165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24.04.2024 N 165)</w:t>
      </w:r>
    </w:p>
    <w:p>
      <w:pPr>
        <w:pStyle w:val="0"/>
        <w:spacing w:before="240" w:lineRule="auto"/>
        <w:ind w:firstLine="540"/>
        <w:jc w:val="both"/>
      </w:pPr>
      <w:r>
        <w:rPr>
          <w:sz w:val="24"/>
        </w:rPr>
        <w:t xml:space="preserve">2.17. Экспертный совет:</w:t>
      </w:r>
    </w:p>
    <w:bookmarkStart w:id="202" w:name="P202"/>
    <w:bookmarkEnd w:id="202"/>
    <w:p>
      <w:pPr>
        <w:pStyle w:val="0"/>
        <w:spacing w:before="240" w:lineRule="auto"/>
        <w:ind w:firstLine="540"/>
        <w:jc w:val="both"/>
      </w:pPr>
      <w:r>
        <w:rPr>
          <w:sz w:val="24"/>
        </w:rPr>
        <w:t xml:space="preserve">1) рассматривает информацию об организациях дополнительного профессионального образования, представивших и не представивших письма, не позднее 5 рабочих дней с даты поступления указанной информации;</w:t>
      </w:r>
    </w:p>
    <w:p>
      <w:pPr>
        <w:pStyle w:val="0"/>
        <w:jc w:val="both"/>
      </w:pPr>
      <w:r>
        <w:rPr>
          <w:sz w:val="24"/>
        </w:rPr>
        <w:t xml:space="preserve">(в ред. </w:t>
      </w:r>
      <w:hyperlink w:history="0" r:id="rId92" w:tooltip="Постановление Правительства РБ от 24.04.2024 N 165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24.04.2024 N 165)</w:t>
      </w:r>
    </w:p>
    <w:bookmarkStart w:id="204" w:name="P204"/>
    <w:bookmarkEnd w:id="204"/>
    <w:p>
      <w:pPr>
        <w:pStyle w:val="0"/>
        <w:spacing w:before="240" w:lineRule="auto"/>
        <w:ind w:firstLine="540"/>
        <w:jc w:val="both"/>
      </w:pPr>
      <w:r>
        <w:rPr>
          <w:sz w:val="24"/>
        </w:rPr>
        <w:t xml:space="preserve">2) принимает решение об исключении организаций дополнительного профессионального образования, не представивших письма в установленный срок, из реестра организаций дополнительного профессионального образования, которое оформляется протоколом заседания Экспертного совета в срок, предусмотренный в </w:t>
      </w:r>
      <w:hyperlink w:history="0" w:anchor="P202" w:tooltip="1) рассматривает информацию об организациях дополнительного профессионального образования, представивших и не представивших письма, не позднее 5 рабочих дней с даты поступления указанной информации;">
        <w:r>
          <w:rPr>
            <w:sz w:val="24"/>
            <w:color w:val="0000ff"/>
          </w:rPr>
          <w:t xml:space="preserve">подпункте 1</w:t>
        </w:r>
      </w:hyperlink>
      <w:r>
        <w:rPr>
          <w:sz w:val="24"/>
        </w:rPr>
        <w:t xml:space="preserve"> настоящего пункта.</w:t>
      </w:r>
    </w:p>
    <w:p>
      <w:pPr>
        <w:pStyle w:val="0"/>
        <w:spacing w:before="240" w:lineRule="auto"/>
        <w:ind w:firstLine="540"/>
        <w:jc w:val="both"/>
      </w:pPr>
      <w:r>
        <w:rPr>
          <w:sz w:val="24"/>
        </w:rPr>
        <w:t xml:space="preserve">2.18. Организация дополнительного профессионального образования уведомляется Министерством семьи и труда РБ об исключении из реестра организаций дополнительного профессионального образования не позднее 3 рабочих дней со дня издания приказа, указанного в </w:t>
      </w:r>
      <w:hyperlink w:history="0" w:anchor="P199" w:tooltip="5) в течение 2 рабочих дней с момента подписания протокола, указанного в подпункте 2 пункта 2.17 настоящего Положения, издает приказ об исключении организаций дополнительного профессионального образования из их реестра.">
        <w:r>
          <w:rPr>
            <w:sz w:val="24"/>
            <w:color w:val="0000ff"/>
          </w:rPr>
          <w:t xml:space="preserve">подпункте 5 пункта 2.16</w:t>
        </w:r>
      </w:hyperlink>
      <w:r>
        <w:rPr>
          <w:sz w:val="24"/>
        </w:rPr>
        <w:t xml:space="preserve"> настоящего Положения, в письменной форме по почтовому адресу, указанному в письме-заявке, поступившем в Министерство семьи и труда РБ в письменной форме, и в форме электронного документа по адресу электронной почты, указанному в письме-заявке, поступившем в Министерство семьи и труда РБ в форме электронного документа.</w:t>
      </w:r>
    </w:p>
    <w:p>
      <w:pPr>
        <w:pStyle w:val="0"/>
        <w:jc w:val="both"/>
      </w:pPr>
      <w:r>
        <w:rPr>
          <w:sz w:val="24"/>
        </w:rPr>
        <w:t xml:space="preserve">(в ред. </w:t>
      </w:r>
      <w:hyperlink w:history="0" r:id="rId93" w:tooltip="Постановление Правительства РБ от 24.04.2024 N 165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24.04.2024 N 165)</w:t>
      </w:r>
    </w:p>
    <w:bookmarkStart w:id="207" w:name="P207"/>
    <w:bookmarkEnd w:id="207"/>
    <w:p>
      <w:pPr>
        <w:pStyle w:val="0"/>
        <w:spacing w:before="240" w:lineRule="auto"/>
        <w:ind w:firstLine="540"/>
        <w:jc w:val="both"/>
      </w:pPr>
      <w:r>
        <w:rPr>
          <w:sz w:val="24"/>
        </w:rPr>
        <w:t xml:space="preserve">2.19. В случае изменения сведений об организации дополнительного профессионального образования, подлежащих включению в реестр организаций дополнительного профессионального образования, организация дополнительного профессионального образования в течение 7 рабочих дней со дня изменения сведений представляет в Министерство семьи и труда РБ </w:t>
      </w:r>
      <w:hyperlink w:history="0" w:anchor="P626" w:tooltip="                                  ПИСЬМО">
        <w:r>
          <w:rPr>
            <w:sz w:val="24"/>
            <w:color w:val="0000ff"/>
          </w:rPr>
          <w:t xml:space="preserve">письмо</w:t>
        </w:r>
      </w:hyperlink>
      <w:r>
        <w:rPr>
          <w:sz w:val="24"/>
        </w:rPr>
        <w:t xml:space="preserve"> о внесении изменений в реестр организаций дополнительного профессионального образования по форме согласно приложению N 7 к настоящему Положению с приложением копий документов (выписок из них), подтверждающих достоверность новых сведений, на бумажном носителе лицом, имеющим право без доверенности действовать от имени организации дополнительного профессионального образования, либо ее представителем, действующим на основании доверенности, оформленной в соответствии с требованиями законодательства Российской Федерации, либо по почте, либо в электронной форме по адресу электронной почты Министерства семьи и труда РБ (при наличии технической возможности) с применением усиленной квалифицированной электронной подписи руководителя организации дополнительного профессионального образования или индивидуального предпринимателя.</w:t>
      </w:r>
    </w:p>
    <w:p>
      <w:pPr>
        <w:pStyle w:val="0"/>
        <w:jc w:val="both"/>
      </w:pPr>
      <w:r>
        <w:rPr>
          <w:sz w:val="24"/>
        </w:rPr>
        <w:t xml:space="preserve">(в ред. </w:t>
      </w:r>
      <w:hyperlink w:history="0" r:id="rId94" w:tooltip="Постановление Правительства РБ от 15.04.2025 N 173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15.04.2025 N 173)</w:t>
      </w:r>
    </w:p>
    <w:p>
      <w:pPr>
        <w:pStyle w:val="0"/>
        <w:spacing w:before="240" w:lineRule="auto"/>
        <w:ind w:firstLine="540"/>
        <w:jc w:val="both"/>
      </w:pPr>
      <w:r>
        <w:rPr>
          <w:sz w:val="24"/>
        </w:rPr>
        <w:t xml:space="preserve">2.20. Министерство семьи и труда РБ в течение 3 рабочих дней с даты поступления письма о внесении изменений, указанного в </w:t>
      </w:r>
      <w:hyperlink w:history="0" w:anchor="P207" w:tooltip="2.19. В случае изменения сведений об организации дополнительного профессионального образования, подлежащих включению в реестр организаций дополнительного профессионального образования, организация дополнительного профессионального образования в течение 7 рабочих дней со дня изменения сведений представляет в Министерство семьи и труда РБ письмо о внесении изменений в реестр организаций дополнительного профессионального образования по форме согласно приложению N 7 к настоящему Положению с приложением копий...">
        <w:r>
          <w:rPr>
            <w:sz w:val="24"/>
            <w:color w:val="0000ff"/>
          </w:rPr>
          <w:t xml:space="preserve">пункте 2.19</w:t>
        </w:r>
      </w:hyperlink>
      <w:r>
        <w:rPr>
          <w:sz w:val="24"/>
        </w:rPr>
        <w:t xml:space="preserve"> настоящего Положения, рассматривает его и не позднее 2 рабочих дней вносит соответствующие изменения в реестр организаций дополнительного профессионального образования.</w:t>
      </w:r>
    </w:p>
    <w:p>
      <w:pPr>
        <w:pStyle w:val="0"/>
        <w:spacing w:before="240" w:lineRule="auto"/>
        <w:ind w:firstLine="540"/>
        <w:jc w:val="both"/>
      </w:pPr>
      <w:r>
        <w:rPr>
          <w:sz w:val="24"/>
        </w:rPr>
        <w:t xml:space="preserve">2.21. Доступ граждан, граждан - участников СВО, членов семей участников СВО к реестру организаций дополнительного профессионального образования осуществляется на информационном портале занятости населения в информационно-телекоммуникационной сети Интернет (www.bashzan.ru).</w:t>
      </w:r>
    </w:p>
    <w:p>
      <w:pPr>
        <w:pStyle w:val="0"/>
        <w:jc w:val="both"/>
      </w:pPr>
      <w:r>
        <w:rPr>
          <w:sz w:val="24"/>
        </w:rPr>
        <w:t xml:space="preserve">(в ред. </w:t>
      </w:r>
      <w:hyperlink w:history="0" r:id="rId95"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p>
      <w:pPr>
        <w:pStyle w:val="0"/>
        <w:spacing w:before="240" w:lineRule="auto"/>
        <w:ind w:firstLine="540"/>
        <w:jc w:val="both"/>
      </w:pPr>
      <w:r>
        <w:rPr>
          <w:sz w:val="24"/>
        </w:rPr>
        <w:t xml:space="preserve">2.22. Для ведения реестра организаций дополнительного профессионального образования используется платформа межведомственного электронного взаимодействия Республики Башкортостан, государственная информационная система "Региональный портал государственных услуг Республики Башкортостан" (</w:t>
      </w:r>
      <w:hyperlink w:history="0" r:id="rId96">
        <w:r>
          <w:rPr>
            <w:sz w:val="24"/>
            <w:color w:val="0000ff"/>
          </w:rPr>
          <w:t xml:space="preserve">https://gosuslugi.bashkortostan.ru/</w:t>
        </w:r>
      </w:hyperlink>
      <w:r>
        <w:rPr>
          <w:sz w:val="24"/>
        </w:rPr>
        <w:t xml:space="preserve">) (далее - РПГУ).</w:t>
      </w:r>
    </w:p>
    <w:p>
      <w:pPr>
        <w:pStyle w:val="0"/>
        <w:spacing w:before="240" w:lineRule="auto"/>
        <w:ind w:firstLine="540"/>
        <w:jc w:val="both"/>
      </w:pPr>
      <w:r>
        <w:rPr>
          <w:sz w:val="24"/>
        </w:rPr>
        <w:t xml:space="preserve">До внедрения соответствующего функционала на РПГУ ведение реестра организаций дополнительного профессионального образования осуществляется Министерством семьи и труда РБ с использованием информационной системы и данных реестра организаций дополнительного профессионального образования.</w:t>
      </w:r>
    </w:p>
    <w:p>
      <w:pPr>
        <w:pStyle w:val="0"/>
        <w:jc w:val="both"/>
      </w:pPr>
      <w:r>
        <w:rPr>
          <w:sz w:val="24"/>
        </w:rPr>
      </w:r>
    </w:p>
    <w:p>
      <w:pPr>
        <w:pStyle w:val="2"/>
        <w:outlineLvl w:val="1"/>
        <w:jc w:val="center"/>
      </w:pPr>
      <w:r>
        <w:rPr>
          <w:sz w:val="24"/>
        </w:rPr>
        <w:t xml:space="preserve">3. ПОРЯДОК ФОРМИРОВАНИЯ И ВЕДЕНИЯ РЕЕСТРА</w:t>
      </w:r>
    </w:p>
    <w:p>
      <w:pPr>
        <w:pStyle w:val="2"/>
        <w:jc w:val="center"/>
      </w:pPr>
      <w:r>
        <w:rPr>
          <w:sz w:val="24"/>
        </w:rPr>
        <w:t xml:space="preserve">ОБРАЗОВАТЕЛЬНЫХ СЕРТИФИКАТОВ</w:t>
      </w:r>
    </w:p>
    <w:p>
      <w:pPr>
        <w:pStyle w:val="0"/>
        <w:jc w:val="both"/>
      </w:pPr>
      <w:r>
        <w:rPr>
          <w:sz w:val="24"/>
        </w:rPr>
      </w:r>
    </w:p>
    <w:p>
      <w:pPr>
        <w:pStyle w:val="0"/>
        <w:ind w:firstLine="540"/>
        <w:jc w:val="both"/>
      </w:pPr>
      <w:r>
        <w:rPr>
          <w:sz w:val="24"/>
        </w:rPr>
        <w:t xml:space="preserve">3.1. Реестр образовательных сертификатов содержит следующие сведения:</w:t>
      </w:r>
    </w:p>
    <w:p>
      <w:pPr>
        <w:pStyle w:val="0"/>
        <w:spacing w:before="240" w:lineRule="auto"/>
        <w:ind w:firstLine="540"/>
        <w:jc w:val="both"/>
      </w:pPr>
      <w:r>
        <w:rPr>
          <w:sz w:val="24"/>
        </w:rPr>
        <w:t xml:space="preserve">а) номер образовательного сертификата;</w:t>
      </w:r>
    </w:p>
    <w:p>
      <w:pPr>
        <w:pStyle w:val="0"/>
        <w:spacing w:before="240" w:lineRule="auto"/>
        <w:ind w:firstLine="540"/>
        <w:jc w:val="both"/>
      </w:pPr>
      <w:r>
        <w:rPr>
          <w:sz w:val="24"/>
        </w:rPr>
        <w:t xml:space="preserve">б) актуальность образовательного сертификата;</w:t>
      </w:r>
    </w:p>
    <w:bookmarkStart w:id="221" w:name="P221"/>
    <w:bookmarkEnd w:id="221"/>
    <w:p>
      <w:pPr>
        <w:pStyle w:val="0"/>
        <w:spacing w:before="240" w:lineRule="auto"/>
        <w:ind w:firstLine="540"/>
        <w:jc w:val="both"/>
      </w:pPr>
      <w:r>
        <w:rPr>
          <w:sz w:val="24"/>
        </w:rPr>
        <w:t xml:space="preserve">в) фамилию, имя, отчество (последнее - при наличии) гражданина, гражданина - участника СВО или члена семьи участника СВО;</w:t>
      </w:r>
    </w:p>
    <w:p>
      <w:pPr>
        <w:pStyle w:val="0"/>
        <w:jc w:val="both"/>
      </w:pPr>
      <w:r>
        <w:rPr>
          <w:sz w:val="24"/>
        </w:rPr>
        <w:t xml:space="preserve">(в ред. </w:t>
      </w:r>
      <w:hyperlink w:history="0" r:id="rId97"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p>
      <w:pPr>
        <w:pStyle w:val="0"/>
        <w:spacing w:before="240" w:lineRule="auto"/>
        <w:ind w:firstLine="540"/>
        <w:jc w:val="both"/>
      </w:pPr>
      <w:r>
        <w:rPr>
          <w:sz w:val="24"/>
        </w:rPr>
        <w:t xml:space="preserve">г) дату рождения гражданина, гражданина - участника СВО или члена семьи участника СВО;</w:t>
      </w:r>
    </w:p>
    <w:p>
      <w:pPr>
        <w:pStyle w:val="0"/>
        <w:jc w:val="both"/>
      </w:pPr>
      <w:r>
        <w:rPr>
          <w:sz w:val="24"/>
        </w:rPr>
        <w:t xml:space="preserve">(в ред. </w:t>
      </w:r>
      <w:hyperlink w:history="0" r:id="rId98"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bookmarkStart w:id="225" w:name="P225"/>
    <w:bookmarkEnd w:id="225"/>
    <w:p>
      <w:pPr>
        <w:pStyle w:val="0"/>
        <w:spacing w:before="240" w:lineRule="auto"/>
        <w:ind w:firstLine="540"/>
        <w:jc w:val="both"/>
      </w:pPr>
      <w:r>
        <w:rPr>
          <w:sz w:val="24"/>
        </w:rPr>
        <w:t xml:space="preserve">д) данные паспорта гражданина, гражданина - участника СВО или члена семьи участника СВО либо иного документа, удостоверяющего личность гражданина, гражданина - участника СВО или члена семьи участника СВО;</w:t>
      </w:r>
    </w:p>
    <w:p>
      <w:pPr>
        <w:pStyle w:val="0"/>
        <w:jc w:val="both"/>
      </w:pPr>
      <w:r>
        <w:rPr>
          <w:sz w:val="24"/>
        </w:rPr>
        <w:t xml:space="preserve">(в ред. </w:t>
      </w:r>
      <w:hyperlink w:history="0" r:id="rId99"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p>
      <w:pPr>
        <w:pStyle w:val="0"/>
        <w:spacing w:before="240" w:lineRule="auto"/>
        <w:ind w:firstLine="540"/>
        <w:jc w:val="both"/>
      </w:pPr>
      <w:r>
        <w:rPr>
          <w:sz w:val="24"/>
        </w:rPr>
        <w:t xml:space="preserve">е) место (адрес) регистрации гражданина, гражданина - участника СВО или члена семьи участника СВО;</w:t>
      </w:r>
    </w:p>
    <w:p>
      <w:pPr>
        <w:pStyle w:val="0"/>
        <w:jc w:val="both"/>
      </w:pPr>
      <w:r>
        <w:rPr>
          <w:sz w:val="24"/>
        </w:rPr>
        <w:t xml:space="preserve">(в ред. </w:t>
      </w:r>
      <w:hyperlink w:history="0" r:id="rId100"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bookmarkStart w:id="229" w:name="P229"/>
    <w:bookmarkEnd w:id="229"/>
    <w:p>
      <w:pPr>
        <w:pStyle w:val="0"/>
        <w:spacing w:before="240" w:lineRule="auto"/>
        <w:ind w:firstLine="540"/>
        <w:jc w:val="both"/>
      </w:pPr>
      <w:r>
        <w:rPr>
          <w:sz w:val="24"/>
        </w:rPr>
        <w:t xml:space="preserve">ж) контактную информацию гражданина, гражданина - участника СВО или члена семьи участника СВО;</w:t>
      </w:r>
    </w:p>
    <w:p>
      <w:pPr>
        <w:pStyle w:val="0"/>
        <w:jc w:val="both"/>
      </w:pPr>
      <w:r>
        <w:rPr>
          <w:sz w:val="24"/>
        </w:rPr>
        <w:t xml:space="preserve">(в ред. </w:t>
      </w:r>
      <w:hyperlink w:history="0" r:id="rId101"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p>
      <w:pPr>
        <w:pStyle w:val="0"/>
        <w:spacing w:before="240" w:lineRule="auto"/>
        <w:ind w:firstLine="540"/>
        <w:jc w:val="both"/>
      </w:pPr>
      <w:r>
        <w:rPr>
          <w:sz w:val="24"/>
        </w:rPr>
        <w:t xml:space="preserve">з) наименование выбранной гражданином, гражданином - участником СВО или членом семьи участника СВО организации дополнительного профессионального образования, входящей в реестр организаций дополнительного профессионального образования;</w:t>
      </w:r>
    </w:p>
    <w:p>
      <w:pPr>
        <w:pStyle w:val="0"/>
        <w:jc w:val="both"/>
      </w:pPr>
      <w:r>
        <w:rPr>
          <w:sz w:val="24"/>
        </w:rPr>
        <w:t xml:space="preserve">(в ред. </w:t>
      </w:r>
      <w:hyperlink w:history="0" r:id="rId102"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p>
      <w:pPr>
        <w:pStyle w:val="0"/>
        <w:spacing w:before="240" w:lineRule="auto"/>
        <w:ind w:firstLine="540"/>
        <w:jc w:val="both"/>
      </w:pPr>
      <w:r>
        <w:rPr>
          <w:sz w:val="24"/>
        </w:rPr>
        <w:t xml:space="preserve">и) сведения о договоре на оказание образовательных услуг;</w:t>
      </w:r>
    </w:p>
    <w:p>
      <w:pPr>
        <w:pStyle w:val="0"/>
        <w:spacing w:before="240" w:lineRule="auto"/>
        <w:ind w:firstLine="540"/>
        <w:jc w:val="both"/>
      </w:pPr>
      <w:r>
        <w:rPr>
          <w:sz w:val="24"/>
        </w:rPr>
        <w:t xml:space="preserve">к) наименование выбранной гражданином, гражданином - участником СВО или членом семьи участника СВО программы обучения (с указанием количества часов);</w:t>
      </w:r>
    </w:p>
    <w:p>
      <w:pPr>
        <w:pStyle w:val="0"/>
        <w:jc w:val="both"/>
      </w:pPr>
      <w:r>
        <w:rPr>
          <w:sz w:val="24"/>
        </w:rPr>
        <w:t xml:space="preserve">(в ред. </w:t>
      </w:r>
      <w:hyperlink w:history="0" r:id="rId103"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p>
      <w:pPr>
        <w:pStyle w:val="0"/>
        <w:spacing w:before="240" w:lineRule="auto"/>
        <w:ind w:firstLine="540"/>
        <w:jc w:val="both"/>
      </w:pPr>
      <w:r>
        <w:rPr>
          <w:sz w:val="24"/>
        </w:rPr>
        <w:t xml:space="preserve">л) сведения об общей стоимости обучения;</w:t>
      </w:r>
    </w:p>
    <w:p>
      <w:pPr>
        <w:pStyle w:val="0"/>
        <w:spacing w:before="240" w:lineRule="auto"/>
        <w:ind w:firstLine="540"/>
        <w:jc w:val="both"/>
      </w:pPr>
      <w:r>
        <w:rPr>
          <w:sz w:val="24"/>
        </w:rPr>
        <w:t xml:space="preserve">м) дату начала действия образовательного сертификата (дату выдачи).</w:t>
      </w:r>
    </w:p>
    <w:p>
      <w:pPr>
        <w:pStyle w:val="0"/>
        <w:spacing w:before="240" w:lineRule="auto"/>
        <w:ind w:firstLine="540"/>
        <w:jc w:val="both"/>
      </w:pPr>
      <w:r>
        <w:rPr>
          <w:sz w:val="24"/>
        </w:rPr>
        <w:t xml:space="preserve">3.2. Формирование записи в реестре образовательных сертификатов осуществляется центром занятости в течение 1 рабочего дня с даты выдачи гражданину, гражданину - участнику СВО или члену семьи участника СВО образовательного сертификата.</w:t>
      </w:r>
    </w:p>
    <w:p>
      <w:pPr>
        <w:pStyle w:val="0"/>
        <w:jc w:val="both"/>
      </w:pPr>
      <w:r>
        <w:rPr>
          <w:sz w:val="24"/>
        </w:rPr>
        <w:t xml:space="preserve">(в ред. </w:t>
      </w:r>
      <w:hyperlink w:history="0" r:id="rId104"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p>
      <w:pPr>
        <w:pStyle w:val="0"/>
        <w:spacing w:before="240" w:lineRule="auto"/>
        <w:ind w:firstLine="540"/>
        <w:jc w:val="both"/>
      </w:pPr>
      <w:r>
        <w:rPr>
          <w:sz w:val="24"/>
        </w:rPr>
        <w:t xml:space="preserve">3.3. Сведения, указанные в </w:t>
      </w:r>
      <w:hyperlink w:history="0" w:anchor="P221" w:tooltip="в) фамилию, имя, отчество (последнее - при наличии) гражданина, гражданина - участника СВО или члена семьи участника СВО;">
        <w:r>
          <w:rPr>
            <w:sz w:val="24"/>
            <w:color w:val="0000ff"/>
          </w:rPr>
          <w:t xml:space="preserve">подпунктах "в"</w:t>
        </w:r>
      </w:hyperlink>
      <w:r>
        <w:rPr>
          <w:sz w:val="24"/>
        </w:rPr>
        <w:t xml:space="preserve">, </w:t>
      </w:r>
      <w:hyperlink w:history="0" w:anchor="P225" w:tooltip="д) данные паспорта гражданина, гражданина - участника СВО или члена семьи участника СВО либо иного документа, удостоверяющего личность гражданина, гражданина - участника СВО или члена семьи участника СВО;">
        <w:r>
          <w:rPr>
            <w:sz w:val="24"/>
            <w:color w:val="0000ff"/>
          </w:rPr>
          <w:t xml:space="preserve">"д"</w:t>
        </w:r>
      </w:hyperlink>
      <w:r>
        <w:rPr>
          <w:sz w:val="24"/>
        </w:rPr>
        <w:t xml:space="preserve"> - </w:t>
      </w:r>
      <w:hyperlink w:history="0" w:anchor="P229" w:tooltip="ж) контактную информацию гражданина, гражданина - участника СВО или члена семьи участника СВО;">
        <w:r>
          <w:rPr>
            <w:sz w:val="24"/>
            <w:color w:val="0000ff"/>
          </w:rPr>
          <w:t xml:space="preserve">"ж" пункта 3.1</w:t>
        </w:r>
      </w:hyperlink>
      <w:r>
        <w:rPr>
          <w:sz w:val="24"/>
        </w:rPr>
        <w:t xml:space="preserve"> настоящего Положения, изменяются посредством представления гражданином, гражданином - участником СВО или членом семьи участника СВО в центр занятости в письменной форме или в форме электронного документа заявления об изменении сведений, в котором должны содержаться:</w:t>
      </w:r>
    </w:p>
    <w:p>
      <w:pPr>
        <w:pStyle w:val="0"/>
        <w:jc w:val="both"/>
      </w:pPr>
      <w:r>
        <w:rPr>
          <w:sz w:val="24"/>
        </w:rPr>
        <w:t xml:space="preserve">(в ред. </w:t>
      </w:r>
      <w:hyperlink w:history="0" r:id="rId105"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p>
      <w:pPr>
        <w:pStyle w:val="0"/>
        <w:spacing w:before="240" w:lineRule="auto"/>
        <w:ind w:firstLine="540"/>
        <w:jc w:val="both"/>
      </w:pPr>
      <w:r>
        <w:rPr>
          <w:sz w:val="24"/>
        </w:rPr>
        <w:t xml:space="preserve">а) перечень сведений, подлежащих изменению;</w:t>
      </w:r>
    </w:p>
    <w:p>
      <w:pPr>
        <w:pStyle w:val="0"/>
        <w:spacing w:before="240" w:lineRule="auto"/>
        <w:ind w:firstLine="540"/>
        <w:jc w:val="both"/>
      </w:pPr>
      <w:r>
        <w:rPr>
          <w:sz w:val="24"/>
        </w:rPr>
        <w:t xml:space="preserve">б) причина(-ы) изменения сведений;</w:t>
      </w:r>
    </w:p>
    <w:p>
      <w:pPr>
        <w:pStyle w:val="0"/>
        <w:spacing w:before="240" w:lineRule="auto"/>
        <w:ind w:firstLine="540"/>
        <w:jc w:val="both"/>
      </w:pPr>
      <w:r>
        <w:rPr>
          <w:sz w:val="24"/>
        </w:rPr>
        <w:t xml:space="preserve">в) новые сведения, которые необходимо внести в реестр образовательных сертификатов.</w:t>
      </w:r>
    </w:p>
    <w:p>
      <w:pPr>
        <w:pStyle w:val="0"/>
        <w:spacing w:before="240" w:lineRule="auto"/>
        <w:ind w:firstLine="540"/>
        <w:jc w:val="both"/>
      </w:pPr>
      <w:r>
        <w:rPr>
          <w:sz w:val="24"/>
        </w:rPr>
        <w:t xml:space="preserve">Заявление об изменении сведений направляется гражданином, гражданином - участником СВО или членом семьи участника СВО не позднее 10 рабочих дней со дня изменения указанных сведений.</w:t>
      </w:r>
    </w:p>
    <w:p>
      <w:pPr>
        <w:pStyle w:val="0"/>
        <w:jc w:val="both"/>
      </w:pPr>
      <w:r>
        <w:rPr>
          <w:sz w:val="24"/>
        </w:rPr>
        <w:t xml:space="preserve">(в ред. Постановлений Правительства РБ от 09.03.2023 </w:t>
      </w:r>
      <w:hyperlink w:history="0" r:id="rId106"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N 111</w:t>
        </w:r>
      </w:hyperlink>
      <w:r>
        <w:rPr>
          <w:sz w:val="24"/>
        </w:rPr>
        <w:t xml:space="preserve">, от 24.04.2024 </w:t>
      </w:r>
      <w:hyperlink w:history="0" r:id="rId107" w:tooltip="Постановление Правительства РБ от 24.04.2024 N 165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N 165</w:t>
        </w:r>
      </w:hyperlink>
      <w:r>
        <w:rPr>
          <w:sz w:val="24"/>
        </w:rPr>
        <w:t xml:space="preserve">)</w:t>
      </w:r>
    </w:p>
    <w:p>
      <w:pPr>
        <w:pStyle w:val="0"/>
        <w:spacing w:before="240" w:lineRule="auto"/>
        <w:ind w:firstLine="540"/>
        <w:jc w:val="both"/>
      </w:pPr>
      <w:r>
        <w:rPr>
          <w:sz w:val="24"/>
        </w:rPr>
        <w:t xml:space="preserve">К заявлению об изменении сведений о гражданине, гражданине - участнике СВО или члене семьи участника СВО прикладываются копии документов, подтверждающих достоверность новых сведений, которые необходимо внести в реестр образовательных сертификатов (за исключением сведений, указанных в </w:t>
      </w:r>
      <w:hyperlink w:history="0" w:anchor="P229" w:tooltip="ж) контактную информацию гражданина, гражданина - участника СВО или члена семьи участника СВО;">
        <w:r>
          <w:rPr>
            <w:sz w:val="24"/>
            <w:color w:val="0000ff"/>
          </w:rPr>
          <w:t xml:space="preserve">подпункте "ж" пункта 3.1</w:t>
        </w:r>
      </w:hyperlink>
      <w:r>
        <w:rPr>
          <w:sz w:val="24"/>
        </w:rPr>
        <w:t xml:space="preserve"> настоящего Положения).</w:t>
      </w:r>
    </w:p>
    <w:p>
      <w:pPr>
        <w:pStyle w:val="0"/>
        <w:jc w:val="both"/>
      </w:pPr>
      <w:r>
        <w:rPr>
          <w:sz w:val="24"/>
        </w:rPr>
        <w:t xml:space="preserve">(в ред. </w:t>
      </w:r>
      <w:hyperlink w:history="0" r:id="rId108"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p>
      <w:pPr>
        <w:pStyle w:val="0"/>
        <w:spacing w:before="240" w:lineRule="auto"/>
        <w:ind w:firstLine="540"/>
        <w:jc w:val="both"/>
      </w:pPr>
      <w:r>
        <w:rPr>
          <w:sz w:val="24"/>
        </w:rPr>
        <w:t xml:space="preserve">При непредставлении копий документов, подтверждающих достоверность новых сведений, за исключением сведений, указанных в </w:t>
      </w:r>
      <w:hyperlink w:history="0" w:anchor="P229" w:tooltip="ж) контактную информацию гражданина, гражданина - участника СВО или члена семьи участника СВО;">
        <w:r>
          <w:rPr>
            <w:sz w:val="24"/>
            <w:color w:val="0000ff"/>
          </w:rPr>
          <w:t xml:space="preserve">подпункте "ж" пункта 3.1</w:t>
        </w:r>
      </w:hyperlink>
      <w:r>
        <w:rPr>
          <w:sz w:val="24"/>
        </w:rPr>
        <w:t xml:space="preserve"> настоящего Положения, внесение изменений в сведения о гражданине, о гражданине - участнике СВО или о члене семьи участника СВО в реестр образовательных сертификатов центр занятости не осуществляет и в течение 2 рабочих дней со дня получения заявления об изменении сведений уведомляет гражданина, гражданина - участника СВО или члена семьи участника СВО в письменной форме по почтовому адресу, указанному в заявлении, поступившем в центр занятости в письменной форме, и в форме электронного документа по адресу электронной почты, указанному в заявлении, поступившем в центр занятости в форме электронного документа, о необходимости представления этих документов в срок, не превышающий 2 рабочих дней.</w:t>
      </w:r>
    </w:p>
    <w:p>
      <w:pPr>
        <w:pStyle w:val="0"/>
        <w:jc w:val="both"/>
      </w:pPr>
      <w:r>
        <w:rPr>
          <w:sz w:val="24"/>
        </w:rPr>
        <w:t xml:space="preserve">(в ред. </w:t>
      </w:r>
      <w:hyperlink w:history="0" r:id="rId109"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p>
      <w:pPr>
        <w:pStyle w:val="0"/>
        <w:spacing w:before="240" w:lineRule="auto"/>
        <w:ind w:firstLine="540"/>
        <w:jc w:val="both"/>
      </w:pPr>
      <w:r>
        <w:rPr>
          <w:sz w:val="24"/>
        </w:rPr>
        <w:t xml:space="preserve">3.4. Заявление об изменении сведений о гражданине, гражданине - участнике СВО или члене семьи участника СВО рассматривается центром занятости в течение 3 рабочих дней. По итогам рассмотрения указанного заявления центр занятости в течение 5 рабочих дней вносит изменения в соответствующую запись о гражданине, гражданине - участнике СВО или члене семьи участника СВО в реестр образовательных сертификатов.</w:t>
      </w:r>
    </w:p>
    <w:p>
      <w:pPr>
        <w:pStyle w:val="0"/>
        <w:jc w:val="both"/>
      </w:pPr>
      <w:r>
        <w:rPr>
          <w:sz w:val="24"/>
        </w:rPr>
        <w:t xml:space="preserve">(в ред. </w:t>
      </w:r>
      <w:hyperlink w:history="0" r:id="rId110"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p>
      <w:pPr>
        <w:pStyle w:val="0"/>
        <w:jc w:val="both"/>
      </w:pPr>
      <w:r>
        <w:rPr>
          <w:sz w:val="24"/>
        </w:rPr>
      </w:r>
    </w:p>
    <w:p>
      <w:pPr>
        <w:pStyle w:val="2"/>
        <w:outlineLvl w:val="1"/>
        <w:jc w:val="center"/>
      </w:pPr>
      <w:r>
        <w:rPr>
          <w:sz w:val="24"/>
        </w:rPr>
        <w:t xml:space="preserve">4. ПОРЯДОК ПОЛУЧЕНИЯ ОБРАЗОВАТЕЛЬНОГО СЕРТИФИКАТА</w:t>
      </w:r>
    </w:p>
    <w:p>
      <w:pPr>
        <w:pStyle w:val="2"/>
        <w:jc w:val="center"/>
      </w:pPr>
      <w:r>
        <w:rPr>
          <w:sz w:val="24"/>
        </w:rPr>
        <w:t xml:space="preserve">И ОРГАНИЗАЦИЯ ОБУЧЕНИЯ ГРАЖДАН, ГРАЖДАН - УЧАСТНИКОВ СВО,</w:t>
      </w:r>
    </w:p>
    <w:p>
      <w:pPr>
        <w:pStyle w:val="2"/>
        <w:jc w:val="center"/>
      </w:pPr>
      <w:r>
        <w:rPr>
          <w:sz w:val="24"/>
        </w:rPr>
        <w:t xml:space="preserve">ЧЛЕНОВ СЕМЕЙ УЧАСТНИКОВ СВО С ИСПОЛЬЗОВАНИЕМ</w:t>
      </w:r>
    </w:p>
    <w:p>
      <w:pPr>
        <w:pStyle w:val="2"/>
        <w:jc w:val="center"/>
      </w:pPr>
      <w:r>
        <w:rPr>
          <w:sz w:val="24"/>
        </w:rPr>
        <w:t xml:space="preserve">ОБРАЗОВАТЕЛЬНЫХ СЕРТИФИКАТОВ</w:t>
      </w:r>
    </w:p>
    <w:p>
      <w:pPr>
        <w:pStyle w:val="0"/>
        <w:jc w:val="center"/>
      </w:pPr>
      <w:r>
        <w:rPr>
          <w:sz w:val="24"/>
        </w:rPr>
        <w:t xml:space="preserve">(в ред. </w:t>
      </w:r>
      <w:hyperlink w:history="0" r:id="rId111"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p>
      <w:pPr>
        <w:pStyle w:val="0"/>
        <w:jc w:val="both"/>
      </w:pPr>
      <w:r>
        <w:rPr>
          <w:sz w:val="24"/>
        </w:rPr>
      </w:r>
    </w:p>
    <w:bookmarkStart w:id="260" w:name="P260"/>
    <w:bookmarkEnd w:id="260"/>
    <w:p>
      <w:pPr>
        <w:pStyle w:val="0"/>
        <w:ind w:firstLine="540"/>
        <w:jc w:val="both"/>
      </w:pPr>
      <w:r>
        <w:rPr>
          <w:sz w:val="24"/>
        </w:rPr>
        <w:t xml:space="preserve">4.1. Для получения образовательного сертификата гражданин, гражданин - участник СВО или член семьи участника СВО подают в центр занятости на бумажном носителе, либо по почте, либо в электронной форме по адресу электронной почты центра занятости или в Республиканское государственное автономное учреждение Многофункциональный центр предоставления государственных и муниципальных услуг, либо посредством федеральной государственной информационной системы "Единый портал государственных и муниципальных услуг (функций)" (</w:t>
      </w:r>
      <w:hyperlink w:history="0" r:id="rId112">
        <w:r>
          <w:rPr>
            <w:sz w:val="24"/>
            <w:color w:val="0000ff"/>
          </w:rPr>
          <w:t xml:space="preserve">gosuslugi.ru</w:t>
        </w:r>
      </w:hyperlink>
      <w:r>
        <w:rPr>
          <w:sz w:val="24"/>
        </w:rPr>
        <w:t xml:space="preserve">) заявление о предоставлении образовательного сертификата (далее - заявление) по форме согласно приложению N 8 к настоящему Положению с приложением следующих документов:</w:t>
      </w:r>
    </w:p>
    <w:p>
      <w:pPr>
        <w:pStyle w:val="0"/>
        <w:jc w:val="both"/>
      </w:pPr>
      <w:r>
        <w:rPr>
          <w:sz w:val="24"/>
        </w:rPr>
        <w:t xml:space="preserve">(в ред. </w:t>
      </w:r>
      <w:hyperlink w:history="0" r:id="rId113" w:tooltip="Постановление Правительства РБ от 15.12.2025 N 625 &quot;О внесении изменений в Положение о государственном персонифицированном образовательном социальном сертификате на профессиональное обучение и дополнительное профессиональное образование&quot; {КонсультантПлюс}">
        <w:r>
          <w:rPr>
            <w:sz w:val="24"/>
            <w:color w:val="0000ff"/>
          </w:rPr>
          <w:t xml:space="preserve">Постановления</w:t>
        </w:r>
      </w:hyperlink>
      <w:r>
        <w:rPr>
          <w:sz w:val="24"/>
        </w:rPr>
        <w:t xml:space="preserve"> Правительства РБ от 15.12.2025 N 625)</w:t>
      </w:r>
    </w:p>
    <w:p>
      <w:pPr>
        <w:pStyle w:val="0"/>
        <w:spacing w:before="240" w:lineRule="auto"/>
        <w:ind w:firstLine="540"/>
        <w:jc w:val="both"/>
      </w:pPr>
      <w:r>
        <w:rPr>
          <w:sz w:val="24"/>
        </w:rPr>
        <w:t xml:space="preserve">а) копии паспорта гражданина, гражданина - участника СВО или члена семьи участника СВО либо иного документа, удостоверяющего личность гражданина, гражданина - участника СВО или члена семьи участника СВО (с предъявлением оригинала в случае личного обращения в центр занятости);</w:t>
      </w:r>
    </w:p>
    <w:p>
      <w:pPr>
        <w:pStyle w:val="0"/>
        <w:jc w:val="both"/>
      </w:pPr>
      <w:r>
        <w:rPr>
          <w:sz w:val="24"/>
        </w:rPr>
        <w:t xml:space="preserve">(в ред. </w:t>
      </w:r>
      <w:hyperlink w:history="0" r:id="rId114"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p>
      <w:pPr>
        <w:pStyle w:val="0"/>
        <w:spacing w:before="240" w:lineRule="auto"/>
        <w:ind w:firstLine="540"/>
        <w:jc w:val="both"/>
      </w:pPr>
      <w:r>
        <w:rPr>
          <w:sz w:val="24"/>
        </w:rPr>
        <w:t xml:space="preserve">б) копии(-й) документа(-ов) об образовании и (или) о квалификации либо свидетельства об обучении, если они выданы на территории иностранного государства, военными профессиональными образовательными организациями и военными образовательными организациями высшего образования или в 1992 - 1995 годах организациями, осуществляющими образовательную деятельность на территории Российской Федерации (с предъявлением оригинала(-ов));</w:t>
      </w:r>
    </w:p>
    <w:bookmarkStart w:id="265" w:name="P265"/>
    <w:bookmarkEnd w:id="265"/>
    <w:p>
      <w:pPr>
        <w:pStyle w:val="0"/>
        <w:spacing w:before="240" w:lineRule="auto"/>
        <w:ind w:firstLine="540"/>
        <w:jc w:val="both"/>
      </w:pPr>
      <w:r>
        <w:rPr>
          <w:sz w:val="24"/>
        </w:rPr>
        <w:t xml:space="preserve">в) копий трудовой книжки и (или) сведений о трудовой деятельности и справки, подтверждающей нахождение в отпуске по уходу за ребенком до достижения им возраста трех лет (для женщин, находящихся в отпуске по уходу за ребенком до достижения им возраста трех лет). В случае непредставления указанных копий центр занятости обеспечивает получение сведений посредством направления межведомственного запроса в Фонд пенсионного и социального страхования Российской Федерации;</w:t>
      </w:r>
    </w:p>
    <w:p>
      <w:pPr>
        <w:pStyle w:val="0"/>
        <w:jc w:val="both"/>
      </w:pPr>
      <w:r>
        <w:rPr>
          <w:sz w:val="24"/>
        </w:rPr>
        <w:t xml:space="preserve">(в ред. </w:t>
      </w:r>
      <w:hyperlink w:history="0" r:id="rId115"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p>
      <w:pPr>
        <w:pStyle w:val="0"/>
        <w:spacing w:before="240" w:lineRule="auto"/>
        <w:ind w:firstLine="540"/>
        <w:jc w:val="both"/>
      </w:pPr>
      <w:r>
        <w:rPr>
          <w:sz w:val="24"/>
        </w:rPr>
        <w:t xml:space="preserve">г) копии свидетельства о рождении ребенка (для женщин, находящихся в отпуске по уходу за ребенком до достижения им возраста трех лет, для совершеннолетних детей граждан - участников СВО). Копия документа представляется по инициативе гражданина. В случае непредставления им указанной копии центр занятости обеспечивает получение сведений о рождении ребенка посредством направления межведомственного запроса в Единый государственный реестр записей актов гражданского состояния;</w:t>
      </w:r>
    </w:p>
    <w:p>
      <w:pPr>
        <w:pStyle w:val="0"/>
        <w:jc w:val="both"/>
      </w:pPr>
      <w:r>
        <w:rPr>
          <w:sz w:val="24"/>
        </w:rPr>
        <w:t xml:space="preserve">(в ред. </w:t>
      </w:r>
      <w:hyperlink w:history="0" r:id="rId116"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p>
      <w:pPr>
        <w:pStyle w:val="0"/>
        <w:spacing w:before="240" w:lineRule="auto"/>
        <w:ind w:firstLine="540"/>
        <w:jc w:val="both"/>
      </w:pPr>
      <w:r>
        <w:rPr>
          <w:sz w:val="24"/>
        </w:rPr>
        <w:t xml:space="preserve">д) копии документа, подтверждающего назначение страховой пенсии по старости (для незанятых граждан,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 Копия документа представляется по инициативе гражданина. В случае непредставления им указанной копии центр занятости обеспечивает получение сведений, подтверждающих назначение страховой пенсии по старости, посредством направления межведомственного запроса в Фонд пенсионного и социального страхования Российской Федерации;</w:t>
      </w:r>
    </w:p>
    <w:p>
      <w:pPr>
        <w:pStyle w:val="0"/>
        <w:jc w:val="both"/>
      </w:pPr>
      <w:r>
        <w:rPr>
          <w:sz w:val="24"/>
        </w:rPr>
        <w:t xml:space="preserve">(в ред. </w:t>
      </w:r>
      <w:hyperlink w:history="0" r:id="rId117"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bookmarkStart w:id="271" w:name="P271"/>
    <w:bookmarkEnd w:id="271"/>
    <w:p>
      <w:pPr>
        <w:pStyle w:val="0"/>
        <w:spacing w:before="240" w:lineRule="auto"/>
        <w:ind w:firstLine="540"/>
        <w:jc w:val="both"/>
      </w:pPr>
      <w:r>
        <w:rPr>
          <w:sz w:val="24"/>
        </w:rPr>
        <w:t xml:space="preserve">е) индивидуальной программы реабилитации и абилитации инвалида (при наличии инвалидности). При наличии сведений об инвалидности в государственной информационной системе "Единая централизованная цифровая платформа в социальной сфере" гражданин, гражданин - участник СВО или член семьи участника СВО вправе не представлять указанный документ в соответствии с Федеральным </w:t>
      </w:r>
      <w:hyperlink w:history="0" r:id="rId118" w:tooltip="Федеральный закон от 18.07.2019 N 184-ФЗ &quot;О внесении изменений в Федеральный закон &quot;О социальной защите инвалидов в Российской Федерации&quot; и признании утратившим силу пункта 16 части 6 статьи 7 Федерального закона &quot;Об организации предоставления государственных и муниципальных услуг&quot; {КонсультантПлюс}">
        <w:r>
          <w:rPr>
            <w:sz w:val="24"/>
            <w:color w:val="0000ff"/>
          </w:rPr>
          <w:t xml:space="preserve">законом</w:t>
        </w:r>
      </w:hyperlink>
      <w:r>
        <w:rPr>
          <w:sz w:val="24"/>
        </w:rPr>
        <w:t xml:space="preserve"> "О внесении изменений в Федеральный закон "О социальной защите инвалидов в Российской Федерации" и признании утратившим силу пункта 16 части 6 статьи 7 Федерального закона "Об организации предоставления государственных и муниципальных услуг";</w:t>
      </w:r>
    </w:p>
    <w:p>
      <w:pPr>
        <w:pStyle w:val="0"/>
        <w:jc w:val="both"/>
      </w:pPr>
      <w:r>
        <w:rPr>
          <w:sz w:val="24"/>
        </w:rPr>
        <w:t xml:space="preserve">(в ред. Постановлений Правительства РБ от 09.03.2023 </w:t>
      </w:r>
      <w:hyperlink w:history="0" r:id="rId119"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N 111</w:t>
        </w:r>
      </w:hyperlink>
      <w:r>
        <w:rPr>
          <w:sz w:val="24"/>
        </w:rPr>
        <w:t xml:space="preserve">, от 14.05.2024 </w:t>
      </w:r>
      <w:hyperlink w:history="0" r:id="rId120" w:tooltip="Постановление Правительства РБ от 14.05.2024 N 200 &quot;О внесении изменений в Положение о государственном персонифицированном образовательном социальном сертификате на профессиональное обучение и дополнительное профессиональное образование&quot; {КонсультантПлюс}">
        <w:r>
          <w:rPr>
            <w:sz w:val="24"/>
            <w:color w:val="0000ff"/>
          </w:rPr>
          <w:t xml:space="preserve">N 200</w:t>
        </w:r>
      </w:hyperlink>
      <w:r>
        <w:rPr>
          <w:sz w:val="24"/>
        </w:rPr>
        <w:t xml:space="preserve">)</w:t>
      </w:r>
    </w:p>
    <w:p>
      <w:pPr>
        <w:pStyle w:val="0"/>
        <w:spacing w:before="240" w:lineRule="auto"/>
        <w:ind w:firstLine="540"/>
        <w:jc w:val="both"/>
      </w:pPr>
      <w:r>
        <w:rPr>
          <w:sz w:val="24"/>
        </w:rPr>
        <w:t xml:space="preserve">ж) исключен. - </w:t>
      </w:r>
      <w:hyperlink w:history="0" r:id="rId121"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Постановление</w:t>
        </w:r>
      </w:hyperlink>
      <w:r>
        <w:rPr>
          <w:sz w:val="24"/>
        </w:rPr>
        <w:t xml:space="preserve"> Правительства РБ от 09.03.2023 N 111;</w:t>
      </w:r>
    </w:p>
    <w:bookmarkStart w:id="274" w:name="P274"/>
    <w:bookmarkEnd w:id="274"/>
    <w:p>
      <w:pPr>
        <w:pStyle w:val="0"/>
        <w:spacing w:before="240" w:lineRule="auto"/>
        <w:ind w:firstLine="540"/>
        <w:jc w:val="both"/>
      </w:pPr>
      <w:r>
        <w:rPr>
          <w:sz w:val="24"/>
        </w:rPr>
        <w:t xml:space="preserve">з) документа (сведений), подтверждающего (подтверждающих) участие в СВО (для граждан - участников СВО). При непредставлении указанного (указанных) документа (сведений) центр занятости обеспечивает его (их) получение посредством направления межведомственного запроса в Министерство обороны Российской Федерации (Военный комиссариат Республики Башкортостан);</w:t>
      </w:r>
    </w:p>
    <w:p>
      <w:pPr>
        <w:pStyle w:val="0"/>
        <w:spacing w:before="240" w:lineRule="auto"/>
        <w:ind w:firstLine="540"/>
        <w:jc w:val="both"/>
      </w:pPr>
      <w:r>
        <w:rPr>
          <w:sz w:val="24"/>
        </w:rPr>
        <w:t xml:space="preserve">и) копии свидетельства о заключении брака (для членов семей участников СВО). Копия документа представляется по инициативе члена семьи участника СВО. В случае непредставления им указанной копии центр занятости обеспечивает получение сведений о заключении брака в порядке межведомственного информационного взаимодействия. В случае, если брак зарегистрирован в иностранном государстве, копию свидетельства о заключении брака представляет член семьи участника СВО;</w:t>
      </w:r>
    </w:p>
    <w:p>
      <w:pPr>
        <w:pStyle w:val="0"/>
        <w:jc w:val="both"/>
      </w:pPr>
      <w:r>
        <w:rPr>
          <w:sz w:val="24"/>
        </w:rPr>
        <w:t xml:space="preserve">(пп. "и" введен </w:t>
      </w:r>
      <w:hyperlink w:history="0" r:id="rId122"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Постановлением</w:t>
        </w:r>
      </w:hyperlink>
      <w:r>
        <w:rPr>
          <w:sz w:val="24"/>
        </w:rPr>
        <w:t xml:space="preserve"> Правительства РБ от 09.03.2023 N 111)</w:t>
      </w:r>
    </w:p>
    <w:p>
      <w:pPr>
        <w:pStyle w:val="0"/>
        <w:spacing w:before="240" w:lineRule="auto"/>
        <w:ind w:firstLine="540"/>
        <w:jc w:val="both"/>
      </w:pPr>
      <w:r>
        <w:rPr>
          <w:sz w:val="24"/>
        </w:rPr>
        <w:t xml:space="preserve">к) копии документа о признании граждан - участников СВО безвестно отсутствующими или погибшими (для членов семей граждан - участников СВО, без вести пропавших или погибших).</w:t>
      </w:r>
    </w:p>
    <w:p>
      <w:pPr>
        <w:pStyle w:val="0"/>
        <w:jc w:val="both"/>
      </w:pPr>
      <w:r>
        <w:rPr>
          <w:sz w:val="24"/>
        </w:rPr>
        <w:t xml:space="preserve">(пп. "к" введен </w:t>
      </w:r>
      <w:hyperlink w:history="0" r:id="rId123" w:tooltip="Постановление Правительства РБ от 15.04.2025 N 173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Постановлением</w:t>
        </w:r>
      </w:hyperlink>
      <w:r>
        <w:rPr>
          <w:sz w:val="24"/>
        </w:rPr>
        <w:t xml:space="preserve"> Правительства РБ от 15.04.2025 N 173)</w:t>
      </w:r>
    </w:p>
    <w:p>
      <w:pPr>
        <w:pStyle w:val="0"/>
        <w:spacing w:before="240" w:lineRule="auto"/>
        <w:ind w:firstLine="540"/>
        <w:jc w:val="both"/>
      </w:pPr>
      <w:r>
        <w:rPr>
          <w:sz w:val="24"/>
        </w:rPr>
        <w:t xml:space="preserve">Граждане, граждане - участники СВО и члены семей участников СВО несут ответственность за достоверность сведений, представленных в центры занятости, в соответствии с законодательством Российской Федерации.</w:t>
      </w:r>
    </w:p>
    <w:p>
      <w:pPr>
        <w:pStyle w:val="0"/>
        <w:jc w:val="both"/>
      </w:pPr>
      <w:r>
        <w:rPr>
          <w:sz w:val="24"/>
        </w:rPr>
        <w:t xml:space="preserve">(в ред. </w:t>
      </w:r>
      <w:hyperlink w:history="0" r:id="rId124"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p>
      <w:pPr>
        <w:pStyle w:val="0"/>
        <w:spacing w:before="240" w:lineRule="auto"/>
        <w:ind w:firstLine="540"/>
        <w:jc w:val="both"/>
      </w:pPr>
      <w:r>
        <w:rPr>
          <w:sz w:val="24"/>
        </w:rPr>
        <w:t xml:space="preserve">4.2. Центр занятости регистрирует заявление и прилагаемые к нему документы в день их поступления в порядке очередности в журнале регистрации заявлений, который должен быть пронумерован, прошнурован и скреплен печатью.</w:t>
      </w:r>
    </w:p>
    <w:p>
      <w:pPr>
        <w:pStyle w:val="0"/>
        <w:spacing w:before="240" w:lineRule="auto"/>
        <w:ind w:firstLine="540"/>
        <w:jc w:val="both"/>
      </w:pPr>
      <w:r>
        <w:rPr>
          <w:sz w:val="24"/>
        </w:rPr>
        <w:t xml:space="preserve">В случае поступления заявления и прилагаемых к нему документов в форме электронного документа в нерабочее время они регистрируются центром занятости в первый рабочий день, следующий за днем поступления.</w:t>
      </w:r>
    </w:p>
    <w:bookmarkStart w:id="283" w:name="P283"/>
    <w:bookmarkEnd w:id="283"/>
    <w:p>
      <w:pPr>
        <w:pStyle w:val="0"/>
        <w:spacing w:before="240" w:lineRule="auto"/>
        <w:ind w:firstLine="540"/>
        <w:jc w:val="both"/>
      </w:pPr>
      <w:r>
        <w:rPr>
          <w:sz w:val="24"/>
        </w:rPr>
        <w:t xml:space="preserve">4.3. Центр занятости проверяет полноту, достоверность и правильность оформления представленных документов, указанных в </w:t>
      </w:r>
      <w:hyperlink w:history="0" w:anchor="P260" w:tooltip="4.1. Для получения образовательного сертификата гражданин, гражданин - участник СВО или член семьи участника СВО подают в центр занятости на бумажном носителе, либо по почте, либо в электронной форме по адресу электронной почты центра занятости или в Республиканское государственное автономное учреждение Многофункциональный центр предоставления государственных и муниципальных услуг, либо посредством федеральной государственной информационной системы &quot;Единый портал государственных и муниципальных услуг (фу...">
        <w:r>
          <w:rPr>
            <w:sz w:val="24"/>
            <w:color w:val="0000ff"/>
          </w:rPr>
          <w:t xml:space="preserve">пункте 4.1</w:t>
        </w:r>
      </w:hyperlink>
      <w:r>
        <w:rPr>
          <w:sz w:val="24"/>
        </w:rPr>
        <w:t xml:space="preserve"> настоящего Положения. Срок рассмотрения документов, представленных гражданином, гражданином - участником СВО или членом семьи участника СВО, не должен превышать 2 рабочих дней с даты регистрации этих документов.</w:t>
      </w:r>
    </w:p>
    <w:p>
      <w:pPr>
        <w:pStyle w:val="0"/>
        <w:jc w:val="both"/>
      </w:pPr>
      <w:r>
        <w:rPr>
          <w:sz w:val="24"/>
        </w:rPr>
        <w:t xml:space="preserve">(в ред. </w:t>
      </w:r>
      <w:hyperlink w:history="0" r:id="rId125"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p>
      <w:pPr>
        <w:pStyle w:val="0"/>
        <w:spacing w:before="240" w:lineRule="auto"/>
        <w:ind w:firstLine="540"/>
        <w:jc w:val="both"/>
      </w:pPr>
      <w:r>
        <w:rPr>
          <w:sz w:val="24"/>
        </w:rPr>
        <w:t xml:space="preserve">Центр занятости направляет граждан на обучение с учетом результатов профессиональной ориентации, осуществляемой в порядке, предусмотренном стандартом осуществления полномочия по организации профессиональной ориентации, в целях выбора сферы профессиональной деятельности (профессии), трудоустройства, прохождения обучения.</w:t>
      </w:r>
    </w:p>
    <w:p>
      <w:pPr>
        <w:pStyle w:val="0"/>
        <w:jc w:val="both"/>
      </w:pPr>
      <w:r>
        <w:rPr>
          <w:sz w:val="24"/>
        </w:rPr>
        <w:t xml:space="preserve">(абзац введен </w:t>
      </w:r>
      <w:hyperlink w:history="0" r:id="rId126" w:tooltip="Постановление Правительства РБ от 15.12.2025 N 625 &quot;О внесении изменений в Положение о государственном персонифицированном образовательном социальном сертификате на профессиональное обучение и дополнительное профессиональное образование&quot; {КонсультантПлюс}">
        <w:r>
          <w:rPr>
            <w:sz w:val="24"/>
            <w:color w:val="0000ff"/>
          </w:rPr>
          <w:t xml:space="preserve">Постановлением</w:t>
        </w:r>
      </w:hyperlink>
      <w:r>
        <w:rPr>
          <w:sz w:val="24"/>
        </w:rPr>
        <w:t xml:space="preserve"> Правительства РБ от 15.12.2025 N 625)</w:t>
      </w:r>
    </w:p>
    <w:p>
      <w:pPr>
        <w:pStyle w:val="0"/>
        <w:spacing w:before="240" w:lineRule="auto"/>
        <w:ind w:firstLine="540"/>
        <w:jc w:val="both"/>
      </w:pPr>
      <w:r>
        <w:rPr>
          <w:sz w:val="24"/>
        </w:rPr>
        <w:t xml:space="preserve">По итогам профессиональной ориентации центр занятости формирует заключение, содержащее одну из следующих рекомендаций:</w:t>
      </w:r>
    </w:p>
    <w:p>
      <w:pPr>
        <w:pStyle w:val="0"/>
        <w:spacing w:before="240" w:lineRule="auto"/>
        <w:ind w:firstLine="540"/>
        <w:jc w:val="both"/>
      </w:pPr>
      <w:r>
        <w:rPr>
          <w:sz w:val="24"/>
        </w:rPr>
        <w:t xml:space="preserve">целесообразность прохождения обучения по выбранной образовательной программе;</w:t>
      </w:r>
    </w:p>
    <w:p>
      <w:pPr>
        <w:pStyle w:val="0"/>
        <w:spacing w:before="240" w:lineRule="auto"/>
        <w:ind w:firstLine="540"/>
        <w:jc w:val="both"/>
      </w:pPr>
      <w:r>
        <w:rPr>
          <w:sz w:val="24"/>
        </w:rPr>
        <w:t xml:space="preserve">нецелесообразность прохождения обучения;</w:t>
      </w:r>
    </w:p>
    <w:p>
      <w:pPr>
        <w:pStyle w:val="0"/>
        <w:spacing w:before="240" w:lineRule="auto"/>
        <w:ind w:firstLine="540"/>
        <w:jc w:val="both"/>
      </w:pPr>
      <w:r>
        <w:rPr>
          <w:sz w:val="24"/>
        </w:rPr>
        <w:t xml:space="preserve">целесообразность прохождения обучения при условии изменения выбранной образовательной программы.</w:t>
      </w:r>
    </w:p>
    <w:p>
      <w:pPr>
        <w:pStyle w:val="0"/>
        <w:jc w:val="both"/>
      </w:pPr>
      <w:r>
        <w:rPr>
          <w:sz w:val="24"/>
        </w:rPr>
        <w:t xml:space="preserve">(абзац введен </w:t>
      </w:r>
      <w:hyperlink w:history="0" r:id="rId127" w:tooltip="Постановление Правительства РБ от 15.12.2025 N 625 &quot;О внесении изменений в Положение о государственном персонифицированном образовательном социальном сертификате на профессиональное обучение и дополнительное профессиональное образование&quot; {КонсультантПлюс}">
        <w:r>
          <w:rPr>
            <w:sz w:val="24"/>
            <w:color w:val="0000ff"/>
          </w:rPr>
          <w:t xml:space="preserve">Постановлением</w:t>
        </w:r>
      </w:hyperlink>
      <w:r>
        <w:rPr>
          <w:sz w:val="24"/>
        </w:rPr>
        <w:t xml:space="preserve"> Правительства РБ от 15.12.2025 N 625)</w:t>
      </w:r>
    </w:p>
    <w:p>
      <w:pPr>
        <w:pStyle w:val="0"/>
        <w:spacing w:before="240" w:lineRule="auto"/>
        <w:ind w:firstLine="540"/>
        <w:jc w:val="both"/>
      </w:pPr>
      <w:r>
        <w:rPr>
          <w:sz w:val="24"/>
        </w:rPr>
        <w:t xml:space="preserve">4.4. Центр занятости после завершения проверки документов и проведения профессиональной ориентации в соответствии с </w:t>
      </w:r>
      <w:hyperlink w:history="0" w:anchor="P283" w:tooltip="4.3. Центр занятости проверяет полноту, достоверность и правильность оформления представленных документов, указанных в пункте 4.1 настоящего Положения. Срок рассмотрения документов, представленных гражданином, гражданином - участником СВО или членом семьи участника СВО, не должен превышать 2 рабочих дней с даты регистрации этих документов.">
        <w:r>
          <w:rPr>
            <w:sz w:val="24"/>
            <w:color w:val="0000ff"/>
          </w:rPr>
          <w:t xml:space="preserve">пунктом 4.3</w:t>
        </w:r>
      </w:hyperlink>
      <w:r>
        <w:rPr>
          <w:sz w:val="24"/>
        </w:rPr>
        <w:t xml:space="preserve"> настоящего Положения принимает решение о предоставлении либо об отказе в предоставлении гражданину, гражданину - участнику СВО или члену семьи участника СВО образовательного сертификата.</w:t>
      </w:r>
    </w:p>
    <w:p>
      <w:pPr>
        <w:pStyle w:val="0"/>
        <w:jc w:val="both"/>
      </w:pPr>
      <w:r>
        <w:rPr>
          <w:sz w:val="24"/>
        </w:rPr>
        <w:t xml:space="preserve">(п. 4.4 в ред. </w:t>
      </w:r>
      <w:hyperlink w:history="0" r:id="rId128" w:tooltip="Постановление Правительства РБ от 15.12.2025 N 625 &quot;О внесении изменений в Положение о государственном персонифицированном образовательном социальном сертификате на профессиональное обучение и дополнительное профессиональное образование&quot; {КонсультантПлюс}">
        <w:r>
          <w:rPr>
            <w:sz w:val="24"/>
            <w:color w:val="0000ff"/>
          </w:rPr>
          <w:t xml:space="preserve">Постановления</w:t>
        </w:r>
      </w:hyperlink>
      <w:r>
        <w:rPr>
          <w:sz w:val="24"/>
        </w:rPr>
        <w:t xml:space="preserve"> Правительства РБ от 15.12.2025 N 625)</w:t>
      </w:r>
    </w:p>
    <w:bookmarkStart w:id="294" w:name="P294"/>
    <w:bookmarkEnd w:id="294"/>
    <w:p>
      <w:pPr>
        <w:pStyle w:val="0"/>
        <w:spacing w:before="240" w:lineRule="auto"/>
        <w:ind w:firstLine="540"/>
        <w:jc w:val="both"/>
      </w:pPr>
      <w:r>
        <w:rPr>
          <w:sz w:val="24"/>
        </w:rPr>
        <w:t xml:space="preserve">4.5. О принятом решении в течение 2 рабочих дней со дня его принятия центр занятости уведомляет гражданина, гражданина - участника СВО или члена семьи участника СВО в письменной форме по почтовому адресу, указанному в заявлении, поступившем в центр занятости в письменной форме, и в форме электронного документа по адресу электронной почты, указанному в заявлении, поступившем в центр занятости в форме электронного документа.</w:t>
      </w:r>
    </w:p>
    <w:p>
      <w:pPr>
        <w:pStyle w:val="0"/>
        <w:jc w:val="both"/>
      </w:pPr>
      <w:r>
        <w:rPr>
          <w:sz w:val="24"/>
        </w:rPr>
        <w:t xml:space="preserve">(в ред. </w:t>
      </w:r>
      <w:hyperlink w:history="0" r:id="rId129"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p>
      <w:pPr>
        <w:pStyle w:val="0"/>
        <w:spacing w:before="240" w:lineRule="auto"/>
        <w:ind w:firstLine="540"/>
        <w:jc w:val="both"/>
      </w:pPr>
      <w:r>
        <w:rPr>
          <w:sz w:val="24"/>
        </w:rPr>
        <w:t xml:space="preserve">В случае принятия решения об отказе в предоставлении образовательного сертификата в уведомлении указывается основание для этого.</w:t>
      </w:r>
    </w:p>
    <w:p>
      <w:pPr>
        <w:pStyle w:val="0"/>
        <w:spacing w:before="240" w:lineRule="auto"/>
        <w:ind w:firstLine="540"/>
        <w:jc w:val="both"/>
      </w:pPr>
      <w:r>
        <w:rPr>
          <w:sz w:val="24"/>
        </w:rPr>
        <w:t xml:space="preserve">4.6. Основаниями для отказа в предоставлении образовательного сертификата являются следующие:</w:t>
      </w:r>
    </w:p>
    <w:p>
      <w:pPr>
        <w:pStyle w:val="0"/>
        <w:spacing w:before="240" w:lineRule="auto"/>
        <w:ind w:firstLine="540"/>
        <w:jc w:val="both"/>
      </w:pPr>
      <w:r>
        <w:rPr>
          <w:sz w:val="24"/>
        </w:rPr>
        <w:t xml:space="preserve">а) несоответствие заявителя категориям граждан, граждан - участников СВО или членов семьи участника СВО, указанным в </w:t>
      </w:r>
      <w:hyperlink w:history="0" w:anchor="P57" w:tooltip="а) граждане - лица, проживающие на территории Республики Башкортостан и состоящие в центрах занятости на регистрационном учете в целях поиска подходящей работы, граждане, зарегистрированные в центрах занятости в качестве безработных, женщины, находящиеся в отпуске по уходу за ребенком до достижения им возраста 3 лет, и незанятые граждане,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
        <w:r>
          <w:rPr>
            <w:sz w:val="24"/>
            <w:color w:val="0000ff"/>
          </w:rPr>
          <w:t xml:space="preserve">подпунктах "а"</w:t>
        </w:r>
      </w:hyperlink>
      <w:r>
        <w:rPr>
          <w:sz w:val="24"/>
        </w:rPr>
        <w:t xml:space="preserve"> и </w:t>
      </w:r>
      <w:hyperlink w:history="0" w:anchor="P64" w:tooltip="е) граждане - участники СВО - граждане, проживающие на территории Республики Башкортостан, состоящие в центрах занятости на регистрационном учете в целях поиска подходящей работы или зарегистрированные в центрах занятости в качестве безработных и:">
        <w:r>
          <w:rPr>
            <w:sz w:val="24"/>
            <w:color w:val="0000ff"/>
          </w:rPr>
          <w:t xml:space="preserve">"е" пункта 1.2</w:t>
        </w:r>
      </w:hyperlink>
      <w:r>
        <w:rPr>
          <w:sz w:val="24"/>
        </w:rPr>
        <w:t xml:space="preserve"> настоящего Положения;</w:t>
      </w:r>
    </w:p>
    <w:p>
      <w:pPr>
        <w:pStyle w:val="0"/>
        <w:jc w:val="both"/>
      </w:pPr>
      <w:r>
        <w:rPr>
          <w:sz w:val="24"/>
        </w:rPr>
        <w:t xml:space="preserve">(в ред. </w:t>
      </w:r>
      <w:hyperlink w:history="0" r:id="rId130"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bookmarkStart w:id="300" w:name="P300"/>
    <w:bookmarkEnd w:id="300"/>
    <w:p>
      <w:pPr>
        <w:pStyle w:val="0"/>
        <w:spacing w:before="240" w:lineRule="auto"/>
        <w:ind w:firstLine="540"/>
        <w:jc w:val="both"/>
      </w:pPr>
      <w:r>
        <w:rPr>
          <w:sz w:val="24"/>
        </w:rPr>
        <w:t xml:space="preserve">б) непредставление либо представление не в полном объеме гражданином, гражданином - участником СВО или членом семьи участника СВО документов в соответствии с </w:t>
      </w:r>
      <w:hyperlink w:history="0" w:anchor="P260" w:tooltip="4.1. Для получения образовательного сертификата гражданин, гражданин - участник СВО или член семьи участника СВО подают в центр занятости на бумажном носителе, либо по почте, либо в электронной форме по адресу электронной почты центра занятости или в Республиканское государственное автономное учреждение Многофункциональный центр предоставления государственных и муниципальных услуг, либо посредством федеральной государственной информационной системы &quot;Единый портал государственных и муниципальных услуг (фу...">
        <w:r>
          <w:rPr>
            <w:sz w:val="24"/>
            <w:color w:val="0000ff"/>
          </w:rPr>
          <w:t xml:space="preserve">пунктом 4.1</w:t>
        </w:r>
      </w:hyperlink>
      <w:r>
        <w:rPr>
          <w:sz w:val="24"/>
        </w:rPr>
        <w:t xml:space="preserve"> настоящего Положения, за исключением документов, предусмотренных в </w:t>
      </w:r>
      <w:hyperlink w:history="0" w:anchor="P265" w:tooltip="в) копий трудовой книжки и (или) сведений о трудовой деятельности и справки, подтверждающей нахождение в отпуске по уходу за ребенком до достижения им возраста трех лет (для женщин, находящихся в отпуске по уходу за ребенком до достижения им возраста трех лет). В случае непредставления указанных копий центр занятости обеспечивает получение сведений посредством направления межведомственного запроса в Фонд пенсионного и социального страхования Российской Федерации;">
        <w:r>
          <w:rPr>
            <w:sz w:val="24"/>
            <w:color w:val="0000ff"/>
          </w:rPr>
          <w:t xml:space="preserve">подпунктах "в"</w:t>
        </w:r>
      </w:hyperlink>
      <w:r>
        <w:rPr>
          <w:sz w:val="24"/>
        </w:rPr>
        <w:t xml:space="preserve"> - </w:t>
      </w:r>
      <w:hyperlink w:history="0" w:anchor="P271" w:tooltip="е) индивидуальной программы реабилитации и абилитации инвалида (при наличии инвалидности). При наличии сведений об инвалидности в государственной информационной системе &quot;Единая централизованная цифровая платформа в социальной сфере&quot; гражданин, гражданин - участник СВО или член семьи участника СВО вправе не представлять указанный документ в соответствии с Федеральным законом &quot;О внесении изменений в Федеральный закон &quot;О социальной защите инвалидов в Российской Федерации&quot; и признании утратившим силу пункта ...">
        <w:r>
          <w:rPr>
            <w:sz w:val="24"/>
            <w:color w:val="0000ff"/>
          </w:rPr>
          <w:t xml:space="preserve">"е"</w:t>
        </w:r>
      </w:hyperlink>
      <w:r>
        <w:rPr>
          <w:sz w:val="24"/>
        </w:rPr>
        <w:t xml:space="preserve">, </w:t>
      </w:r>
      <w:hyperlink w:history="0" w:anchor="P274" w:tooltip="з) документа (сведений), подтверждающего (подтверждающих) участие в СВО (для граждан - участников СВО). При непредставлении указанного (указанных) документа (сведений) центр занятости обеспечивает его (их) получение посредством направления межведомственного запроса в Министерство обороны Российской Федерации (Военный комиссариат Республики Башкортостан);">
        <w:r>
          <w:rPr>
            <w:sz w:val="24"/>
            <w:color w:val="0000ff"/>
          </w:rPr>
          <w:t xml:space="preserve">"з"</w:t>
        </w:r>
      </w:hyperlink>
      <w:r>
        <w:rPr>
          <w:sz w:val="24"/>
        </w:rPr>
        <w:t xml:space="preserve">;</w:t>
      </w:r>
    </w:p>
    <w:p>
      <w:pPr>
        <w:pStyle w:val="0"/>
        <w:jc w:val="both"/>
      </w:pPr>
      <w:r>
        <w:rPr>
          <w:sz w:val="24"/>
        </w:rPr>
        <w:t xml:space="preserve">(в ред. </w:t>
      </w:r>
      <w:hyperlink w:history="0" r:id="rId131"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bookmarkStart w:id="302" w:name="P302"/>
    <w:bookmarkEnd w:id="302"/>
    <w:p>
      <w:pPr>
        <w:pStyle w:val="0"/>
        <w:spacing w:before="240" w:lineRule="auto"/>
        <w:ind w:firstLine="540"/>
        <w:jc w:val="both"/>
      </w:pPr>
      <w:r>
        <w:rPr>
          <w:sz w:val="24"/>
        </w:rPr>
        <w:t xml:space="preserve">в) недостоверность информации, представленной гражданином, гражданином - участником СВО или членом семьи участника СВО;</w:t>
      </w:r>
    </w:p>
    <w:p>
      <w:pPr>
        <w:pStyle w:val="0"/>
        <w:jc w:val="both"/>
      </w:pPr>
      <w:r>
        <w:rPr>
          <w:sz w:val="24"/>
        </w:rPr>
        <w:t xml:space="preserve">(в ред. </w:t>
      </w:r>
      <w:hyperlink w:history="0" r:id="rId132"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p>
      <w:pPr>
        <w:pStyle w:val="0"/>
        <w:spacing w:before="240" w:lineRule="auto"/>
        <w:ind w:firstLine="540"/>
        <w:jc w:val="both"/>
      </w:pPr>
      <w:r>
        <w:rPr>
          <w:sz w:val="24"/>
        </w:rPr>
        <w:t xml:space="preserve">г) выявление факта повторного получения гражданином образовательного сертификата в течение 3 лет с даты использования предыдущего образовательного сертификата (положение не касается гражданина - участника СВО, члена семьи участника СВО);</w:t>
      </w:r>
    </w:p>
    <w:p>
      <w:pPr>
        <w:pStyle w:val="0"/>
        <w:jc w:val="both"/>
      </w:pPr>
      <w:r>
        <w:rPr>
          <w:sz w:val="24"/>
        </w:rPr>
        <w:t xml:space="preserve">(в ред. </w:t>
      </w:r>
      <w:hyperlink w:history="0" r:id="rId133"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p>
      <w:pPr>
        <w:pStyle w:val="0"/>
        <w:spacing w:before="240" w:lineRule="auto"/>
        <w:ind w:firstLine="540"/>
        <w:jc w:val="both"/>
      </w:pPr>
      <w:r>
        <w:rPr>
          <w:sz w:val="24"/>
        </w:rPr>
        <w:t xml:space="preserve">д) превышение лимитов бюджетных обязательств, доведенных центрам занятости на текущий финансовый год на организацию выпуска образовательных сертификатов.</w:t>
      </w:r>
    </w:p>
    <w:p>
      <w:pPr>
        <w:pStyle w:val="0"/>
        <w:spacing w:before="240" w:lineRule="auto"/>
        <w:ind w:firstLine="540"/>
        <w:jc w:val="both"/>
      </w:pPr>
      <w:r>
        <w:rPr>
          <w:sz w:val="24"/>
        </w:rPr>
        <w:t xml:space="preserve">В случае отказа в предоставлении образовательного сертификата по основаниям, установленным в </w:t>
      </w:r>
      <w:hyperlink w:history="0" w:anchor="P300" w:tooltip="б) непредставление либо представление не в полном объеме гражданином, гражданином - участником СВО или членом семьи участника СВО документов в соответствии с пунктом 4.1 настоящего Положения, за исключением документов, предусмотренных в подпунктах &quot;в&quot; - &quot;е&quot;, &quot;з&quot;;">
        <w:r>
          <w:rPr>
            <w:sz w:val="24"/>
            <w:color w:val="0000ff"/>
          </w:rPr>
          <w:t xml:space="preserve">подпунктах "б"</w:t>
        </w:r>
      </w:hyperlink>
      <w:r>
        <w:rPr>
          <w:sz w:val="24"/>
        </w:rPr>
        <w:t xml:space="preserve"> и </w:t>
      </w:r>
      <w:hyperlink w:history="0" w:anchor="P302" w:tooltip="в) недостоверность информации, представленной гражданином, гражданином - участником СВО или членом семьи участника СВО;">
        <w:r>
          <w:rPr>
            <w:sz w:val="24"/>
            <w:color w:val="0000ff"/>
          </w:rPr>
          <w:t xml:space="preserve">"в"</w:t>
        </w:r>
      </w:hyperlink>
      <w:r>
        <w:rPr>
          <w:sz w:val="24"/>
        </w:rPr>
        <w:t xml:space="preserve"> настоящего пункта, гражданин, гражданин - участник СВО или член семьи участника СВО вправе повторно представить документы после устранения оснований, послуживших причиной отказа;</w:t>
      </w:r>
    </w:p>
    <w:p>
      <w:pPr>
        <w:pStyle w:val="0"/>
        <w:jc w:val="both"/>
      </w:pPr>
      <w:r>
        <w:rPr>
          <w:sz w:val="24"/>
        </w:rPr>
        <w:t xml:space="preserve">(в ред. </w:t>
      </w:r>
      <w:hyperlink w:history="0" r:id="rId134"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p>
      <w:pPr>
        <w:pStyle w:val="0"/>
        <w:spacing w:before="240" w:lineRule="auto"/>
        <w:ind w:firstLine="540"/>
        <w:jc w:val="both"/>
      </w:pPr>
      <w:r>
        <w:rPr>
          <w:sz w:val="24"/>
        </w:rPr>
        <w:t xml:space="preserve">е) наличие заключения с рекомендацией, указанной в абзаце пятом пункта 4.3 настоящего Положения;</w:t>
      </w:r>
    </w:p>
    <w:p>
      <w:pPr>
        <w:pStyle w:val="0"/>
        <w:jc w:val="both"/>
      </w:pPr>
      <w:r>
        <w:rPr>
          <w:sz w:val="24"/>
        </w:rPr>
        <w:t xml:space="preserve">(пп. "е" введен </w:t>
      </w:r>
      <w:hyperlink w:history="0" r:id="rId135" w:tooltip="Постановление Правительства РБ от 15.12.2025 N 625 &quot;О внесении изменений в Положение о государственном персонифицированном образовательном социальном сертификате на профессиональное обучение и дополнительное профессиональное образование&quot; {КонсультантПлюс}">
        <w:r>
          <w:rPr>
            <w:sz w:val="24"/>
            <w:color w:val="0000ff"/>
          </w:rPr>
          <w:t xml:space="preserve">Постановлением</w:t>
        </w:r>
      </w:hyperlink>
      <w:r>
        <w:rPr>
          <w:sz w:val="24"/>
        </w:rPr>
        <w:t xml:space="preserve"> Правительства РБ от 15.12.2025 N 625)</w:t>
      </w:r>
    </w:p>
    <w:p>
      <w:pPr>
        <w:pStyle w:val="0"/>
        <w:spacing w:before="240" w:lineRule="auto"/>
        <w:ind w:firstLine="540"/>
        <w:jc w:val="both"/>
      </w:pPr>
      <w:r>
        <w:rPr>
          <w:sz w:val="24"/>
        </w:rPr>
        <w:t xml:space="preserve">ж) наличие заключения с рекомендацией, указанной в абзаце шестом пункта 4.3 настоящего Положения, и одновременного отказа гражданина от изменения выбранной образовательной программы.</w:t>
      </w:r>
    </w:p>
    <w:p>
      <w:pPr>
        <w:pStyle w:val="0"/>
        <w:jc w:val="both"/>
      </w:pPr>
      <w:r>
        <w:rPr>
          <w:sz w:val="24"/>
        </w:rPr>
        <w:t xml:space="preserve">(пп. "ж" введен </w:t>
      </w:r>
      <w:hyperlink w:history="0" r:id="rId136" w:tooltip="Постановление Правительства РБ от 15.12.2025 N 625 &quot;О внесении изменений в Положение о государственном персонифицированном образовательном социальном сертификате на профессиональное обучение и дополнительное профессиональное образование&quot; {КонсультантПлюс}">
        <w:r>
          <w:rPr>
            <w:sz w:val="24"/>
            <w:color w:val="0000ff"/>
          </w:rPr>
          <w:t xml:space="preserve">Постановлением</w:t>
        </w:r>
      </w:hyperlink>
      <w:r>
        <w:rPr>
          <w:sz w:val="24"/>
        </w:rPr>
        <w:t xml:space="preserve"> Правительства РБ от 15.12.2025 N 625)</w:t>
      </w:r>
    </w:p>
    <w:p>
      <w:pPr>
        <w:pStyle w:val="0"/>
        <w:spacing w:before="240" w:lineRule="auto"/>
        <w:ind w:firstLine="540"/>
        <w:jc w:val="both"/>
      </w:pPr>
      <w:r>
        <w:rPr>
          <w:sz w:val="24"/>
        </w:rPr>
        <w:t xml:space="preserve">4.7. Центр занятости в течение 10 рабочих дней со дня направления гражданину, гражданину - участнику СВО или члену семьи участника СВО в соответствии с </w:t>
      </w:r>
      <w:hyperlink w:history="0" w:anchor="P294" w:tooltip="4.5. О принятом решении в течение 2 рабочих дней со дня его принятия центр занятости уведомляет гражданина, гражданина - участника СВО или члена семьи участника СВО в письменной форме по почтовому адресу, указанному в заявлении, поступившем в центр занятости в письменной форме, и в форме электронного документа по адресу электронной почты, указанному в заявлении, поступившем в центр занятости в форме электронного документа.">
        <w:r>
          <w:rPr>
            <w:sz w:val="24"/>
            <w:color w:val="0000ff"/>
          </w:rPr>
          <w:t xml:space="preserve">пунктом 4.5</w:t>
        </w:r>
      </w:hyperlink>
      <w:r>
        <w:rPr>
          <w:sz w:val="24"/>
        </w:rPr>
        <w:t xml:space="preserve"> настоящего Положения уведомления о предоставлении образовательного сертификата заключает с гражданином, гражданином - участником СВО или членом семьи участника СВО договор о выдаче образовательного сертификата и выдает ему образовательный сертификат.</w:t>
      </w:r>
    </w:p>
    <w:p>
      <w:pPr>
        <w:pStyle w:val="0"/>
        <w:jc w:val="both"/>
      </w:pPr>
      <w:r>
        <w:rPr>
          <w:sz w:val="24"/>
        </w:rPr>
        <w:t xml:space="preserve">(в ред. </w:t>
      </w:r>
      <w:hyperlink w:history="0" r:id="rId137"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p>
      <w:pPr>
        <w:pStyle w:val="0"/>
        <w:spacing w:before="240" w:lineRule="auto"/>
        <w:ind w:firstLine="540"/>
        <w:jc w:val="both"/>
      </w:pPr>
      <w:r>
        <w:rPr>
          <w:sz w:val="24"/>
        </w:rPr>
        <w:t xml:space="preserve">Договор о выдаче образовательного сертификата должен содержать его номер и дату выдачи, наименования организации дополнительного профессионального образования и программы обучения, количество ее часов, стоимость обучения.</w:t>
      </w:r>
    </w:p>
    <w:p>
      <w:pPr>
        <w:pStyle w:val="0"/>
        <w:spacing w:before="240" w:lineRule="auto"/>
        <w:ind w:firstLine="540"/>
        <w:jc w:val="both"/>
      </w:pPr>
      <w:r>
        <w:rPr>
          <w:sz w:val="24"/>
        </w:rPr>
        <w:t xml:space="preserve">4.8. Гражданин, гражданин - участник СВО или член семьи участника СВО, получивший образовательный сертификат, принимает на себя обязательство по прохождению обучения для последующей занятости, трудоустройства, регистрации в качестве юридического лица, индивидуального предпринимателя либо создания крестьянского (фермерского) хозяйства.</w:t>
      </w:r>
    </w:p>
    <w:p>
      <w:pPr>
        <w:pStyle w:val="0"/>
        <w:jc w:val="both"/>
      </w:pPr>
      <w:r>
        <w:rPr>
          <w:sz w:val="24"/>
        </w:rPr>
        <w:t xml:space="preserve">(в ред. </w:t>
      </w:r>
      <w:hyperlink w:history="0" r:id="rId138"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p>
      <w:pPr>
        <w:pStyle w:val="0"/>
        <w:spacing w:before="240" w:lineRule="auto"/>
        <w:ind w:firstLine="540"/>
        <w:jc w:val="both"/>
      </w:pPr>
      <w:r>
        <w:rPr>
          <w:sz w:val="24"/>
        </w:rPr>
        <w:t xml:space="preserve">4.9. Гражданин, гражданин - участник СВО или член семьи участника СВО в течение 10 рабочих дней со дня заключения договора о выдаче образовательного сертификата представляет выбранной им организации дополнительного профессионального образования образовательный сертификат. Центр занятости, гражданин, гражданин - участник СВО или член семьи участника СВО, организация дополнительного профессионального образования заключают договор на оказание образовательных услуг (далее - договор об обучении).</w:t>
      </w:r>
    </w:p>
    <w:p>
      <w:pPr>
        <w:pStyle w:val="0"/>
        <w:jc w:val="both"/>
      </w:pPr>
      <w:r>
        <w:rPr>
          <w:sz w:val="24"/>
        </w:rPr>
        <w:t xml:space="preserve">(в ред. </w:t>
      </w:r>
      <w:hyperlink w:history="0" r:id="rId139"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p>
      <w:pPr>
        <w:pStyle w:val="0"/>
        <w:spacing w:before="240" w:lineRule="auto"/>
        <w:ind w:firstLine="540"/>
        <w:jc w:val="both"/>
      </w:pPr>
      <w:r>
        <w:rPr>
          <w:sz w:val="24"/>
        </w:rPr>
        <w:t xml:space="preserve">4.10. Договор об обучении может быть расторгнут по инициативе гражданина, гражданина - участника СВО или члена семьи участника СВО по соглашению сторон, а также по инициативе организации дополнительного профессионального образования в соответствии с законодательством Российской Федерации.</w:t>
      </w:r>
    </w:p>
    <w:p>
      <w:pPr>
        <w:pStyle w:val="0"/>
        <w:jc w:val="both"/>
      </w:pPr>
      <w:r>
        <w:rPr>
          <w:sz w:val="24"/>
        </w:rPr>
        <w:t xml:space="preserve">(в ред. </w:t>
      </w:r>
      <w:hyperlink w:history="0" r:id="rId140"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p>
      <w:pPr>
        <w:pStyle w:val="0"/>
        <w:spacing w:before="240" w:lineRule="auto"/>
        <w:ind w:firstLine="540"/>
        <w:jc w:val="both"/>
      </w:pPr>
      <w:r>
        <w:rPr>
          <w:sz w:val="24"/>
        </w:rPr>
        <w:t xml:space="preserve">4.11. В случае расторжения договора об обучении организация дополнительного профессионального образования в течение 3 рабочих дней с момента его расторжения информирует об этом центр занятости посредством представления соответствующего заявления в письменной форме или в форме электронного документа.</w:t>
      </w:r>
    </w:p>
    <w:p>
      <w:pPr>
        <w:pStyle w:val="0"/>
        <w:spacing w:before="240" w:lineRule="auto"/>
        <w:ind w:firstLine="540"/>
        <w:jc w:val="both"/>
      </w:pPr>
      <w:r>
        <w:rPr>
          <w:sz w:val="24"/>
        </w:rPr>
        <w:t xml:space="preserve">Центр занятости в течение 2 рабочих дней с даты получения указанного заявления вносит сведения о расторжении договора об обучении в соответствующую запись в реестре образовательных сертификатов.</w:t>
      </w:r>
    </w:p>
    <w:p>
      <w:pPr>
        <w:pStyle w:val="0"/>
        <w:spacing w:before="240" w:lineRule="auto"/>
        <w:ind w:firstLine="540"/>
        <w:jc w:val="both"/>
      </w:pPr>
      <w:r>
        <w:rPr>
          <w:sz w:val="24"/>
        </w:rPr>
        <w:t xml:space="preserve">4.12. В случае порчи либо утраты гражданином, гражданином - участником СВО или членом семьи участника СВО образовательного сертификата ему на основании заявления, представленного в центр занятости в письменной форме или в форме электронного документа, выдается дубликат образовательного сертификата не позднее 10 рабочих дней с даты подачи соответствующего заявления. При этом гражданин, гражданин - участник СВО или член семьи участника СВО обязан вернуть в центр занятости образовательный сертификат, пришедший в негодность.</w:t>
      </w:r>
    </w:p>
    <w:p>
      <w:pPr>
        <w:pStyle w:val="0"/>
        <w:jc w:val="both"/>
      </w:pPr>
      <w:r>
        <w:rPr>
          <w:sz w:val="24"/>
        </w:rPr>
        <w:t xml:space="preserve">(в ред. </w:t>
      </w:r>
      <w:hyperlink w:history="0" r:id="rId141"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p>
      <w:pPr>
        <w:pStyle w:val="0"/>
        <w:spacing w:before="240" w:lineRule="auto"/>
        <w:ind w:firstLine="540"/>
        <w:jc w:val="both"/>
      </w:pPr>
      <w:r>
        <w:rPr>
          <w:sz w:val="24"/>
        </w:rPr>
        <w:t xml:space="preserve">Решение о выдаче дубликата образовательного сертификата принимается центром занятости в течение 3 рабочих дней со дня подачи указанного заявления. Факт выдачи дубликата фиксируется соответствующей записью в реестре образовательных сертификатов. Повторная выдача дубликата образовательного сертификата не допускается.</w:t>
      </w:r>
    </w:p>
    <w:p>
      <w:pPr>
        <w:pStyle w:val="0"/>
        <w:spacing w:before="240" w:lineRule="auto"/>
        <w:ind w:firstLine="540"/>
        <w:jc w:val="both"/>
      </w:pPr>
      <w:r>
        <w:rPr>
          <w:sz w:val="24"/>
        </w:rPr>
        <w:t xml:space="preserve">Центры занятости представляют образовательные сертификаты, пришедшие в негодность в связи с порчей, в Министерство семьи и труда РБ по акту приема-передачи (описи) не позднее 7 рабочих дней с даты выдачи дубликатов образовательных сертификатов.</w:t>
      </w:r>
    </w:p>
    <w:p>
      <w:pPr>
        <w:pStyle w:val="0"/>
        <w:spacing w:before="240" w:lineRule="auto"/>
        <w:ind w:firstLine="540"/>
        <w:jc w:val="both"/>
      </w:pPr>
      <w:r>
        <w:rPr>
          <w:sz w:val="24"/>
        </w:rPr>
        <w:t xml:space="preserve">4.13. Возмещение затрат организации дополнительного профессионального образования на оказание образовательных услуг осуществляется центром занятости в соответствии с </w:t>
      </w:r>
      <w:hyperlink w:history="0" w:anchor="P719" w:tooltip="ПОРЯДОК">
        <w:r>
          <w:rPr>
            <w:sz w:val="24"/>
            <w:color w:val="0000ff"/>
          </w:rPr>
          <w:t xml:space="preserve">Порядком</w:t>
        </w:r>
      </w:hyperlink>
      <w:r>
        <w:rPr>
          <w:sz w:val="24"/>
        </w:rPr>
        <w:t xml:space="preserve"> предоставления субсидий из бюджета Республики Башкортостан организациям дополнительного профессионального образования на возмещение затрат по исполнению государственного социального заказа на оказание услуги "Организация выпуска образовательных социальных сертификатов в целях участия населения в программах повышения квалификации и переподготовки" по образовательному социальному сертификату, утвержденным Постановлением Правительства Республики Башкортостан от 31 августа 2018 года N 419.</w:t>
      </w:r>
    </w:p>
    <w:p>
      <w:pPr>
        <w:pStyle w:val="0"/>
        <w:spacing w:before="240" w:lineRule="auto"/>
        <w:ind w:firstLine="540"/>
        <w:jc w:val="both"/>
      </w:pPr>
      <w:r>
        <w:rPr>
          <w:sz w:val="24"/>
        </w:rPr>
        <w:t xml:space="preserve">4.14. Организация дополнительного профессионального образования в течение 5 рабочих дней со дня завершения обучения представляет в центр занятости копию приказа (выписки из него) о завершении гражданином, гражданином - участником СВО или членом семьи участника СВО обучения.</w:t>
      </w:r>
    </w:p>
    <w:p>
      <w:pPr>
        <w:pStyle w:val="0"/>
        <w:jc w:val="both"/>
      </w:pPr>
      <w:r>
        <w:rPr>
          <w:sz w:val="24"/>
        </w:rPr>
        <w:t xml:space="preserve">(в ред. </w:t>
      </w:r>
      <w:hyperlink w:history="0" r:id="rId142"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p>
      <w:pPr>
        <w:pStyle w:val="0"/>
        <w:spacing w:before="240" w:lineRule="auto"/>
        <w:ind w:firstLine="540"/>
        <w:jc w:val="both"/>
      </w:pPr>
      <w:r>
        <w:rPr>
          <w:sz w:val="24"/>
        </w:rPr>
        <w:t xml:space="preserve">4.15. Гражданин, гражданин - участник СВО или член семьи участника СВО обязан вернуть в центр занятости образовательный сертификат, не использованный до 1 декабря года его выдачи.</w:t>
      </w:r>
    </w:p>
    <w:p>
      <w:pPr>
        <w:pStyle w:val="0"/>
        <w:jc w:val="both"/>
      </w:pPr>
      <w:r>
        <w:rPr>
          <w:sz w:val="24"/>
        </w:rPr>
        <w:t xml:space="preserve">(в ред. </w:t>
      </w:r>
      <w:hyperlink w:history="0" r:id="rId143"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p>
      <w:pPr>
        <w:pStyle w:val="0"/>
        <w:spacing w:before="240" w:lineRule="auto"/>
        <w:ind w:firstLine="540"/>
        <w:jc w:val="both"/>
      </w:pPr>
      <w:r>
        <w:rPr>
          <w:sz w:val="24"/>
        </w:rPr>
        <w:t xml:space="preserve">4.16. Контроль за целевым использованием бюджетных средств, выделенных на финансирование образовательных сертификатов, осуществляется центрами занятости.</w:t>
      </w:r>
    </w:p>
    <w:p>
      <w:pPr>
        <w:pStyle w:val="0"/>
        <w:spacing w:before="240" w:lineRule="auto"/>
        <w:ind w:firstLine="540"/>
        <w:jc w:val="both"/>
      </w:pPr>
      <w:r>
        <w:rPr>
          <w:sz w:val="24"/>
        </w:rPr>
        <w:t xml:space="preserve">4.17. Министерство семьи и труда РБ осуществляет мониторинг реализации мероприятия по организации обучения граждан, граждан - участников СВО и членов семей участников СВО с использованием образовательных сертификатов в отчетном году.</w:t>
      </w:r>
    </w:p>
    <w:p>
      <w:pPr>
        <w:pStyle w:val="0"/>
        <w:jc w:val="both"/>
      </w:pPr>
      <w:r>
        <w:rPr>
          <w:sz w:val="24"/>
        </w:rPr>
        <w:t xml:space="preserve">(в ред. </w:t>
      </w:r>
      <w:hyperlink w:history="0" r:id="rId144"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p>
      <w:pPr>
        <w:pStyle w:val="0"/>
        <w:spacing w:before="240" w:lineRule="auto"/>
        <w:ind w:firstLine="540"/>
        <w:jc w:val="both"/>
      </w:pPr>
      <w:r>
        <w:rPr>
          <w:sz w:val="24"/>
        </w:rPr>
        <w:t xml:space="preserve">Оценка эффективности реализации мероприятия по организации обучения граждан, граждан - участников СВО и членов семей участников СВО с использованием образовательных сертификатов осуществляется Министерством семьи и труда РБ на основании представляемых центрами занятости данных об использовании образовательных сертификатов.</w:t>
      </w:r>
    </w:p>
    <w:p>
      <w:pPr>
        <w:pStyle w:val="0"/>
        <w:jc w:val="both"/>
      </w:pPr>
      <w:r>
        <w:rPr>
          <w:sz w:val="24"/>
        </w:rPr>
        <w:t xml:space="preserve">(в ред. </w:t>
      </w:r>
      <w:hyperlink w:history="0" r:id="rId145"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Положению о государственном</w:t>
      </w:r>
    </w:p>
    <w:p>
      <w:pPr>
        <w:pStyle w:val="0"/>
        <w:jc w:val="right"/>
      </w:pPr>
      <w:r>
        <w:rPr>
          <w:sz w:val="24"/>
        </w:rPr>
        <w:t xml:space="preserve">персонифицированном</w:t>
      </w:r>
    </w:p>
    <w:p>
      <w:pPr>
        <w:pStyle w:val="0"/>
        <w:jc w:val="right"/>
      </w:pPr>
      <w:r>
        <w:rPr>
          <w:sz w:val="24"/>
        </w:rPr>
        <w:t xml:space="preserve">образовательном социальном</w:t>
      </w:r>
    </w:p>
    <w:p>
      <w:pPr>
        <w:pStyle w:val="0"/>
        <w:jc w:val="right"/>
      </w:pPr>
      <w:r>
        <w:rPr>
          <w:sz w:val="24"/>
        </w:rPr>
        <w:t xml:space="preserve">сертификате на профессиональное</w:t>
      </w:r>
    </w:p>
    <w:p>
      <w:pPr>
        <w:pStyle w:val="0"/>
        <w:jc w:val="right"/>
      </w:pPr>
      <w:r>
        <w:rPr>
          <w:sz w:val="24"/>
        </w:rPr>
        <w:t xml:space="preserve">обучение и дополнительное</w:t>
      </w:r>
    </w:p>
    <w:p>
      <w:pPr>
        <w:pStyle w:val="0"/>
        <w:jc w:val="right"/>
      </w:pPr>
      <w:r>
        <w:rPr>
          <w:sz w:val="24"/>
        </w:rPr>
        <w:t xml:space="preserve">профессиональное образование</w:t>
      </w:r>
    </w:p>
    <w:p>
      <w:pPr>
        <w:pStyle w:val="0"/>
        <w:jc w:val="both"/>
      </w:pPr>
      <w:r>
        <w:rPr>
          <w:sz w:val="24"/>
        </w:rPr>
      </w:r>
    </w:p>
    <w:bookmarkStart w:id="351" w:name="P351"/>
    <w:bookmarkEnd w:id="351"/>
    <w:p>
      <w:pPr>
        <w:pStyle w:val="1"/>
        <w:jc w:val="both"/>
      </w:pPr>
      <w:r>
        <w:rPr>
          <w:sz w:val="20"/>
        </w:rPr>
        <w:t xml:space="preserve">            Государственный персонифицированный образовательный</w:t>
      </w:r>
    </w:p>
    <w:p>
      <w:pPr>
        <w:pStyle w:val="1"/>
        <w:jc w:val="both"/>
      </w:pPr>
      <w:r>
        <w:rPr>
          <w:sz w:val="20"/>
        </w:rPr>
        <w:t xml:space="preserve">            социальный сертификат на профессиональное обучение</w:t>
      </w:r>
    </w:p>
    <w:p>
      <w:pPr>
        <w:pStyle w:val="1"/>
        <w:jc w:val="both"/>
      </w:pPr>
      <w:r>
        <w:rPr>
          <w:sz w:val="20"/>
        </w:rPr>
        <w:t xml:space="preserve">               и дополнительное профессиональное образование</w:t>
      </w:r>
    </w:p>
    <w:p>
      <w:pPr>
        <w:pStyle w:val="1"/>
        <w:jc w:val="both"/>
      </w:pPr>
      <w:r>
        <w:rPr>
          <w:sz w:val="20"/>
        </w:rPr>
        <w:t xml:space="preserve">                              N ____________</w:t>
      </w:r>
    </w:p>
    <w:p>
      <w:pPr>
        <w:pStyle w:val="1"/>
        <w:jc w:val="both"/>
      </w:pPr>
      <w:r>
        <w:rPr>
          <w:sz w:val="20"/>
        </w:rPr>
      </w:r>
    </w:p>
    <w:p>
      <w:pPr>
        <w:pStyle w:val="1"/>
        <w:jc w:val="both"/>
      </w:pPr>
      <w:r>
        <w:rPr>
          <w:sz w:val="20"/>
        </w:rPr>
        <w:t xml:space="preserve">    Настоящим           сертификатом           удостоверяется,          что</w:t>
      </w:r>
    </w:p>
    <w:p>
      <w:pPr>
        <w:pStyle w:val="1"/>
        <w:jc w:val="both"/>
      </w:pPr>
      <w:r>
        <w:rPr>
          <w:sz w:val="20"/>
        </w:rPr>
        <w:t xml:space="preserve">___________________________________________________________________________</w:t>
      </w:r>
    </w:p>
    <w:p>
      <w:pPr>
        <w:pStyle w:val="1"/>
        <w:jc w:val="both"/>
      </w:pPr>
      <w:r>
        <w:rPr>
          <w:sz w:val="20"/>
        </w:rPr>
        <w:t xml:space="preserve">       (фамилия, имя, отчество (последнее - при наличии) (полностью)</w:t>
      </w:r>
    </w:p>
    <w:p>
      <w:pPr>
        <w:pStyle w:val="1"/>
        <w:jc w:val="both"/>
      </w:pPr>
      <w:r>
        <w:rPr>
          <w:sz w:val="20"/>
        </w:rPr>
        <w:t xml:space="preserve">                          владельца сертификата)</w:t>
      </w:r>
    </w:p>
    <w:p>
      <w:pPr>
        <w:pStyle w:val="1"/>
        <w:jc w:val="both"/>
      </w:pPr>
      <w:r>
        <w:rPr>
          <w:sz w:val="20"/>
        </w:rPr>
        <w:t xml:space="preserve">имеет    право    на    прохождение    профессионального    обучения    или</w:t>
      </w:r>
    </w:p>
    <w:p>
      <w:pPr>
        <w:pStyle w:val="1"/>
        <w:jc w:val="both"/>
      </w:pPr>
      <w:r>
        <w:rPr>
          <w:sz w:val="20"/>
        </w:rPr>
        <w:t xml:space="preserve">получение       дополнительного      профессионального   образования      в</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организации дополнительного профессионального образования)</w:t>
      </w:r>
    </w:p>
    <w:p>
      <w:pPr>
        <w:pStyle w:val="1"/>
        <w:jc w:val="both"/>
      </w:pPr>
      <w:r>
        <w:rPr>
          <w:sz w:val="20"/>
        </w:rPr>
        <w:t xml:space="preserve">по следующей программе обучения:</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программы обучения)</w:t>
      </w:r>
    </w:p>
    <w:p>
      <w:pPr>
        <w:pStyle w:val="1"/>
        <w:jc w:val="both"/>
      </w:pPr>
      <w:r>
        <w:rPr>
          <w:sz w:val="20"/>
        </w:rPr>
        <w:t xml:space="preserve">и принимает на себя обязательство по прохождению обучения.</w:t>
      </w:r>
    </w:p>
    <w:p>
      <w:pPr>
        <w:pStyle w:val="1"/>
        <w:jc w:val="both"/>
      </w:pPr>
      <w:r>
        <w:rPr>
          <w:sz w:val="20"/>
        </w:rPr>
        <w:t xml:space="preserve">    Сумма     финансового      обеспечения      сертификата      составляет</w:t>
      </w:r>
    </w:p>
    <w:p>
      <w:pPr>
        <w:pStyle w:val="1"/>
        <w:jc w:val="both"/>
      </w:pPr>
      <w:r>
        <w:rPr>
          <w:sz w:val="20"/>
        </w:rPr>
        <w:t xml:space="preserve">_________________________________ (_______________________________) рублей.</w:t>
      </w:r>
    </w:p>
    <w:p>
      <w:pPr>
        <w:pStyle w:val="1"/>
        <w:jc w:val="both"/>
      </w:pPr>
      <w:r>
        <w:rPr>
          <w:sz w:val="20"/>
        </w:rPr>
        <w:t xml:space="preserve">           (цифрами)                          (прописью)</w:t>
      </w:r>
    </w:p>
    <w:p>
      <w:pPr>
        <w:pStyle w:val="1"/>
        <w:jc w:val="both"/>
      </w:pPr>
      <w:r>
        <w:rPr>
          <w:sz w:val="20"/>
        </w:rPr>
      </w:r>
    </w:p>
    <w:p>
      <w:pPr>
        <w:pStyle w:val="1"/>
        <w:jc w:val="both"/>
      </w:pPr>
      <w:r>
        <w:rPr>
          <w:sz w:val="20"/>
        </w:rPr>
        <w:t xml:space="preserve">Дата выдачи сертификата - "__" __________ 20__ г.</w:t>
      </w:r>
    </w:p>
    <w:p>
      <w:pPr>
        <w:pStyle w:val="1"/>
        <w:jc w:val="both"/>
      </w:pPr>
      <w:r>
        <w:rPr>
          <w:sz w:val="20"/>
        </w:rPr>
      </w:r>
    </w:p>
    <w:p>
      <w:pPr>
        <w:pStyle w:val="1"/>
        <w:jc w:val="both"/>
      </w:pPr>
      <w:r>
        <w:rPr>
          <w:sz w:val="20"/>
        </w:rPr>
        <w:t xml:space="preserve">Министр семьи, труда и социальной</w:t>
      </w:r>
    </w:p>
    <w:p>
      <w:pPr>
        <w:pStyle w:val="1"/>
        <w:jc w:val="both"/>
      </w:pPr>
      <w:r>
        <w:rPr>
          <w:sz w:val="20"/>
        </w:rPr>
        <w:t xml:space="preserve">защиты населения</w:t>
      </w:r>
    </w:p>
    <w:p>
      <w:pPr>
        <w:pStyle w:val="1"/>
        <w:jc w:val="both"/>
      </w:pPr>
      <w:r>
        <w:rPr>
          <w:sz w:val="20"/>
        </w:rPr>
        <w:t xml:space="preserve">Республики Башкортостан ________________   ________________________________</w:t>
      </w:r>
    </w:p>
    <w:p>
      <w:pPr>
        <w:pStyle w:val="1"/>
        <w:jc w:val="both"/>
      </w:pPr>
      <w:r>
        <w:rPr>
          <w:sz w:val="20"/>
        </w:rPr>
        <w:t xml:space="preserve">                           (подпись)             (расшифровка подписи)</w:t>
      </w:r>
    </w:p>
    <w:p>
      <w:pPr>
        <w:pStyle w:val="1"/>
        <w:jc w:val="both"/>
      </w:pPr>
      <w:r>
        <w:rPr>
          <w:sz w:val="20"/>
        </w:rPr>
        <w:t xml:space="preserve">             М.П.</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Положению о государственном</w:t>
      </w:r>
    </w:p>
    <w:p>
      <w:pPr>
        <w:pStyle w:val="0"/>
        <w:jc w:val="right"/>
      </w:pPr>
      <w:r>
        <w:rPr>
          <w:sz w:val="24"/>
        </w:rPr>
        <w:t xml:space="preserve">персонифицированном</w:t>
      </w:r>
    </w:p>
    <w:p>
      <w:pPr>
        <w:pStyle w:val="0"/>
        <w:jc w:val="right"/>
      </w:pPr>
      <w:r>
        <w:rPr>
          <w:sz w:val="24"/>
        </w:rPr>
        <w:t xml:space="preserve">образовательном социальном</w:t>
      </w:r>
    </w:p>
    <w:p>
      <w:pPr>
        <w:pStyle w:val="0"/>
        <w:jc w:val="right"/>
      </w:pPr>
      <w:r>
        <w:rPr>
          <w:sz w:val="24"/>
        </w:rPr>
        <w:t xml:space="preserve">сертификате на профессиональное</w:t>
      </w:r>
    </w:p>
    <w:p>
      <w:pPr>
        <w:pStyle w:val="0"/>
        <w:jc w:val="right"/>
      </w:pPr>
      <w:r>
        <w:rPr>
          <w:sz w:val="24"/>
        </w:rPr>
        <w:t xml:space="preserve">обучение и дополнительное</w:t>
      </w:r>
    </w:p>
    <w:p>
      <w:pPr>
        <w:pStyle w:val="0"/>
        <w:jc w:val="right"/>
      </w:pPr>
      <w:r>
        <w:rPr>
          <w:sz w:val="24"/>
        </w:rPr>
        <w:t xml:space="preserve">профессиональное образование</w:t>
      </w:r>
    </w:p>
    <w:p>
      <w:pPr>
        <w:pStyle w:val="0"/>
        <w:jc w:val="both"/>
      </w:pPr>
      <w:r>
        <w:rPr>
          <w:sz w:val="24"/>
        </w:rPr>
      </w:r>
    </w:p>
    <w:bookmarkStart w:id="392" w:name="P392"/>
    <w:bookmarkEnd w:id="392"/>
    <w:p>
      <w:pPr>
        <w:pStyle w:val="2"/>
        <w:jc w:val="center"/>
      </w:pPr>
      <w:r>
        <w:rPr>
          <w:sz w:val="24"/>
        </w:rPr>
        <w:t xml:space="preserve">ПОЛОЖЕНИЕ</w:t>
      </w:r>
    </w:p>
    <w:p>
      <w:pPr>
        <w:pStyle w:val="2"/>
        <w:jc w:val="center"/>
      </w:pPr>
      <w:r>
        <w:rPr>
          <w:sz w:val="24"/>
        </w:rPr>
        <w:t xml:space="preserve">ОБ ЭКСПЕРТНОМ СОВЕТЕ ПО ФОРМИРОВАНИЮ РЕЕСТРА ОРГАНИЗАЦИЙ</w:t>
      </w:r>
    </w:p>
    <w:p>
      <w:pPr>
        <w:pStyle w:val="2"/>
        <w:jc w:val="center"/>
      </w:pPr>
      <w:r>
        <w:rPr>
          <w:sz w:val="24"/>
        </w:rPr>
        <w:t xml:space="preserve">ДОПОЛНИТЕЛЬНОГО ПРОФЕССИОНАЛЬНОГО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46" w:tooltip="Постановление Правительства РБ от 15.04.2025 N 173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color w:val="392c69"/>
              </w:rPr>
              <w:t xml:space="preserve"> Правительства РБ от 15.04.2025 N 173)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Экспертный совет по формированию реестра организаций дополнительного профессионального образования действует на постоянной основе и является коллегиальным органом, осуществляющим координацию и актуализацию сведений об организациях дополнительного профессионального образования и о программах обучения.</w:t>
      </w:r>
    </w:p>
    <w:p>
      <w:pPr>
        <w:pStyle w:val="0"/>
        <w:spacing w:before="240" w:lineRule="auto"/>
        <w:ind w:firstLine="540"/>
        <w:jc w:val="both"/>
      </w:pPr>
      <w:r>
        <w:rPr>
          <w:sz w:val="24"/>
        </w:rPr>
        <w:t xml:space="preserve">2. Для целей настоящего Положения используются следующие понятия:</w:t>
      </w:r>
    </w:p>
    <w:p>
      <w:pPr>
        <w:pStyle w:val="0"/>
        <w:spacing w:before="240" w:lineRule="auto"/>
        <w:ind w:firstLine="540"/>
        <w:jc w:val="both"/>
      </w:pPr>
      <w:r>
        <w:rPr>
          <w:sz w:val="24"/>
        </w:rPr>
        <w:t xml:space="preserve">а) информационное сообщение - сообщение, размещенное на официальном сайте Министерства семьи, труда и социальной защиты населения Республики Башкортостан (далее - Министерство семьи и труда РБ) в информационно-телекоммуникационной сети Интернет (</w:t>
      </w:r>
      <w:hyperlink w:history="0" r:id="rId147">
        <w:r>
          <w:rPr>
            <w:sz w:val="24"/>
            <w:color w:val="0000ff"/>
          </w:rPr>
          <w:t xml:space="preserve">mintrud.bashkortostan.ru</w:t>
        </w:r>
      </w:hyperlink>
      <w:r>
        <w:rPr>
          <w:sz w:val="24"/>
        </w:rPr>
        <w:t xml:space="preserve">) (далее - официальный сайт) о возможности организациями дополнительного профессионального образования реализации в соответствующем финансовом году программ обучения;</w:t>
      </w:r>
    </w:p>
    <w:p>
      <w:pPr>
        <w:pStyle w:val="0"/>
        <w:spacing w:before="240" w:lineRule="auto"/>
        <w:ind w:firstLine="540"/>
        <w:jc w:val="both"/>
      </w:pPr>
      <w:r>
        <w:rPr>
          <w:sz w:val="24"/>
        </w:rPr>
        <w:t xml:space="preserve">б) организации дополнительного профессионального образования - образовательные организации, организации, осуществляющие обучение, индивидуальные предприниматели, реализующие дополнительные профессиональные программы (программы повышения квалификации, программы профессиональной переподготовки) и (или) основные программы профессионального обучения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 (далее - программы обучения);</w:t>
      </w:r>
    </w:p>
    <w:p>
      <w:pPr>
        <w:pStyle w:val="0"/>
        <w:spacing w:before="240" w:lineRule="auto"/>
        <w:ind w:firstLine="540"/>
        <w:jc w:val="both"/>
      </w:pPr>
      <w:r>
        <w:rPr>
          <w:sz w:val="24"/>
        </w:rPr>
        <w:t xml:space="preserve">в) письмо-заявка - </w:t>
      </w:r>
      <w:hyperlink w:history="0" w:anchor="P453" w:tooltip="                               ПИСЬМО-ЗАЯВКА">
        <w:r>
          <w:rPr>
            <w:sz w:val="24"/>
            <w:color w:val="0000ff"/>
          </w:rPr>
          <w:t xml:space="preserve">письмо-заявка</w:t>
        </w:r>
      </w:hyperlink>
      <w:r>
        <w:rPr>
          <w:sz w:val="24"/>
        </w:rPr>
        <w:t xml:space="preserve"> организации дополнительного профессионального образования об участии в отборе для реализации программ обучения по форме согласно приложению N 3 к Положению о государственном персонифицированном образовательном социальном сертификате на профессиональное обучение и дополнительное профессиональное образование, утвержденному Постановлением Правительства Республики Башкортостан от 31 августа 2018 года N 419 (далее - Положение о государственном сертификате);</w:t>
      </w:r>
    </w:p>
    <w:p>
      <w:pPr>
        <w:pStyle w:val="0"/>
        <w:spacing w:before="240" w:lineRule="auto"/>
        <w:ind w:firstLine="540"/>
        <w:jc w:val="both"/>
      </w:pPr>
      <w:r>
        <w:rPr>
          <w:sz w:val="24"/>
        </w:rPr>
        <w:t xml:space="preserve">г) реестр организаций дополнительного профессионального образования - информационная база, содержащая сведения об организациях дополнительного профессионального образования, о программах обучения, информацию о материально-техническом и кадровом обеспечении организаций дополнительного профессионального образования, формируемая в целях учета и систематизации сведений об этих организациях (далее - реестр организаций);</w:t>
      </w:r>
    </w:p>
    <w:p>
      <w:pPr>
        <w:pStyle w:val="0"/>
        <w:spacing w:before="240" w:lineRule="auto"/>
        <w:ind w:firstLine="540"/>
        <w:jc w:val="both"/>
      </w:pPr>
      <w:r>
        <w:rPr>
          <w:sz w:val="24"/>
        </w:rPr>
        <w:t xml:space="preserve">д) Экспертный совет - Экспертный совет по формированию реестра организаций дополнительного профессионального образования.</w:t>
      </w:r>
    </w:p>
    <w:p>
      <w:pPr>
        <w:pStyle w:val="0"/>
        <w:spacing w:before="240" w:lineRule="auto"/>
        <w:ind w:firstLine="540"/>
        <w:jc w:val="both"/>
      </w:pPr>
      <w:r>
        <w:rPr>
          <w:sz w:val="24"/>
        </w:rPr>
        <w:t xml:space="preserve">3. Экспертный совет образован в целях:</w:t>
      </w:r>
    </w:p>
    <w:p>
      <w:pPr>
        <w:pStyle w:val="0"/>
        <w:spacing w:before="240" w:lineRule="auto"/>
        <w:ind w:firstLine="540"/>
        <w:jc w:val="both"/>
      </w:pPr>
      <w:r>
        <w:rPr>
          <w:sz w:val="24"/>
        </w:rPr>
        <w:t xml:space="preserve">рассмотрения, анализа и оценки писем-заявок и прилагаемых к ним документов, указанных в </w:t>
      </w:r>
      <w:hyperlink w:history="0" w:anchor="P141" w:tooltip="2.5. Для включения в реестр организаций дополнительного профессионального образования они в течение 10 рабочих дней с даты опубликования информационного сообщения представляют в Министерство семьи и труда РБ письмо-заявку на участие в отборе организаций дополнительного профессионального образования для реализации программ обучения по форме согласно приложению N 3 к настоящему Положению (далее - письмо-заявка) с приложением следующих документов:">
        <w:r>
          <w:rPr>
            <w:sz w:val="24"/>
            <w:color w:val="0000ff"/>
          </w:rPr>
          <w:t xml:space="preserve">пункте 2.5</w:t>
        </w:r>
      </w:hyperlink>
      <w:r>
        <w:rPr>
          <w:sz w:val="24"/>
        </w:rPr>
        <w:t xml:space="preserve"> Положения о государственном сертификате, на предмет их полноты, достоверности, правильности оформления и соответствия организаций дополнительного профессионального образования требованиям, указанным в </w:t>
      </w:r>
      <w:hyperlink w:history="0" w:anchor="P130" w:tooltip="2.4. Для включения в реестр организаций дополнительного профессионального образования организация дополнительного профессионального образования должна соответствовать следующим требованиям:">
        <w:r>
          <w:rPr>
            <w:sz w:val="24"/>
            <w:color w:val="0000ff"/>
          </w:rPr>
          <w:t xml:space="preserve">пункте 2.4</w:t>
        </w:r>
      </w:hyperlink>
      <w:r>
        <w:rPr>
          <w:sz w:val="24"/>
        </w:rPr>
        <w:t xml:space="preserve"> Положения о государственном сертификате;</w:t>
      </w:r>
    </w:p>
    <w:p>
      <w:pPr>
        <w:pStyle w:val="0"/>
        <w:spacing w:before="240" w:lineRule="auto"/>
        <w:ind w:firstLine="540"/>
        <w:jc w:val="both"/>
      </w:pPr>
      <w:r>
        <w:rPr>
          <w:sz w:val="24"/>
        </w:rPr>
        <w:t xml:space="preserve">принятия согласованного решения о включении организаций дополнительного профессионального образования в их реестр;</w:t>
      </w:r>
    </w:p>
    <w:p>
      <w:pPr>
        <w:pStyle w:val="0"/>
        <w:spacing w:before="240" w:lineRule="auto"/>
        <w:ind w:firstLine="540"/>
        <w:jc w:val="both"/>
      </w:pPr>
      <w:r>
        <w:rPr>
          <w:sz w:val="24"/>
        </w:rPr>
        <w:t xml:space="preserve">экспертизы программ обучения;</w:t>
      </w:r>
    </w:p>
    <w:p>
      <w:pPr>
        <w:pStyle w:val="0"/>
        <w:spacing w:before="240" w:lineRule="auto"/>
        <w:ind w:firstLine="540"/>
        <w:jc w:val="both"/>
      </w:pPr>
      <w:r>
        <w:rPr>
          <w:sz w:val="24"/>
        </w:rPr>
        <w:t xml:space="preserve">стимулирования и поддержки деятельности организаций дополнительного профессионального образования в целях актуализации содержания, методов и организационных форм реализации программ обучения.</w:t>
      </w:r>
    </w:p>
    <w:p>
      <w:pPr>
        <w:pStyle w:val="0"/>
        <w:spacing w:before="240" w:lineRule="auto"/>
        <w:ind w:firstLine="540"/>
        <w:jc w:val="both"/>
      </w:pPr>
      <w:r>
        <w:rPr>
          <w:sz w:val="24"/>
        </w:rPr>
        <w:t xml:space="preserve">В своей деятельности Экспертный совет руководствуется </w:t>
      </w:r>
      <w:hyperlink w:history="0" r:id="rId14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w:t>
      </w:r>
      <w:hyperlink w:history="0" r:id="rId149" w:tooltip="&quot;Конституция Республики Башкортостан&quot; от 24.12.1993 N ВС-22/15 (ред. от 30.06.2025) {КонсультантПлюс}">
        <w:r>
          <w:rPr>
            <w:sz w:val="24"/>
            <w:color w:val="0000ff"/>
          </w:rPr>
          <w:t xml:space="preserve">Конституцией</w:t>
        </w:r>
      </w:hyperlink>
      <w:r>
        <w:rPr>
          <w:sz w:val="24"/>
        </w:rPr>
        <w:t xml:space="preserve"> Республики Башкортостан, законодательством Российской Федерации и Республики Башкортостан, а также настоящим Положением.</w:t>
      </w:r>
    </w:p>
    <w:p>
      <w:pPr>
        <w:pStyle w:val="0"/>
        <w:spacing w:before="240" w:lineRule="auto"/>
        <w:ind w:firstLine="540"/>
        <w:jc w:val="both"/>
      </w:pPr>
      <w:r>
        <w:rPr>
          <w:sz w:val="24"/>
        </w:rPr>
        <w:t xml:space="preserve">4. Задачами Экспертного совета являются следующие:</w:t>
      </w:r>
    </w:p>
    <w:p>
      <w:pPr>
        <w:pStyle w:val="0"/>
        <w:spacing w:before="240" w:lineRule="auto"/>
        <w:ind w:firstLine="540"/>
        <w:jc w:val="both"/>
      </w:pPr>
      <w:r>
        <w:rPr>
          <w:sz w:val="24"/>
        </w:rPr>
        <w:t xml:space="preserve">обеспечение объективности и беспристрастности при рассмотрении заявлений организаций дополнительного профессионального образования, участвующих в отборе для формирования их реестра;</w:t>
      </w:r>
    </w:p>
    <w:p>
      <w:pPr>
        <w:pStyle w:val="0"/>
        <w:spacing w:before="240" w:lineRule="auto"/>
        <w:ind w:firstLine="540"/>
        <w:jc w:val="both"/>
      </w:pPr>
      <w:r>
        <w:rPr>
          <w:sz w:val="24"/>
        </w:rPr>
        <w:t xml:space="preserve">соблюдение принципов публичности, прозрачности, конкурентности при проведении отбора организаций дополнительного профессионального образования для формирования их реестра.</w:t>
      </w:r>
    </w:p>
    <w:p>
      <w:pPr>
        <w:pStyle w:val="0"/>
        <w:spacing w:before="240" w:lineRule="auto"/>
        <w:ind w:firstLine="540"/>
        <w:jc w:val="both"/>
      </w:pPr>
      <w:r>
        <w:rPr>
          <w:sz w:val="24"/>
        </w:rPr>
        <w:t xml:space="preserve">5. Экспертный совет вправе запрашивать и получать в установленном порядке от соответствующих уполномоченных органов и организаций информацию, необходимую для уточнения сведений, содержащихся в документах, представленных организациями дополнительного профессионального образования для участия в отборе в целях формирования реестра организаций.</w:t>
      </w:r>
    </w:p>
    <w:p>
      <w:pPr>
        <w:pStyle w:val="0"/>
        <w:spacing w:before="240" w:lineRule="auto"/>
        <w:ind w:firstLine="540"/>
        <w:jc w:val="both"/>
      </w:pPr>
      <w:r>
        <w:rPr>
          <w:sz w:val="24"/>
        </w:rPr>
        <w:t xml:space="preserve">6. Экспертный совет принимает решение об отказе во включении организаций дополнительного профессионального образования в их реестр в следующих случаях:</w:t>
      </w:r>
    </w:p>
    <w:p>
      <w:pPr>
        <w:pStyle w:val="0"/>
        <w:spacing w:before="240" w:lineRule="auto"/>
        <w:ind w:firstLine="540"/>
        <w:jc w:val="both"/>
      </w:pPr>
      <w:r>
        <w:rPr>
          <w:sz w:val="24"/>
        </w:rPr>
        <w:t xml:space="preserve">а) несоответствие организации дополнительного профессионального образования требованиям, указанным в </w:t>
      </w:r>
      <w:hyperlink w:history="0" w:anchor="P130" w:tooltip="2.4. Для включения в реестр организаций дополнительного профессионального образования организация дополнительного профессионального образования должна соответствовать следующим требованиям:">
        <w:r>
          <w:rPr>
            <w:sz w:val="24"/>
            <w:color w:val="0000ff"/>
          </w:rPr>
          <w:t xml:space="preserve">пункте 2.4</w:t>
        </w:r>
      </w:hyperlink>
      <w:r>
        <w:rPr>
          <w:sz w:val="24"/>
        </w:rPr>
        <w:t xml:space="preserve"> Положения о государственном сертификате;</w:t>
      </w:r>
    </w:p>
    <w:p>
      <w:pPr>
        <w:pStyle w:val="0"/>
        <w:spacing w:before="240" w:lineRule="auto"/>
        <w:ind w:firstLine="540"/>
        <w:jc w:val="both"/>
      </w:pPr>
      <w:r>
        <w:rPr>
          <w:sz w:val="24"/>
        </w:rPr>
        <w:t xml:space="preserve">б) представление организацией дополнительного профессионального образования недостоверных сведений и документов;</w:t>
      </w:r>
    </w:p>
    <w:p>
      <w:pPr>
        <w:pStyle w:val="0"/>
        <w:spacing w:before="240" w:lineRule="auto"/>
        <w:ind w:firstLine="540"/>
        <w:jc w:val="both"/>
      </w:pPr>
      <w:r>
        <w:rPr>
          <w:sz w:val="24"/>
        </w:rPr>
        <w:t xml:space="preserve">в) непредставление (представление не в полном объеме) организацией документов, указанных в </w:t>
      </w:r>
      <w:hyperlink w:history="0" w:anchor="P141" w:tooltip="2.5. Для включения в реестр организаций дополнительного профессионального образования они в течение 10 рабочих дней с даты опубликования информационного сообщения представляют в Министерство семьи и труда РБ письмо-заявку на участие в отборе организаций дополнительного профессионального образования для реализации программ обучения по форме согласно приложению N 3 к настоящему Положению (далее - письмо-заявка) с приложением следующих документов:">
        <w:r>
          <w:rPr>
            <w:sz w:val="24"/>
            <w:color w:val="0000ff"/>
          </w:rPr>
          <w:t xml:space="preserve">пункте 2.5</w:t>
        </w:r>
      </w:hyperlink>
      <w:r>
        <w:rPr>
          <w:sz w:val="24"/>
        </w:rPr>
        <w:t xml:space="preserve"> Положения о государственном сертификате, за исключением документов, запрашиваемых в порядке межведомственного информационного взаимодействия;</w:t>
      </w:r>
    </w:p>
    <w:p>
      <w:pPr>
        <w:pStyle w:val="0"/>
        <w:spacing w:before="240" w:lineRule="auto"/>
        <w:ind w:firstLine="540"/>
        <w:jc w:val="both"/>
      </w:pPr>
      <w:r>
        <w:rPr>
          <w:sz w:val="24"/>
        </w:rPr>
        <w:t xml:space="preserve">г) подача организацией дополнительного профессионального образования письма-заявки после даты и (или) времени приема документов, указанных в информационном сообщении;</w:t>
      </w:r>
    </w:p>
    <w:p>
      <w:pPr>
        <w:pStyle w:val="0"/>
        <w:spacing w:before="240" w:lineRule="auto"/>
        <w:ind w:firstLine="540"/>
        <w:jc w:val="both"/>
      </w:pPr>
      <w:r>
        <w:rPr>
          <w:sz w:val="24"/>
        </w:rPr>
        <w:t xml:space="preserve">д) неустранение организацией дополнительного профессионального образования выявленных замечаний в течение срока, указанного в уведомлении о необходимости устранения выявленных замечаний.</w:t>
      </w:r>
    </w:p>
    <w:p>
      <w:pPr>
        <w:pStyle w:val="0"/>
        <w:spacing w:before="240" w:lineRule="auto"/>
        <w:ind w:firstLine="540"/>
        <w:jc w:val="both"/>
      </w:pPr>
      <w:r>
        <w:rPr>
          <w:sz w:val="24"/>
        </w:rPr>
        <w:t xml:space="preserve">7. Экспертный совет принимает решение об исключении организации дополнительного профессионального образования из реестра организаций в случае непоступления </w:t>
      </w:r>
      <w:hyperlink w:history="0" w:anchor="P589" w:tooltip="                                  ПИСЬМО">
        <w:r>
          <w:rPr>
            <w:sz w:val="24"/>
            <w:color w:val="0000ff"/>
          </w:rPr>
          <w:t xml:space="preserve">письма</w:t>
        </w:r>
      </w:hyperlink>
      <w:r>
        <w:rPr>
          <w:sz w:val="24"/>
        </w:rPr>
        <w:t xml:space="preserve"> о подтверждении участия этой организации в реализации программ обучения согласно приложению N 6 настоящего Положения в срок, предусмотренный </w:t>
      </w:r>
      <w:hyperlink w:history="0" w:anchor="P187" w:tooltip="Для актуализации сведений, содержащихся в реестре организаций дополнительного профессионального образования, они ежегодно не позднее 15 января направляют в Министерство семьи и труда РБ письмо по форме согласно приложению N 6 к настоящему Положению (далее - письмо) на бумажном носителе лицом, имеющим право без доверенности действовать от имени организации дополнительного профессионального образования, либо ее представителем, действующим на основании доверенности, оформленной в соответствии с требованиями...">
        <w:r>
          <w:rPr>
            <w:sz w:val="24"/>
            <w:color w:val="0000ff"/>
          </w:rPr>
          <w:t xml:space="preserve">абзацем вторым пункта 2.15</w:t>
        </w:r>
      </w:hyperlink>
      <w:r>
        <w:rPr>
          <w:sz w:val="24"/>
        </w:rPr>
        <w:t xml:space="preserve"> Положения о государственном сертификате.</w:t>
      </w:r>
    </w:p>
    <w:p>
      <w:pPr>
        <w:pStyle w:val="0"/>
        <w:jc w:val="both"/>
      </w:pPr>
      <w:r>
        <w:rPr>
          <w:sz w:val="24"/>
        </w:rPr>
        <w:t xml:space="preserve">(в ред. </w:t>
      </w:r>
      <w:hyperlink w:history="0" r:id="rId150" w:tooltip="Постановление Правительства РБ от 15.04.2025 N 173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15.04.2025 N 173)</w:t>
      </w:r>
    </w:p>
    <w:p>
      <w:pPr>
        <w:pStyle w:val="0"/>
        <w:spacing w:before="240" w:lineRule="auto"/>
        <w:ind w:firstLine="540"/>
        <w:jc w:val="both"/>
      </w:pPr>
      <w:r>
        <w:rPr>
          <w:sz w:val="24"/>
        </w:rPr>
        <w:t xml:space="preserve">8. В состав Экспертного совета входят председатель, заместитель председателя, секретарь и члены Экспертного совета.</w:t>
      </w:r>
    </w:p>
    <w:p>
      <w:pPr>
        <w:pStyle w:val="0"/>
        <w:spacing w:before="240" w:lineRule="auto"/>
        <w:ind w:firstLine="540"/>
        <w:jc w:val="both"/>
      </w:pPr>
      <w:r>
        <w:rPr>
          <w:sz w:val="24"/>
        </w:rPr>
        <w:t xml:space="preserve">Состав Экспертного совета утверждается приказом Министерства семьи и труда РБ.</w:t>
      </w:r>
    </w:p>
    <w:p>
      <w:pPr>
        <w:pStyle w:val="0"/>
        <w:spacing w:before="240" w:lineRule="auto"/>
        <w:ind w:firstLine="540"/>
        <w:jc w:val="both"/>
      </w:pPr>
      <w:r>
        <w:rPr>
          <w:sz w:val="24"/>
        </w:rPr>
        <w:t xml:space="preserve">9. Заседание Экспертного совета проводит его председатель (в случае его отсутствия - заместитель председателя Экспертного совета).</w:t>
      </w:r>
    </w:p>
    <w:p>
      <w:pPr>
        <w:pStyle w:val="0"/>
        <w:spacing w:before="240" w:lineRule="auto"/>
        <w:ind w:firstLine="540"/>
        <w:jc w:val="both"/>
      </w:pPr>
      <w:r>
        <w:rPr>
          <w:sz w:val="24"/>
        </w:rPr>
        <w:t xml:space="preserve">10. Секретарь Экспертного совета осуществляет организационную работу по подготовке заседаний Экспертного совета, а именно:</w:t>
      </w:r>
    </w:p>
    <w:p>
      <w:pPr>
        <w:pStyle w:val="0"/>
        <w:spacing w:before="240" w:lineRule="auto"/>
        <w:ind w:firstLine="540"/>
        <w:jc w:val="both"/>
      </w:pPr>
      <w:r>
        <w:rPr>
          <w:sz w:val="24"/>
        </w:rPr>
        <w:t xml:space="preserve">формирует повестку дня заседания;</w:t>
      </w:r>
    </w:p>
    <w:p>
      <w:pPr>
        <w:pStyle w:val="0"/>
        <w:spacing w:before="240" w:lineRule="auto"/>
        <w:ind w:firstLine="540"/>
        <w:jc w:val="both"/>
      </w:pPr>
      <w:r>
        <w:rPr>
          <w:sz w:val="24"/>
        </w:rPr>
        <w:t xml:space="preserve">информирует членов Экспертного совета о повестке дня его заседания;</w:t>
      </w:r>
    </w:p>
    <w:p>
      <w:pPr>
        <w:pStyle w:val="0"/>
        <w:spacing w:before="240" w:lineRule="auto"/>
        <w:ind w:firstLine="540"/>
        <w:jc w:val="both"/>
      </w:pPr>
      <w:r>
        <w:rPr>
          <w:sz w:val="24"/>
        </w:rPr>
        <w:t xml:space="preserve">обеспечивает членов Экспертного совета рабочими документами и материалами;</w:t>
      </w:r>
    </w:p>
    <w:p>
      <w:pPr>
        <w:pStyle w:val="0"/>
        <w:spacing w:before="240" w:lineRule="auto"/>
        <w:ind w:firstLine="540"/>
        <w:jc w:val="both"/>
      </w:pPr>
      <w:r>
        <w:rPr>
          <w:sz w:val="24"/>
        </w:rPr>
        <w:t xml:space="preserve">оформляет протоколы заседаний Экспертного совета;</w:t>
      </w:r>
    </w:p>
    <w:p>
      <w:pPr>
        <w:pStyle w:val="0"/>
        <w:spacing w:before="240" w:lineRule="auto"/>
        <w:ind w:firstLine="540"/>
        <w:jc w:val="both"/>
      </w:pPr>
      <w:r>
        <w:rPr>
          <w:sz w:val="24"/>
        </w:rPr>
        <w:t xml:space="preserve">обеспечивает хранение документации, связанной с деятельностью Экспертного совета.</w:t>
      </w:r>
    </w:p>
    <w:p>
      <w:pPr>
        <w:pStyle w:val="0"/>
        <w:spacing w:before="240" w:lineRule="auto"/>
        <w:ind w:firstLine="540"/>
        <w:jc w:val="both"/>
      </w:pPr>
      <w:r>
        <w:rPr>
          <w:sz w:val="24"/>
        </w:rPr>
        <w:t xml:space="preserve">В период отсутствия секретаря Экспертного совета его функции выполняет любой член Экспертного совета, выбранный простым большинством голосов присутствующих на заседании членов Экспертного совета.</w:t>
      </w:r>
    </w:p>
    <w:p>
      <w:pPr>
        <w:pStyle w:val="0"/>
        <w:spacing w:before="240" w:lineRule="auto"/>
        <w:ind w:firstLine="540"/>
        <w:jc w:val="both"/>
      </w:pPr>
      <w:r>
        <w:rPr>
          <w:sz w:val="24"/>
        </w:rPr>
        <w:t xml:space="preserve">11. Заседания Экспертного совета проводятся по мере необходимости, но не реже 2 раз в год.</w:t>
      </w:r>
    </w:p>
    <w:p>
      <w:pPr>
        <w:pStyle w:val="0"/>
        <w:spacing w:before="240" w:lineRule="auto"/>
        <w:ind w:firstLine="540"/>
        <w:jc w:val="both"/>
      </w:pPr>
      <w:r>
        <w:rPr>
          <w:sz w:val="24"/>
        </w:rPr>
        <w:t xml:space="preserve">12. Заседание Экспертного совета признается правомочным для принятия решений, если на нем присутствует не менее 50 процентов общего числа членов Экспертного совета.</w:t>
      </w:r>
    </w:p>
    <w:p>
      <w:pPr>
        <w:pStyle w:val="0"/>
        <w:spacing w:before="240" w:lineRule="auto"/>
        <w:ind w:firstLine="540"/>
        <w:jc w:val="both"/>
      </w:pPr>
      <w:r>
        <w:rPr>
          <w:sz w:val="24"/>
        </w:rPr>
        <w:t xml:space="preserve">13. Решения по итогам заседания Экспертного совета считаются принятыми, если за них проголосовало более 50 процентов общего числа членов Экспертного совета. В случае равенства голосов решающим является голос председателя Экспертного совета.</w:t>
      </w:r>
    </w:p>
    <w:p>
      <w:pPr>
        <w:pStyle w:val="0"/>
        <w:spacing w:before="240" w:lineRule="auto"/>
        <w:ind w:firstLine="540"/>
        <w:jc w:val="both"/>
      </w:pPr>
      <w:r>
        <w:rPr>
          <w:sz w:val="24"/>
        </w:rPr>
        <w:t xml:space="preserve">14. Принятое решение по итогам заседания Экспертного совета оформляется протоколом, который подписывается председателем Экспертного совета (в случае его отсутствия - заместителем председателя Экспертного совета).</w:t>
      </w:r>
    </w:p>
    <w:p>
      <w:pPr>
        <w:pStyle w:val="0"/>
        <w:spacing w:before="240" w:lineRule="auto"/>
        <w:ind w:firstLine="540"/>
        <w:jc w:val="both"/>
      </w:pPr>
      <w:r>
        <w:rPr>
          <w:sz w:val="24"/>
        </w:rPr>
        <w:t xml:space="preserve">15. Актуализация сведений, подлежащих включению в реестр организаций, осуществляется Министерством семьи и труда РБ на основании протокола заседания Экспертного совета по мере необходимости, но не реже 1 раза в год.</w:t>
      </w:r>
    </w:p>
    <w:p>
      <w:pPr>
        <w:pStyle w:val="0"/>
        <w:spacing w:before="240" w:lineRule="auto"/>
        <w:ind w:firstLine="540"/>
        <w:jc w:val="both"/>
      </w:pPr>
      <w:r>
        <w:rPr>
          <w:sz w:val="24"/>
        </w:rPr>
        <w:t xml:space="preserve">16. Организационное и техническое обеспечение деятельности Экспертного совета возлагается на Министерство семьи и труда РБ.</w:t>
      </w:r>
    </w:p>
    <w:p>
      <w:pPr>
        <w:pStyle w:val="0"/>
        <w:spacing w:before="240" w:lineRule="auto"/>
        <w:ind w:firstLine="540"/>
        <w:jc w:val="both"/>
      </w:pPr>
      <w:r>
        <w:rPr>
          <w:sz w:val="24"/>
        </w:rPr>
        <w:t xml:space="preserve">17. Председатель Экспертного совета несет ответственность за невыполнение или ненадлежащее выполнение функций, возложенных на Экспертный совет.</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Положению о государственном</w:t>
      </w:r>
    </w:p>
    <w:p>
      <w:pPr>
        <w:pStyle w:val="0"/>
        <w:jc w:val="right"/>
      </w:pPr>
      <w:r>
        <w:rPr>
          <w:sz w:val="24"/>
        </w:rPr>
        <w:t xml:space="preserve">персонифицированном</w:t>
      </w:r>
    </w:p>
    <w:p>
      <w:pPr>
        <w:pStyle w:val="0"/>
        <w:jc w:val="right"/>
      </w:pPr>
      <w:r>
        <w:rPr>
          <w:sz w:val="24"/>
        </w:rPr>
        <w:t xml:space="preserve">образовательном социальном</w:t>
      </w:r>
    </w:p>
    <w:p>
      <w:pPr>
        <w:pStyle w:val="0"/>
        <w:jc w:val="right"/>
      </w:pPr>
      <w:r>
        <w:rPr>
          <w:sz w:val="24"/>
        </w:rPr>
        <w:t xml:space="preserve">сертификате на профессиональное</w:t>
      </w:r>
    </w:p>
    <w:p>
      <w:pPr>
        <w:pStyle w:val="0"/>
        <w:jc w:val="right"/>
      </w:pPr>
      <w:r>
        <w:rPr>
          <w:sz w:val="24"/>
        </w:rPr>
        <w:t xml:space="preserve">обучение и дополнительное</w:t>
      </w:r>
    </w:p>
    <w:p>
      <w:pPr>
        <w:pStyle w:val="0"/>
        <w:jc w:val="right"/>
      </w:pPr>
      <w:r>
        <w:rPr>
          <w:sz w:val="24"/>
        </w:rPr>
        <w:t xml:space="preserve">профессиональное образование</w:t>
      </w:r>
    </w:p>
    <w:p>
      <w:pPr>
        <w:pStyle w:val="0"/>
        <w:jc w:val="both"/>
      </w:pPr>
      <w:r>
        <w:rPr>
          <w:sz w:val="24"/>
        </w:rPr>
      </w:r>
    </w:p>
    <w:bookmarkStart w:id="453" w:name="P453"/>
    <w:bookmarkEnd w:id="453"/>
    <w:p>
      <w:pPr>
        <w:pStyle w:val="1"/>
        <w:jc w:val="both"/>
      </w:pPr>
      <w:r>
        <w:rPr>
          <w:sz w:val="20"/>
        </w:rPr>
        <w:t xml:space="preserve">                               ПИСЬМО-ЗАЯВКА</w:t>
      </w:r>
    </w:p>
    <w:p>
      <w:pPr>
        <w:pStyle w:val="1"/>
        <w:jc w:val="both"/>
      </w:pPr>
      <w:r>
        <w:rPr>
          <w:sz w:val="20"/>
        </w:rPr>
        <w:t xml:space="preserve">              на участие в отборе организаций дополнительного</w:t>
      </w:r>
    </w:p>
    <w:p>
      <w:pPr>
        <w:pStyle w:val="1"/>
        <w:jc w:val="both"/>
      </w:pPr>
      <w:r>
        <w:rPr>
          <w:sz w:val="20"/>
        </w:rPr>
        <w:t xml:space="preserve">           профессионального образования для включения в реестр</w:t>
      </w:r>
    </w:p>
    <w:p>
      <w:pPr>
        <w:pStyle w:val="1"/>
        <w:jc w:val="both"/>
      </w:pPr>
      <w:r>
        <w:rPr>
          <w:sz w:val="20"/>
        </w:rPr>
        <w:t xml:space="preserve">        организаций дополнительного профессионального образования,</w:t>
      </w:r>
    </w:p>
    <w:p>
      <w:pPr>
        <w:pStyle w:val="1"/>
        <w:jc w:val="both"/>
      </w:pPr>
      <w:r>
        <w:rPr>
          <w:sz w:val="20"/>
        </w:rPr>
        <w:t xml:space="preserve">             реализующих программы профессионального обучения</w:t>
      </w:r>
    </w:p>
    <w:p>
      <w:pPr>
        <w:pStyle w:val="1"/>
        <w:jc w:val="both"/>
      </w:pPr>
      <w:r>
        <w:rPr>
          <w:sz w:val="20"/>
        </w:rPr>
        <w:t xml:space="preserve">              и дополнительного профессионального образования</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организации дополнительного профессионального образования)</w:t>
      </w:r>
    </w:p>
    <w:p>
      <w:pPr>
        <w:pStyle w:val="1"/>
        <w:jc w:val="both"/>
      </w:pPr>
      <w:r>
        <w:rPr>
          <w:sz w:val="20"/>
        </w:rPr>
        <w:t xml:space="preserve">___________________________________________________________________________</w:t>
      </w:r>
    </w:p>
    <w:p>
      <w:pPr>
        <w:pStyle w:val="1"/>
        <w:jc w:val="both"/>
      </w:pPr>
      <w:r>
        <w:rPr>
          <w:sz w:val="20"/>
        </w:rPr>
        <w:t xml:space="preserve">                             (ИНН, КПП, адрес)</w:t>
      </w:r>
    </w:p>
    <w:p>
      <w:pPr>
        <w:pStyle w:val="1"/>
        <w:jc w:val="both"/>
      </w:pPr>
      <w:r>
        <w:rPr>
          <w:sz w:val="20"/>
        </w:rPr>
      </w:r>
    </w:p>
    <w:p>
      <w:pPr>
        <w:pStyle w:val="1"/>
        <w:jc w:val="both"/>
      </w:pPr>
      <w:r>
        <w:rPr>
          <w:sz w:val="20"/>
        </w:rPr>
        <w:t xml:space="preserve">в   соответствии   с   </w:t>
      </w:r>
      <w:hyperlink w:history="0" w:anchor="P43" w:tooltip="ПОЛОЖЕНИЕ">
        <w:r>
          <w:rPr>
            <w:sz w:val="20"/>
            <w:color w:val="0000ff"/>
          </w:rPr>
          <w:t xml:space="preserve">Положением</w:t>
        </w:r>
      </w:hyperlink>
      <w:r>
        <w:rPr>
          <w:sz w:val="20"/>
        </w:rPr>
        <w:t xml:space="preserve">   о  государственном  персонифицированном</w:t>
      </w:r>
    </w:p>
    <w:p>
      <w:pPr>
        <w:pStyle w:val="1"/>
        <w:jc w:val="both"/>
      </w:pPr>
      <w:r>
        <w:rPr>
          <w:sz w:val="20"/>
        </w:rPr>
        <w:t xml:space="preserve">образовательном  социальном  сертификате  на  профессиональное  обучение  и</w:t>
      </w:r>
    </w:p>
    <w:p>
      <w:pPr>
        <w:pStyle w:val="1"/>
        <w:jc w:val="both"/>
      </w:pPr>
      <w:r>
        <w:rPr>
          <w:sz w:val="20"/>
        </w:rPr>
        <w:t xml:space="preserve">дополнительное  профессиональное  образование,  утвержденным постановлением</w:t>
      </w:r>
    </w:p>
    <w:p>
      <w:pPr>
        <w:pStyle w:val="1"/>
        <w:jc w:val="both"/>
      </w:pPr>
      <w:r>
        <w:rPr>
          <w:sz w:val="20"/>
        </w:rPr>
        <w:t xml:space="preserve">Правительства  Республики Башкортостан от 31 августа 2018 года N 419 (далее</w:t>
      </w:r>
    </w:p>
    <w:p>
      <w:pPr>
        <w:pStyle w:val="1"/>
        <w:jc w:val="both"/>
      </w:pPr>
      <w:r>
        <w:rPr>
          <w:sz w:val="20"/>
        </w:rPr>
        <w:t xml:space="preserve">-  Положение),  просит  рассмотреть  представленные  документы  и  включить</w:t>
      </w:r>
    </w:p>
    <w:p>
      <w:pPr>
        <w:pStyle w:val="1"/>
        <w:jc w:val="both"/>
      </w:pPr>
      <w:r>
        <w:rPr>
          <w:sz w:val="20"/>
        </w:rPr>
        <w:t xml:space="preserve">организацию   дополнительного   профессионального   образования   в  реестр</w:t>
      </w:r>
    </w:p>
    <w:p>
      <w:pPr>
        <w:pStyle w:val="1"/>
        <w:jc w:val="both"/>
      </w:pPr>
      <w:r>
        <w:rPr>
          <w:sz w:val="20"/>
        </w:rPr>
        <w:t xml:space="preserve">организаций дополнительного профессионального образования.</w:t>
      </w:r>
    </w:p>
    <w:p>
      <w:pPr>
        <w:pStyle w:val="1"/>
        <w:jc w:val="both"/>
      </w:pPr>
      <w:r>
        <w:rPr>
          <w:sz w:val="20"/>
        </w:rPr>
        <w:t xml:space="preserve">    Опись документов, предусмотренных </w:t>
      </w:r>
      <w:hyperlink w:history="0" w:anchor="P141" w:tooltip="2.5. Для включения в реестр организаций дополнительного профессионального образования они в течение 10 рабочих дней с даты опубликования информационного сообщения представляют в Министерство семьи и труда РБ письмо-заявку на участие в отборе организаций дополнительного профессионального образования для реализации программ обучения по форме согласно приложению N 3 к настоящему Положению (далее - письмо-заявка) с приложением следующих документов:">
        <w:r>
          <w:rPr>
            <w:sz w:val="20"/>
            <w:color w:val="0000ff"/>
          </w:rPr>
          <w:t xml:space="preserve">пунктом 2.5</w:t>
        </w:r>
      </w:hyperlink>
      <w:r>
        <w:rPr>
          <w:sz w:val="20"/>
        </w:rPr>
        <w:t xml:space="preserve"> Положения, прилагается.</w:t>
      </w:r>
    </w:p>
    <w:p>
      <w:pPr>
        <w:pStyle w:val="1"/>
        <w:jc w:val="both"/>
      </w:pPr>
      <w:r>
        <w:rPr>
          <w:sz w:val="20"/>
        </w:rPr>
      </w:r>
    </w:p>
    <w:p>
      <w:pPr>
        <w:pStyle w:val="1"/>
        <w:jc w:val="both"/>
      </w:pPr>
      <w:r>
        <w:rPr>
          <w:sz w:val="20"/>
        </w:rPr>
        <w:t xml:space="preserve">    Приложение: на ___ л. в 1 экз.</w:t>
      </w:r>
    </w:p>
    <w:p>
      <w:pPr>
        <w:pStyle w:val="1"/>
        <w:jc w:val="both"/>
      </w:pPr>
      <w:r>
        <w:rPr>
          <w:sz w:val="20"/>
        </w:rPr>
      </w:r>
    </w:p>
    <w:p>
      <w:pPr>
        <w:pStyle w:val="1"/>
        <w:jc w:val="both"/>
      </w:pPr>
      <w:r>
        <w:rPr>
          <w:sz w:val="20"/>
        </w:rPr>
        <w:t xml:space="preserve">Руководитель</w:t>
      </w:r>
    </w:p>
    <w:p>
      <w:pPr>
        <w:pStyle w:val="1"/>
        <w:jc w:val="both"/>
      </w:pPr>
      <w:r>
        <w:rPr>
          <w:sz w:val="20"/>
        </w:rPr>
        <w:t xml:space="preserve">организации дополнительного</w:t>
      </w:r>
    </w:p>
    <w:p>
      <w:pPr>
        <w:pStyle w:val="1"/>
        <w:jc w:val="both"/>
      </w:pPr>
      <w:r>
        <w:rPr>
          <w:sz w:val="20"/>
        </w:rPr>
        <w:t xml:space="preserve">профессионального образования</w:t>
      </w:r>
    </w:p>
    <w:p>
      <w:pPr>
        <w:pStyle w:val="1"/>
        <w:jc w:val="both"/>
      </w:pPr>
      <w:r>
        <w:rPr>
          <w:sz w:val="20"/>
        </w:rPr>
        <w:t xml:space="preserve">_____________________________ ________________ ____________________________</w:t>
      </w:r>
    </w:p>
    <w:p>
      <w:pPr>
        <w:pStyle w:val="1"/>
        <w:jc w:val="both"/>
      </w:pPr>
      <w:r>
        <w:rPr>
          <w:sz w:val="20"/>
        </w:rPr>
        <w:t xml:space="preserve">      (должность)                 (подпись)       (расшифровка подписи)</w:t>
      </w:r>
    </w:p>
    <w:p>
      <w:pPr>
        <w:pStyle w:val="1"/>
        <w:jc w:val="both"/>
      </w:pPr>
      <w:r>
        <w:rPr>
          <w:sz w:val="20"/>
        </w:rPr>
      </w:r>
    </w:p>
    <w:p>
      <w:pPr>
        <w:pStyle w:val="1"/>
        <w:jc w:val="both"/>
      </w:pPr>
      <w:r>
        <w:rPr>
          <w:sz w:val="20"/>
        </w:rPr>
        <w:t xml:space="preserve"> М.П.                                          "__" _______________ 20__ г.</w:t>
      </w:r>
    </w:p>
    <w:p>
      <w:pPr>
        <w:pStyle w:val="1"/>
        <w:jc w:val="both"/>
      </w:pPr>
      <w:r>
        <w:rPr>
          <w:sz w:val="20"/>
        </w:rPr>
        <w:t xml:space="preserve">(при наличии)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Положению о государственном</w:t>
      </w:r>
    </w:p>
    <w:p>
      <w:pPr>
        <w:pStyle w:val="0"/>
        <w:jc w:val="right"/>
      </w:pPr>
      <w:r>
        <w:rPr>
          <w:sz w:val="24"/>
        </w:rPr>
        <w:t xml:space="preserve">персонифицированном</w:t>
      </w:r>
    </w:p>
    <w:p>
      <w:pPr>
        <w:pStyle w:val="0"/>
        <w:jc w:val="right"/>
      </w:pPr>
      <w:r>
        <w:rPr>
          <w:sz w:val="24"/>
        </w:rPr>
        <w:t xml:space="preserve">образовательном социальном</w:t>
      </w:r>
    </w:p>
    <w:p>
      <w:pPr>
        <w:pStyle w:val="0"/>
        <w:jc w:val="right"/>
      </w:pPr>
      <w:r>
        <w:rPr>
          <w:sz w:val="24"/>
        </w:rPr>
        <w:t xml:space="preserve">сертификате на профессиональное</w:t>
      </w:r>
    </w:p>
    <w:p>
      <w:pPr>
        <w:pStyle w:val="0"/>
        <w:jc w:val="right"/>
      </w:pPr>
      <w:r>
        <w:rPr>
          <w:sz w:val="24"/>
        </w:rPr>
        <w:t xml:space="preserve">обучение и дополнительное</w:t>
      </w:r>
    </w:p>
    <w:p>
      <w:pPr>
        <w:pStyle w:val="0"/>
        <w:jc w:val="right"/>
      </w:pPr>
      <w:r>
        <w:rPr>
          <w:sz w:val="24"/>
        </w:rPr>
        <w:t xml:space="preserve">профессиональное образование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(введена </w:t>
            </w:r>
            <w:hyperlink w:history="0" r:id="rId151" w:tooltip="Постановление Правительства РБ от 15.04.2025 N 173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Постановлением</w:t>
              </w:r>
            </w:hyperlink>
            <w:r>
              <w:rPr>
                <w:sz w:val="24"/>
                <w:color w:val="392c69"/>
              </w:rPr>
              <w:t xml:space="preserve"> Правительства РБ от 15.04.2025 N 173)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499" w:name="P499"/>
    <w:bookmarkEnd w:id="499"/>
    <w:p>
      <w:pPr>
        <w:pStyle w:val="1"/>
        <w:jc w:val="both"/>
      </w:pPr>
      <w:r>
        <w:rPr>
          <w:sz w:val="20"/>
        </w:rPr>
        <w:t xml:space="preserve">                                ИНФОРМАЦИЯ</w:t>
      </w:r>
    </w:p>
    <w:p>
      <w:pPr>
        <w:pStyle w:val="1"/>
        <w:jc w:val="both"/>
      </w:pPr>
      <w:r>
        <w:rPr>
          <w:sz w:val="20"/>
        </w:rPr>
        <w:t xml:space="preserve">        о педагогических кадрах, привлеченных к реализации программ</w:t>
      </w:r>
    </w:p>
    <w:p>
      <w:pPr>
        <w:pStyle w:val="1"/>
        <w:jc w:val="both"/>
      </w:pPr>
      <w:r>
        <w:rPr>
          <w:sz w:val="20"/>
        </w:rPr>
        <w:t xml:space="preserve">        профессионального обучения и (или) программ дополнительного</w:t>
      </w:r>
    </w:p>
    <w:p>
      <w:pPr>
        <w:pStyle w:val="1"/>
        <w:jc w:val="both"/>
      </w:pPr>
      <w:r>
        <w:rPr>
          <w:sz w:val="20"/>
        </w:rPr>
        <w:t xml:space="preserve">                       профессионального образования</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19"/>
        <w:gridCol w:w="1417"/>
        <w:gridCol w:w="1984"/>
        <w:gridCol w:w="1984"/>
        <w:gridCol w:w="1701"/>
        <w:gridCol w:w="1361"/>
      </w:tblGrid>
      <w:tr>
        <w:tc>
          <w:tcPr>
            <w:tcW w:w="619" w:type="dxa"/>
            <w:vAlign w:val="center"/>
          </w:tcPr>
          <w:p>
            <w:pPr>
              <w:pStyle w:val="0"/>
              <w:jc w:val="center"/>
            </w:pPr>
            <w:r>
              <w:rPr>
                <w:sz w:val="24"/>
              </w:rPr>
              <w:t xml:space="preserve">N п/п</w:t>
            </w:r>
          </w:p>
        </w:tc>
        <w:tc>
          <w:tcPr>
            <w:tcW w:w="1417" w:type="dxa"/>
            <w:vAlign w:val="center"/>
          </w:tcPr>
          <w:p>
            <w:pPr>
              <w:pStyle w:val="0"/>
              <w:jc w:val="center"/>
            </w:pPr>
            <w:r>
              <w:rPr>
                <w:sz w:val="24"/>
              </w:rPr>
              <w:t xml:space="preserve">Фамилия, имя, отчество</w:t>
            </w:r>
          </w:p>
        </w:tc>
        <w:tc>
          <w:tcPr>
            <w:tcW w:w="1984" w:type="dxa"/>
            <w:vAlign w:val="center"/>
          </w:tcPr>
          <w:p>
            <w:pPr>
              <w:pStyle w:val="0"/>
              <w:jc w:val="center"/>
            </w:pPr>
            <w:r>
              <w:rPr>
                <w:sz w:val="24"/>
              </w:rPr>
              <w:t xml:space="preserve">Штатный сотрудник/привлеченный преподаватель</w:t>
            </w:r>
          </w:p>
        </w:tc>
        <w:tc>
          <w:tcPr>
            <w:tcW w:w="1984" w:type="dxa"/>
            <w:vAlign w:val="center"/>
          </w:tcPr>
          <w:p>
            <w:pPr>
              <w:pStyle w:val="0"/>
              <w:jc w:val="center"/>
            </w:pPr>
            <w:r>
              <w:rPr>
                <w:sz w:val="24"/>
              </w:rPr>
              <w:t xml:space="preserve">Ученая степень/звание (при наличии)</w:t>
            </w:r>
          </w:p>
        </w:tc>
        <w:tc>
          <w:tcPr>
            <w:tcW w:w="1701" w:type="dxa"/>
            <w:vAlign w:val="center"/>
          </w:tcPr>
          <w:p>
            <w:pPr>
              <w:pStyle w:val="0"/>
              <w:jc w:val="center"/>
            </w:pPr>
            <w:r>
              <w:rPr>
                <w:sz w:val="24"/>
              </w:rPr>
              <w:t xml:space="preserve">Должность</w:t>
            </w:r>
          </w:p>
        </w:tc>
        <w:tc>
          <w:tcPr>
            <w:tcW w:w="1361" w:type="dxa"/>
            <w:vAlign w:val="center"/>
          </w:tcPr>
          <w:p>
            <w:pPr>
              <w:pStyle w:val="0"/>
              <w:jc w:val="center"/>
            </w:pPr>
            <w:r>
              <w:rPr>
                <w:sz w:val="24"/>
              </w:rPr>
              <w:t xml:space="preserve">Опыт работы в сфере ДПО, роль &lt;*&gt;</w:t>
            </w:r>
          </w:p>
        </w:tc>
      </w:tr>
      <w:tr>
        <w:tc>
          <w:tcPr>
            <w:tcW w:w="619" w:type="dxa"/>
            <w:vAlign w:val="center"/>
          </w:tcPr>
          <w:p>
            <w:pPr>
              <w:pStyle w:val="0"/>
              <w:jc w:val="center"/>
            </w:pPr>
            <w:r>
              <w:rPr>
                <w:sz w:val="24"/>
              </w:rPr>
              <w:t xml:space="preserve">1</w:t>
            </w:r>
          </w:p>
        </w:tc>
        <w:tc>
          <w:tcPr>
            <w:tcW w:w="1417" w:type="dxa"/>
            <w:vAlign w:val="center"/>
          </w:tcPr>
          <w:p>
            <w:pPr>
              <w:pStyle w:val="0"/>
            </w:pPr>
            <w:r>
              <w:rPr>
                <w:sz w:val="24"/>
              </w:rPr>
            </w:r>
          </w:p>
        </w:tc>
        <w:tc>
          <w:tcPr>
            <w:tcW w:w="1984" w:type="dxa"/>
            <w:vAlign w:val="center"/>
          </w:tcPr>
          <w:p>
            <w:pPr>
              <w:pStyle w:val="0"/>
            </w:pPr>
            <w:r>
              <w:rPr>
                <w:sz w:val="24"/>
              </w:rPr>
            </w:r>
          </w:p>
        </w:tc>
        <w:tc>
          <w:tcPr>
            <w:tcW w:w="1984" w:type="dxa"/>
            <w:vAlign w:val="center"/>
          </w:tcPr>
          <w:p>
            <w:pPr>
              <w:pStyle w:val="0"/>
            </w:pPr>
            <w:r>
              <w:rPr>
                <w:sz w:val="24"/>
              </w:rPr>
            </w:r>
          </w:p>
        </w:tc>
        <w:tc>
          <w:tcPr>
            <w:tcW w:w="1701" w:type="dxa"/>
            <w:vAlign w:val="center"/>
          </w:tcPr>
          <w:p>
            <w:pPr>
              <w:pStyle w:val="0"/>
            </w:pPr>
            <w:r>
              <w:rPr>
                <w:sz w:val="24"/>
              </w:rPr>
            </w:r>
          </w:p>
        </w:tc>
        <w:tc>
          <w:tcPr>
            <w:tcW w:w="1361" w:type="dxa"/>
            <w:vAlign w:val="center"/>
          </w:tcPr>
          <w:p>
            <w:pPr>
              <w:pStyle w:val="0"/>
            </w:pPr>
            <w:r>
              <w:rPr>
                <w:sz w:val="24"/>
              </w:rPr>
            </w:r>
          </w:p>
        </w:tc>
      </w:tr>
      <w:tr>
        <w:tc>
          <w:tcPr>
            <w:tcW w:w="619" w:type="dxa"/>
            <w:vAlign w:val="center"/>
          </w:tcPr>
          <w:p>
            <w:pPr>
              <w:pStyle w:val="0"/>
              <w:jc w:val="center"/>
            </w:pPr>
            <w:r>
              <w:rPr>
                <w:sz w:val="24"/>
              </w:rPr>
              <w:t xml:space="preserve">2</w:t>
            </w:r>
          </w:p>
        </w:tc>
        <w:tc>
          <w:tcPr>
            <w:tcW w:w="1417" w:type="dxa"/>
            <w:vAlign w:val="center"/>
          </w:tcPr>
          <w:p>
            <w:pPr>
              <w:pStyle w:val="0"/>
            </w:pPr>
            <w:r>
              <w:rPr>
                <w:sz w:val="24"/>
              </w:rPr>
            </w:r>
          </w:p>
        </w:tc>
        <w:tc>
          <w:tcPr>
            <w:tcW w:w="1984" w:type="dxa"/>
            <w:vAlign w:val="center"/>
          </w:tcPr>
          <w:p>
            <w:pPr>
              <w:pStyle w:val="0"/>
            </w:pPr>
            <w:r>
              <w:rPr>
                <w:sz w:val="24"/>
              </w:rPr>
            </w:r>
          </w:p>
        </w:tc>
        <w:tc>
          <w:tcPr>
            <w:tcW w:w="1984" w:type="dxa"/>
            <w:vAlign w:val="center"/>
          </w:tcPr>
          <w:p>
            <w:pPr>
              <w:pStyle w:val="0"/>
            </w:pPr>
            <w:r>
              <w:rPr>
                <w:sz w:val="24"/>
              </w:rPr>
            </w:r>
          </w:p>
        </w:tc>
        <w:tc>
          <w:tcPr>
            <w:tcW w:w="1701" w:type="dxa"/>
            <w:vAlign w:val="center"/>
          </w:tcPr>
          <w:p>
            <w:pPr>
              <w:pStyle w:val="0"/>
            </w:pPr>
            <w:r>
              <w:rPr>
                <w:sz w:val="24"/>
              </w:rPr>
            </w:r>
          </w:p>
        </w:tc>
        <w:tc>
          <w:tcPr>
            <w:tcW w:w="1361" w:type="dxa"/>
            <w:vAlign w:val="center"/>
          </w:tcPr>
          <w:p>
            <w:pPr>
              <w:pStyle w:val="0"/>
            </w:pPr>
            <w:r>
              <w:rPr>
                <w:sz w:val="24"/>
              </w:rPr>
            </w:r>
          </w:p>
        </w:tc>
      </w:tr>
    </w:tbl>
    <w:p>
      <w:pPr>
        <w:pStyle w:val="0"/>
        <w:jc w:val="both"/>
      </w:pPr>
      <w:r>
        <w:rPr>
          <w:sz w:val="24"/>
        </w:rPr>
      </w:r>
    </w:p>
    <w:p>
      <w:pPr>
        <w:pStyle w:val="1"/>
        <w:jc w:val="both"/>
      </w:pPr>
      <w:r>
        <w:rPr>
          <w:sz w:val="20"/>
        </w:rPr>
        <w:t xml:space="preserve">    --------------------------------</w:t>
      </w:r>
    </w:p>
    <w:p>
      <w:pPr>
        <w:pStyle w:val="1"/>
        <w:jc w:val="both"/>
      </w:pPr>
      <w:r>
        <w:rPr>
          <w:sz w:val="20"/>
        </w:rPr>
        <w:t xml:space="preserve">    &lt;*&gt;      Роль      -      административно-управленческий      персонал,</w:t>
      </w:r>
    </w:p>
    <w:p>
      <w:pPr>
        <w:pStyle w:val="1"/>
        <w:jc w:val="both"/>
      </w:pPr>
      <w:r>
        <w:rPr>
          <w:sz w:val="20"/>
        </w:rPr>
        <w:t xml:space="preserve">научно-педагогический  работник,  учебно-вспомогательный  персонал, лектор,</w:t>
      </w:r>
    </w:p>
    <w:p>
      <w:pPr>
        <w:pStyle w:val="1"/>
        <w:jc w:val="both"/>
      </w:pPr>
      <w:r>
        <w:rPr>
          <w:sz w:val="20"/>
        </w:rPr>
        <w:t xml:space="preserve">советник, консультант.</w:t>
      </w:r>
    </w:p>
    <w:p>
      <w:pPr>
        <w:pStyle w:val="1"/>
        <w:jc w:val="both"/>
      </w:pPr>
      <w:r>
        <w:rPr>
          <w:sz w:val="20"/>
        </w:rPr>
      </w:r>
    </w:p>
    <w:p>
      <w:pPr>
        <w:pStyle w:val="1"/>
        <w:jc w:val="both"/>
      </w:pPr>
      <w:r>
        <w:rPr>
          <w:sz w:val="20"/>
        </w:rPr>
        <w:t xml:space="preserve">____________________ _________________ ____________________________________</w:t>
      </w:r>
    </w:p>
    <w:p>
      <w:pPr>
        <w:pStyle w:val="1"/>
        <w:jc w:val="both"/>
      </w:pPr>
      <w:r>
        <w:rPr>
          <w:sz w:val="20"/>
        </w:rPr>
        <w:t xml:space="preserve">    (должность)          (подпись)            (расшифровка подписи)</w:t>
      </w:r>
    </w:p>
    <w:p>
      <w:pPr>
        <w:pStyle w:val="1"/>
        <w:jc w:val="both"/>
      </w:pPr>
      <w:r>
        <w:rPr>
          <w:sz w:val="20"/>
        </w:rPr>
      </w:r>
    </w:p>
    <w:p>
      <w:pPr>
        <w:pStyle w:val="1"/>
        <w:jc w:val="both"/>
      </w:pPr>
      <w:r>
        <w:rPr>
          <w:sz w:val="20"/>
        </w:rPr>
        <w:t xml:space="preserve">М.П.                 "__" _____________________ 20__ г.</w:t>
      </w:r>
    </w:p>
    <w:p>
      <w:pPr>
        <w:pStyle w:val="1"/>
        <w:jc w:val="both"/>
      </w:pPr>
      <w:r>
        <w:rPr>
          <w:sz w:val="20"/>
        </w:rPr>
        <w:t xml:space="preserve">(при наличии)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5</w:t>
      </w:r>
    </w:p>
    <w:p>
      <w:pPr>
        <w:pStyle w:val="0"/>
        <w:jc w:val="right"/>
      </w:pPr>
      <w:r>
        <w:rPr>
          <w:sz w:val="24"/>
        </w:rPr>
        <w:t xml:space="preserve">к Положению о государственном</w:t>
      </w:r>
    </w:p>
    <w:p>
      <w:pPr>
        <w:pStyle w:val="0"/>
        <w:jc w:val="right"/>
      </w:pPr>
      <w:r>
        <w:rPr>
          <w:sz w:val="24"/>
        </w:rPr>
        <w:t xml:space="preserve">персонифицированном</w:t>
      </w:r>
    </w:p>
    <w:p>
      <w:pPr>
        <w:pStyle w:val="0"/>
        <w:jc w:val="right"/>
      </w:pPr>
      <w:r>
        <w:rPr>
          <w:sz w:val="24"/>
        </w:rPr>
        <w:t xml:space="preserve">образовательном социальном</w:t>
      </w:r>
    </w:p>
    <w:p>
      <w:pPr>
        <w:pStyle w:val="0"/>
        <w:jc w:val="right"/>
      </w:pPr>
      <w:r>
        <w:rPr>
          <w:sz w:val="24"/>
        </w:rPr>
        <w:t xml:space="preserve">сертификате на профессиональное</w:t>
      </w:r>
    </w:p>
    <w:p>
      <w:pPr>
        <w:pStyle w:val="0"/>
        <w:jc w:val="right"/>
      </w:pPr>
      <w:r>
        <w:rPr>
          <w:sz w:val="24"/>
        </w:rPr>
        <w:t xml:space="preserve">обучение и дополнительное</w:t>
      </w:r>
    </w:p>
    <w:p>
      <w:pPr>
        <w:pStyle w:val="0"/>
        <w:jc w:val="right"/>
      </w:pPr>
      <w:r>
        <w:rPr>
          <w:sz w:val="24"/>
        </w:rPr>
        <w:t xml:space="preserve">профессиональное образование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(введена </w:t>
            </w:r>
            <w:hyperlink w:history="0" r:id="rId152" w:tooltip="Постановление Правительства РБ от 15.04.2025 N 173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Постановлением</w:t>
              </w:r>
            </w:hyperlink>
            <w:r>
              <w:rPr>
                <w:sz w:val="24"/>
                <w:color w:val="392c69"/>
              </w:rPr>
              <w:t xml:space="preserve"> Правительства РБ от 15.04.2025 N 173)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548" w:name="P548"/>
    <w:bookmarkEnd w:id="548"/>
    <w:p>
      <w:pPr>
        <w:pStyle w:val="1"/>
        <w:jc w:val="both"/>
      </w:pPr>
      <w:r>
        <w:rPr>
          <w:sz w:val="20"/>
        </w:rPr>
        <w:t xml:space="preserve">                                ИНФОРМАЦИЯ</w:t>
      </w:r>
    </w:p>
    <w:p>
      <w:pPr>
        <w:pStyle w:val="1"/>
        <w:jc w:val="both"/>
      </w:pPr>
      <w:r>
        <w:rPr>
          <w:sz w:val="20"/>
        </w:rPr>
        <w:t xml:space="preserve">          об опыте реализации программ профессионального обучения</w:t>
      </w:r>
    </w:p>
    <w:p>
      <w:pPr>
        <w:pStyle w:val="1"/>
        <w:jc w:val="both"/>
      </w:pPr>
      <w:r>
        <w:rPr>
          <w:sz w:val="20"/>
        </w:rPr>
        <w:t xml:space="preserve">            и (или) программ дополнительного профессионального</w:t>
      </w:r>
    </w:p>
    <w:p>
      <w:pPr>
        <w:pStyle w:val="1"/>
        <w:jc w:val="both"/>
      </w:pPr>
      <w:r>
        <w:rPr>
          <w:sz w:val="20"/>
        </w:rPr>
        <w:t xml:space="preserve">           образования за 3 года, предшествующих году, в котором</w:t>
      </w:r>
    </w:p>
    <w:p>
      <w:pPr>
        <w:pStyle w:val="1"/>
        <w:jc w:val="both"/>
      </w:pPr>
      <w:r>
        <w:rPr>
          <w:sz w:val="20"/>
        </w:rPr>
        <w:t xml:space="preserve">                              подается заявка</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262"/>
        <w:gridCol w:w="2268"/>
        <w:gridCol w:w="2551"/>
        <w:gridCol w:w="2309"/>
      </w:tblGrid>
      <w:tr>
        <w:tc>
          <w:tcPr>
            <w:tcW w:w="1262" w:type="dxa"/>
            <w:vAlign w:val="center"/>
          </w:tcPr>
          <w:p>
            <w:pPr>
              <w:pStyle w:val="0"/>
              <w:jc w:val="center"/>
            </w:pPr>
            <w:r>
              <w:rPr>
                <w:sz w:val="24"/>
              </w:rPr>
              <w:t xml:space="preserve">Годы</w:t>
            </w:r>
          </w:p>
        </w:tc>
        <w:tc>
          <w:tcPr>
            <w:tcW w:w="2268" w:type="dxa"/>
            <w:vAlign w:val="center"/>
          </w:tcPr>
          <w:p>
            <w:pPr>
              <w:pStyle w:val="0"/>
              <w:jc w:val="center"/>
            </w:pPr>
            <w:r>
              <w:rPr>
                <w:sz w:val="24"/>
              </w:rPr>
              <w:t xml:space="preserve">Наименование образовательных программ</w:t>
            </w:r>
          </w:p>
        </w:tc>
        <w:tc>
          <w:tcPr>
            <w:tcW w:w="2551" w:type="dxa"/>
            <w:vAlign w:val="center"/>
          </w:tcPr>
          <w:p>
            <w:pPr>
              <w:pStyle w:val="0"/>
              <w:jc w:val="center"/>
            </w:pPr>
            <w:r>
              <w:rPr>
                <w:sz w:val="24"/>
              </w:rPr>
              <w:t xml:space="preserve">Сведения о лицензии (номер и дата выдачи)</w:t>
            </w:r>
          </w:p>
        </w:tc>
        <w:tc>
          <w:tcPr>
            <w:tcW w:w="2309" w:type="dxa"/>
            <w:vAlign w:val="center"/>
          </w:tcPr>
          <w:p>
            <w:pPr>
              <w:pStyle w:val="0"/>
              <w:jc w:val="center"/>
            </w:pPr>
            <w:r>
              <w:rPr>
                <w:sz w:val="24"/>
              </w:rPr>
              <w:t xml:space="preserve">Количество подготовленных человек</w:t>
            </w:r>
          </w:p>
        </w:tc>
      </w:tr>
      <w:tr>
        <w:tc>
          <w:tcPr>
            <w:tcW w:w="1262" w:type="dxa"/>
            <w:vAlign w:val="center"/>
          </w:tcPr>
          <w:p>
            <w:pPr>
              <w:pStyle w:val="0"/>
              <w:jc w:val="center"/>
            </w:pPr>
            <w:r>
              <w:rPr>
                <w:sz w:val="24"/>
              </w:rPr>
              <w:t xml:space="preserve">20__ г.</w:t>
            </w:r>
          </w:p>
        </w:tc>
        <w:tc>
          <w:tcPr>
            <w:tcW w:w="2268" w:type="dxa"/>
            <w:vAlign w:val="center"/>
          </w:tcPr>
          <w:p>
            <w:pPr>
              <w:pStyle w:val="0"/>
            </w:pPr>
            <w:r>
              <w:rPr>
                <w:sz w:val="24"/>
              </w:rPr>
            </w:r>
          </w:p>
        </w:tc>
        <w:tc>
          <w:tcPr>
            <w:tcW w:w="2551" w:type="dxa"/>
            <w:vAlign w:val="center"/>
          </w:tcPr>
          <w:p>
            <w:pPr>
              <w:pStyle w:val="0"/>
            </w:pPr>
            <w:r>
              <w:rPr>
                <w:sz w:val="24"/>
              </w:rPr>
            </w:r>
          </w:p>
        </w:tc>
        <w:tc>
          <w:tcPr>
            <w:tcW w:w="2309" w:type="dxa"/>
            <w:vAlign w:val="center"/>
          </w:tcPr>
          <w:p>
            <w:pPr>
              <w:pStyle w:val="0"/>
            </w:pPr>
            <w:r>
              <w:rPr>
                <w:sz w:val="24"/>
              </w:rPr>
            </w:r>
          </w:p>
        </w:tc>
      </w:tr>
      <w:tr>
        <w:tc>
          <w:tcPr>
            <w:tcW w:w="1262" w:type="dxa"/>
            <w:vAlign w:val="center"/>
          </w:tcPr>
          <w:p>
            <w:pPr>
              <w:pStyle w:val="0"/>
              <w:jc w:val="center"/>
            </w:pPr>
            <w:r>
              <w:rPr>
                <w:sz w:val="24"/>
              </w:rPr>
              <w:t xml:space="preserve">20__ г.</w:t>
            </w:r>
          </w:p>
        </w:tc>
        <w:tc>
          <w:tcPr>
            <w:tcW w:w="2268" w:type="dxa"/>
            <w:vAlign w:val="center"/>
          </w:tcPr>
          <w:p>
            <w:pPr>
              <w:pStyle w:val="0"/>
            </w:pPr>
            <w:r>
              <w:rPr>
                <w:sz w:val="24"/>
              </w:rPr>
            </w:r>
          </w:p>
        </w:tc>
        <w:tc>
          <w:tcPr>
            <w:tcW w:w="2551" w:type="dxa"/>
            <w:vAlign w:val="center"/>
          </w:tcPr>
          <w:p>
            <w:pPr>
              <w:pStyle w:val="0"/>
            </w:pPr>
            <w:r>
              <w:rPr>
                <w:sz w:val="24"/>
              </w:rPr>
            </w:r>
          </w:p>
        </w:tc>
        <w:tc>
          <w:tcPr>
            <w:tcW w:w="2309" w:type="dxa"/>
            <w:vAlign w:val="center"/>
          </w:tcPr>
          <w:p>
            <w:pPr>
              <w:pStyle w:val="0"/>
            </w:pPr>
            <w:r>
              <w:rPr>
                <w:sz w:val="24"/>
              </w:rPr>
            </w:r>
          </w:p>
        </w:tc>
      </w:tr>
      <w:tr>
        <w:tc>
          <w:tcPr>
            <w:tcW w:w="1262" w:type="dxa"/>
            <w:vAlign w:val="center"/>
          </w:tcPr>
          <w:p>
            <w:pPr>
              <w:pStyle w:val="0"/>
              <w:jc w:val="center"/>
            </w:pPr>
            <w:r>
              <w:rPr>
                <w:sz w:val="24"/>
              </w:rPr>
              <w:t xml:space="preserve">20__ г.</w:t>
            </w:r>
          </w:p>
        </w:tc>
        <w:tc>
          <w:tcPr>
            <w:tcW w:w="2268" w:type="dxa"/>
            <w:vAlign w:val="center"/>
          </w:tcPr>
          <w:p>
            <w:pPr>
              <w:pStyle w:val="0"/>
            </w:pPr>
            <w:r>
              <w:rPr>
                <w:sz w:val="24"/>
              </w:rPr>
            </w:r>
          </w:p>
        </w:tc>
        <w:tc>
          <w:tcPr>
            <w:tcW w:w="2551" w:type="dxa"/>
            <w:vAlign w:val="center"/>
          </w:tcPr>
          <w:p>
            <w:pPr>
              <w:pStyle w:val="0"/>
            </w:pPr>
            <w:r>
              <w:rPr>
                <w:sz w:val="24"/>
              </w:rPr>
            </w:r>
          </w:p>
        </w:tc>
        <w:tc>
          <w:tcPr>
            <w:tcW w:w="2309" w:type="dxa"/>
            <w:vAlign w:val="center"/>
          </w:tcPr>
          <w:p>
            <w:pPr>
              <w:pStyle w:val="0"/>
            </w:pPr>
            <w:r>
              <w:rPr>
                <w:sz w:val="24"/>
              </w:rPr>
            </w:r>
          </w:p>
        </w:tc>
      </w:tr>
    </w:tbl>
    <w:p>
      <w:pPr>
        <w:pStyle w:val="0"/>
        <w:jc w:val="both"/>
      </w:pPr>
      <w:r>
        <w:rPr>
          <w:sz w:val="24"/>
        </w:rPr>
      </w:r>
    </w:p>
    <w:p>
      <w:pPr>
        <w:pStyle w:val="1"/>
        <w:jc w:val="both"/>
      </w:pPr>
      <w:r>
        <w:rPr>
          <w:sz w:val="20"/>
        </w:rPr>
        <w:t xml:space="preserve">____________________ _________________ ____________________________________</w:t>
      </w:r>
    </w:p>
    <w:p>
      <w:pPr>
        <w:pStyle w:val="1"/>
        <w:jc w:val="both"/>
      </w:pPr>
      <w:r>
        <w:rPr>
          <w:sz w:val="20"/>
        </w:rPr>
        <w:t xml:space="preserve">    (должность)          (подпись)            (расшифровка подписи)</w:t>
      </w:r>
    </w:p>
    <w:p>
      <w:pPr>
        <w:pStyle w:val="1"/>
        <w:jc w:val="both"/>
      </w:pPr>
      <w:r>
        <w:rPr>
          <w:sz w:val="20"/>
        </w:rPr>
      </w:r>
    </w:p>
    <w:p>
      <w:pPr>
        <w:pStyle w:val="1"/>
        <w:jc w:val="both"/>
      </w:pPr>
      <w:r>
        <w:rPr>
          <w:sz w:val="20"/>
        </w:rPr>
        <w:t xml:space="preserve">М.П.                 "__" _____________________ 20__ г.</w:t>
      </w:r>
    </w:p>
    <w:p>
      <w:pPr>
        <w:pStyle w:val="1"/>
        <w:jc w:val="both"/>
      </w:pPr>
      <w:r>
        <w:rPr>
          <w:sz w:val="20"/>
        </w:rPr>
        <w:t xml:space="preserve">(при наличии)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w:t>
      </w:r>
      <w:hyperlink w:history="0" r:id="rId153" w:tooltip="Постановление Правительства РБ от 15.04.2025 N 173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N 6</w:t>
        </w:r>
      </w:hyperlink>
    </w:p>
    <w:p>
      <w:pPr>
        <w:pStyle w:val="0"/>
        <w:jc w:val="right"/>
      </w:pPr>
      <w:r>
        <w:rPr>
          <w:sz w:val="24"/>
        </w:rPr>
        <w:t xml:space="preserve">к Положению о государственном</w:t>
      </w:r>
    </w:p>
    <w:p>
      <w:pPr>
        <w:pStyle w:val="0"/>
        <w:jc w:val="right"/>
      </w:pPr>
      <w:r>
        <w:rPr>
          <w:sz w:val="24"/>
        </w:rPr>
        <w:t xml:space="preserve">персонифицированном</w:t>
      </w:r>
    </w:p>
    <w:p>
      <w:pPr>
        <w:pStyle w:val="0"/>
        <w:jc w:val="right"/>
      </w:pPr>
      <w:r>
        <w:rPr>
          <w:sz w:val="24"/>
        </w:rPr>
        <w:t xml:space="preserve">образовательном социальном</w:t>
      </w:r>
    </w:p>
    <w:p>
      <w:pPr>
        <w:pStyle w:val="0"/>
        <w:jc w:val="right"/>
      </w:pPr>
      <w:r>
        <w:rPr>
          <w:sz w:val="24"/>
        </w:rPr>
        <w:t xml:space="preserve">сертификате на профессиональное</w:t>
      </w:r>
    </w:p>
    <w:p>
      <w:pPr>
        <w:pStyle w:val="0"/>
        <w:jc w:val="right"/>
      </w:pPr>
      <w:r>
        <w:rPr>
          <w:sz w:val="24"/>
        </w:rPr>
        <w:t xml:space="preserve">обучение и дополнительное</w:t>
      </w:r>
    </w:p>
    <w:p>
      <w:pPr>
        <w:pStyle w:val="0"/>
        <w:jc w:val="right"/>
      </w:pPr>
      <w:r>
        <w:rPr>
          <w:sz w:val="24"/>
        </w:rPr>
        <w:t xml:space="preserve">профессиональное образование</w:t>
      </w:r>
    </w:p>
    <w:p>
      <w:pPr>
        <w:pStyle w:val="0"/>
        <w:jc w:val="both"/>
      </w:pPr>
      <w:r>
        <w:rPr>
          <w:sz w:val="24"/>
        </w:rPr>
      </w:r>
    </w:p>
    <w:bookmarkStart w:id="589" w:name="P589"/>
    <w:bookmarkEnd w:id="589"/>
    <w:p>
      <w:pPr>
        <w:pStyle w:val="1"/>
        <w:jc w:val="both"/>
      </w:pPr>
      <w:r>
        <w:rPr>
          <w:sz w:val="20"/>
        </w:rPr>
        <w:t xml:space="preserve">                                  ПИСЬМО</w:t>
      </w:r>
    </w:p>
    <w:p>
      <w:pPr>
        <w:pStyle w:val="1"/>
        <w:jc w:val="both"/>
      </w:pPr>
      <w:r>
        <w:rPr>
          <w:sz w:val="20"/>
        </w:rPr>
        <w:t xml:space="preserve">            о подтверждении участия организации дополнительного</w:t>
      </w:r>
    </w:p>
    <w:p>
      <w:pPr>
        <w:pStyle w:val="1"/>
        <w:jc w:val="both"/>
      </w:pPr>
      <w:r>
        <w:rPr>
          <w:sz w:val="20"/>
        </w:rPr>
        <w:t xml:space="preserve">            профессионального образования в реализации программ</w:t>
      </w:r>
    </w:p>
    <w:p>
      <w:pPr>
        <w:pStyle w:val="1"/>
        <w:jc w:val="both"/>
      </w:pPr>
      <w:r>
        <w:rPr>
          <w:sz w:val="20"/>
        </w:rPr>
        <w:t xml:space="preserve">               профессионального обучения и дополнительного</w:t>
      </w:r>
    </w:p>
    <w:p>
      <w:pPr>
        <w:pStyle w:val="1"/>
        <w:jc w:val="both"/>
      </w:pPr>
      <w:r>
        <w:rPr>
          <w:sz w:val="20"/>
        </w:rPr>
        <w:t xml:space="preserve">                       профессионального образования</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организации дополнительного профессионального образования)</w:t>
      </w:r>
    </w:p>
    <w:p>
      <w:pPr>
        <w:pStyle w:val="1"/>
        <w:jc w:val="both"/>
      </w:pPr>
      <w:r>
        <w:rPr>
          <w:sz w:val="20"/>
        </w:rPr>
        <w:t xml:space="preserve">___________________________________________________________________________</w:t>
      </w:r>
    </w:p>
    <w:p>
      <w:pPr>
        <w:pStyle w:val="1"/>
        <w:jc w:val="both"/>
      </w:pPr>
      <w:r>
        <w:rPr>
          <w:sz w:val="20"/>
        </w:rPr>
        <w:t xml:space="preserve">                             (ИНН, КПП, адрес)</w:t>
      </w:r>
    </w:p>
    <w:p>
      <w:pPr>
        <w:pStyle w:val="1"/>
        <w:jc w:val="both"/>
      </w:pPr>
      <w:r>
        <w:rPr>
          <w:sz w:val="20"/>
        </w:rPr>
        <w:t xml:space="preserve">в   соответствии   с   </w:t>
      </w:r>
      <w:hyperlink w:history="0" w:anchor="P43" w:tooltip="ПОЛОЖЕНИЕ">
        <w:r>
          <w:rPr>
            <w:sz w:val="20"/>
            <w:color w:val="0000ff"/>
          </w:rPr>
          <w:t xml:space="preserve">Положением</w:t>
        </w:r>
      </w:hyperlink>
      <w:r>
        <w:rPr>
          <w:sz w:val="20"/>
        </w:rPr>
        <w:t xml:space="preserve">   о  государственном  персонифицированном</w:t>
      </w:r>
    </w:p>
    <w:p>
      <w:pPr>
        <w:pStyle w:val="1"/>
        <w:jc w:val="both"/>
      </w:pPr>
      <w:r>
        <w:rPr>
          <w:sz w:val="20"/>
        </w:rPr>
        <w:t xml:space="preserve">образовательном  социальном  сертификате  на  профессиональное  обучение  и</w:t>
      </w:r>
    </w:p>
    <w:p>
      <w:pPr>
        <w:pStyle w:val="1"/>
        <w:jc w:val="both"/>
      </w:pPr>
      <w:r>
        <w:rPr>
          <w:sz w:val="20"/>
        </w:rPr>
        <w:t xml:space="preserve">дополнительное  профессиональное  образование,  утвержденным постановлением</w:t>
      </w:r>
    </w:p>
    <w:p>
      <w:pPr>
        <w:pStyle w:val="1"/>
        <w:jc w:val="both"/>
      </w:pPr>
      <w:r>
        <w:rPr>
          <w:sz w:val="20"/>
        </w:rPr>
        <w:t xml:space="preserve">Правительства  Республики  Башкортостан  от  31  августа  2018  года N 419,</w:t>
      </w:r>
    </w:p>
    <w:p>
      <w:pPr>
        <w:pStyle w:val="1"/>
        <w:jc w:val="both"/>
      </w:pPr>
      <w:r>
        <w:rPr>
          <w:sz w:val="20"/>
        </w:rPr>
        <w:t xml:space="preserve">подтверждает  свое участие в реализации программ профессионального обучения</w:t>
      </w:r>
    </w:p>
    <w:p>
      <w:pPr>
        <w:pStyle w:val="1"/>
        <w:jc w:val="both"/>
      </w:pPr>
      <w:r>
        <w:rPr>
          <w:sz w:val="20"/>
        </w:rPr>
        <w:t xml:space="preserve">и дополнительного профессионального образования.</w:t>
      </w:r>
    </w:p>
    <w:p>
      <w:pPr>
        <w:pStyle w:val="1"/>
        <w:jc w:val="both"/>
      </w:pPr>
      <w:r>
        <w:rPr>
          <w:sz w:val="20"/>
        </w:rPr>
      </w:r>
    </w:p>
    <w:p>
      <w:pPr>
        <w:pStyle w:val="1"/>
        <w:jc w:val="both"/>
      </w:pPr>
      <w:r>
        <w:rPr>
          <w:sz w:val="20"/>
        </w:rPr>
        <w:t xml:space="preserve">Руководитель</w:t>
      </w:r>
    </w:p>
    <w:p>
      <w:pPr>
        <w:pStyle w:val="1"/>
        <w:jc w:val="both"/>
      </w:pPr>
      <w:r>
        <w:rPr>
          <w:sz w:val="20"/>
        </w:rPr>
        <w:t xml:space="preserve">организации дополнительного</w:t>
      </w:r>
    </w:p>
    <w:p>
      <w:pPr>
        <w:pStyle w:val="1"/>
        <w:jc w:val="both"/>
      </w:pPr>
      <w:r>
        <w:rPr>
          <w:sz w:val="20"/>
        </w:rPr>
        <w:t xml:space="preserve">профессионального образования</w:t>
      </w:r>
    </w:p>
    <w:p>
      <w:pPr>
        <w:pStyle w:val="1"/>
        <w:jc w:val="both"/>
      </w:pPr>
      <w:r>
        <w:rPr>
          <w:sz w:val="20"/>
        </w:rPr>
        <w:t xml:space="preserve">_____________________________ ________________ ____________________________</w:t>
      </w:r>
    </w:p>
    <w:p>
      <w:pPr>
        <w:pStyle w:val="1"/>
        <w:jc w:val="both"/>
      </w:pPr>
      <w:r>
        <w:rPr>
          <w:sz w:val="20"/>
        </w:rPr>
        <w:t xml:space="preserve">      (должность)                 (подпись)       (расшифровка подписи)</w:t>
      </w:r>
    </w:p>
    <w:p>
      <w:pPr>
        <w:pStyle w:val="1"/>
        <w:jc w:val="both"/>
      </w:pPr>
      <w:r>
        <w:rPr>
          <w:sz w:val="20"/>
        </w:rPr>
      </w:r>
    </w:p>
    <w:p>
      <w:pPr>
        <w:pStyle w:val="1"/>
        <w:jc w:val="both"/>
      </w:pPr>
      <w:r>
        <w:rPr>
          <w:sz w:val="20"/>
        </w:rPr>
        <w:t xml:space="preserve">М.П.                                           "__" _______________ 20__ г.</w:t>
      </w:r>
    </w:p>
    <w:p>
      <w:pPr>
        <w:pStyle w:val="1"/>
        <w:jc w:val="both"/>
      </w:pPr>
      <w:r>
        <w:rPr>
          <w:sz w:val="20"/>
        </w:rPr>
        <w:t xml:space="preserve">(при наличии)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w:t>
      </w:r>
      <w:hyperlink w:history="0" r:id="rId154" w:tooltip="Постановление Правительства РБ от 15.04.2025 N 173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N 7</w:t>
        </w:r>
      </w:hyperlink>
    </w:p>
    <w:p>
      <w:pPr>
        <w:pStyle w:val="0"/>
        <w:jc w:val="right"/>
      </w:pPr>
      <w:r>
        <w:rPr>
          <w:sz w:val="24"/>
        </w:rPr>
        <w:t xml:space="preserve">к Положению о государственном</w:t>
      </w:r>
    </w:p>
    <w:p>
      <w:pPr>
        <w:pStyle w:val="0"/>
        <w:jc w:val="right"/>
      </w:pPr>
      <w:r>
        <w:rPr>
          <w:sz w:val="24"/>
        </w:rPr>
        <w:t xml:space="preserve">персонифицированном</w:t>
      </w:r>
    </w:p>
    <w:p>
      <w:pPr>
        <w:pStyle w:val="0"/>
        <w:jc w:val="right"/>
      </w:pPr>
      <w:r>
        <w:rPr>
          <w:sz w:val="24"/>
        </w:rPr>
        <w:t xml:space="preserve">образовательном социальном</w:t>
      </w:r>
    </w:p>
    <w:p>
      <w:pPr>
        <w:pStyle w:val="0"/>
        <w:jc w:val="right"/>
      </w:pPr>
      <w:r>
        <w:rPr>
          <w:sz w:val="24"/>
        </w:rPr>
        <w:t xml:space="preserve">сертификате на профессиональное</w:t>
      </w:r>
    </w:p>
    <w:p>
      <w:pPr>
        <w:pStyle w:val="0"/>
        <w:jc w:val="right"/>
      </w:pPr>
      <w:r>
        <w:rPr>
          <w:sz w:val="24"/>
        </w:rPr>
        <w:t xml:space="preserve">обучение и дополнительное</w:t>
      </w:r>
    </w:p>
    <w:p>
      <w:pPr>
        <w:pStyle w:val="0"/>
        <w:jc w:val="right"/>
      </w:pPr>
      <w:r>
        <w:rPr>
          <w:sz w:val="24"/>
        </w:rPr>
        <w:t xml:space="preserve">профессиональное образование</w:t>
      </w:r>
    </w:p>
    <w:p>
      <w:pPr>
        <w:pStyle w:val="0"/>
        <w:jc w:val="both"/>
      </w:pPr>
      <w:r>
        <w:rPr>
          <w:sz w:val="24"/>
        </w:rPr>
      </w:r>
    </w:p>
    <w:bookmarkStart w:id="626" w:name="P626"/>
    <w:bookmarkEnd w:id="626"/>
    <w:p>
      <w:pPr>
        <w:pStyle w:val="1"/>
        <w:jc w:val="both"/>
      </w:pPr>
      <w:r>
        <w:rPr>
          <w:sz w:val="20"/>
        </w:rPr>
        <w:t xml:space="preserve">                                  ПИСЬМО</w:t>
      </w:r>
    </w:p>
    <w:p>
      <w:pPr>
        <w:pStyle w:val="1"/>
        <w:jc w:val="both"/>
      </w:pPr>
      <w:r>
        <w:rPr>
          <w:sz w:val="20"/>
        </w:rPr>
        <w:t xml:space="preserve">                 о внесении изменений в реестр организаций</w:t>
      </w:r>
    </w:p>
    <w:p>
      <w:pPr>
        <w:pStyle w:val="1"/>
        <w:jc w:val="both"/>
      </w:pPr>
      <w:r>
        <w:rPr>
          <w:sz w:val="20"/>
        </w:rPr>
        <w:t xml:space="preserve">               дополнительного профессионального образования</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организации дополнительного профессионального образования)</w:t>
      </w:r>
    </w:p>
    <w:p>
      <w:pPr>
        <w:pStyle w:val="1"/>
        <w:jc w:val="both"/>
      </w:pPr>
      <w:r>
        <w:rPr>
          <w:sz w:val="20"/>
        </w:rPr>
        <w:t xml:space="preserve">___________________________________________________________________________</w:t>
      </w:r>
    </w:p>
    <w:p>
      <w:pPr>
        <w:pStyle w:val="1"/>
        <w:jc w:val="both"/>
      </w:pPr>
      <w:r>
        <w:rPr>
          <w:sz w:val="20"/>
        </w:rPr>
        <w:t xml:space="preserve">                             (ИНН, КПП, адрес)</w:t>
      </w:r>
    </w:p>
    <w:p>
      <w:pPr>
        <w:pStyle w:val="1"/>
        <w:jc w:val="both"/>
      </w:pPr>
      <w:r>
        <w:rPr>
          <w:sz w:val="20"/>
        </w:rPr>
        <w:t xml:space="preserve">в   соответствии   с   </w:t>
      </w:r>
      <w:hyperlink w:history="0" w:anchor="P43" w:tooltip="ПОЛОЖЕНИЕ">
        <w:r>
          <w:rPr>
            <w:sz w:val="20"/>
            <w:color w:val="0000ff"/>
          </w:rPr>
          <w:t xml:space="preserve">Положением</w:t>
        </w:r>
      </w:hyperlink>
      <w:r>
        <w:rPr>
          <w:sz w:val="20"/>
        </w:rPr>
        <w:t xml:space="preserve">   о  государственном  персонифицированном</w:t>
      </w:r>
    </w:p>
    <w:p>
      <w:pPr>
        <w:pStyle w:val="1"/>
        <w:jc w:val="both"/>
      </w:pPr>
      <w:r>
        <w:rPr>
          <w:sz w:val="20"/>
        </w:rPr>
        <w:t xml:space="preserve">образовательном  социальном  сертификате  на  профессиональное  обучение  и</w:t>
      </w:r>
    </w:p>
    <w:p>
      <w:pPr>
        <w:pStyle w:val="1"/>
        <w:jc w:val="both"/>
      </w:pPr>
      <w:r>
        <w:rPr>
          <w:sz w:val="20"/>
        </w:rPr>
        <w:t xml:space="preserve">дополнительное  профессиональное  образование,  утвержденным постановлением</w:t>
      </w:r>
    </w:p>
    <w:p>
      <w:pPr>
        <w:pStyle w:val="1"/>
        <w:jc w:val="both"/>
      </w:pPr>
      <w:r>
        <w:rPr>
          <w:sz w:val="20"/>
        </w:rPr>
        <w:t xml:space="preserve">Правительства  Республики Башкортостан от 31 августа 2018 года N 419 (далее</w:t>
      </w:r>
    </w:p>
    <w:p>
      <w:pPr>
        <w:pStyle w:val="1"/>
        <w:jc w:val="both"/>
      </w:pPr>
      <w:r>
        <w:rPr>
          <w:sz w:val="20"/>
        </w:rPr>
        <w:t xml:space="preserve">-   Положение),   просит  рассмотреть  представленные  документы  и  внести</w:t>
      </w:r>
    </w:p>
    <w:p>
      <w:pPr>
        <w:pStyle w:val="1"/>
        <w:jc w:val="both"/>
      </w:pPr>
      <w:r>
        <w:rPr>
          <w:sz w:val="20"/>
        </w:rPr>
        <w:t xml:space="preserve">изменения    в   реестр   организаций   дополнительного   профессионального</w:t>
      </w:r>
    </w:p>
    <w:p>
      <w:pPr>
        <w:pStyle w:val="1"/>
        <w:jc w:val="both"/>
      </w:pPr>
      <w:r>
        <w:rPr>
          <w:sz w:val="20"/>
        </w:rPr>
        <w:t xml:space="preserve">образования.</w:t>
      </w:r>
    </w:p>
    <w:p>
      <w:pPr>
        <w:pStyle w:val="1"/>
        <w:jc w:val="both"/>
      </w:pPr>
      <w:r>
        <w:rPr>
          <w:sz w:val="20"/>
        </w:rPr>
        <w:t xml:space="preserve">    Опись документов, предусмотренных </w:t>
      </w:r>
      <w:hyperlink w:history="0" w:anchor="P141" w:tooltip="2.5. Для включения в реестр организаций дополнительного профессионального образования они в течение 10 рабочих дней с даты опубликования информационного сообщения представляют в Министерство семьи и труда РБ письмо-заявку на участие в отборе организаций дополнительного профессионального образования для реализации программ обучения по форме согласно приложению N 3 к настоящему Положению (далее - письмо-заявка) с приложением следующих документов:">
        <w:r>
          <w:rPr>
            <w:sz w:val="20"/>
            <w:color w:val="0000ff"/>
          </w:rPr>
          <w:t xml:space="preserve">пунктом 2.5</w:t>
        </w:r>
      </w:hyperlink>
      <w:r>
        <w:rPr>
          <w:sz w:val="20"/>
        </w:rPr>
        <w:t xml:space="preserve"> Положения, прилагается.</w:t>
      </w:r>
    </w:p>
    <w:p>
      <w:pPr>
        <w:pStyle w:val="1"/>
        <w:jc w:val="both"/>
      </w:pPr>
      <w:r>
        <w:rPr>
          <w:sz w:val="20"/>
        </w:rPr>
      </w:r>
    </w:p>
    <w:p>
      <w:pPr>
        <w:pStyle w:val="1"/>
        <w:jc w:val="both"/>
      </w:pPr>
      <w:r>
        <w:rPr>
          <w:sz w:val="20"/>
        </w:rPr>
        <w:t xml:space="preserve">    Приложение: на ___ л. в 1 экз.</w:t>
      </w:r>
    </w:p>
    <w:p>
      <w:pPr>
        <w:pStyle w:val="1"/>
        <w:jc w:val="both"/>
      </w:pPr>
      <w:r>
        <w:rPr>
          <w:sz w:val="20"/>
        </w:rPr>
      </w:r>
    </w:p>
    <w:p>
      <w:pPr>
        <w:pStyle w:val="1"/>
        <w:jc w:val="both"/>
      </w:pPr>
      <w:r>
        <w:rPr>
          <w:sz w:val="20"/>
        </w:rPr>
        <w:t xml:space="preserve">Руководитель</w:t>
      </w:r>
    </w:p>
    <w:p>
      <w:pPr>
        <w:pStyle w:val="1"/>
        <w:jc w:val="both"/>
      </w:pPr>
      <w:r>
        <w:rPr>
          <w:sz w:val="20"/>
        </w:rPr>
        <w:t xml:space="preserve">организации дополнительного</w:t>
      </w:r>
    </w:p>
    <w:p>
      <w:pPr>
        <w:pStyle w:val="1"/>
        <w:jc w:val="both"/>
      </w:pPr>
      <w:r>
        <w:rPr>
          <w:sz w:val="20"/>
        </w:rPr>
        <w:t xml:space="preserve">профессионального образования</w:t>
      </w:r>
    </w:p>
    <w:p>
      <w:pPr>
        <w:pStyle w:val="1"/>
        <w:jc w:val="both"/>
      </w:pPr>
      <w:r>
        <w:rPr>
          <w:sz w:val="20"/>
        </w:rPr>
        <w:t xml:space="preserve">_____________________________ ________________ ____________________________</w:t>
      </w:r>
    </w:p>
    <w:p>
      <w:pPr>
        <w:pStyle w:val="1"/>
        <w:jc w:val="both"/>
      </w:pPr>
      <w:r>
        <w:rPr>
          <w:sz w:val="20"/>
        </w:rPr>
        <w:t xml:space="preserve">      (должность)                 (подпись)       (расшифровка подписи)</w:t>
      </w:r>
    </w:p>
    <w:p>
      <w:pPr>
        <w:pStyle w:val="1"/>
        <w:jc w:val="both"/>
      </w:pPr>
      <w:r>
        <w:rPr>
          <w:sz w:val="20"/>
        </w:rPr>
      </w:r>
    </w:p>
    <w:p>
      <w:pPr>
        <w:pStyle w:val="1"/>
        <w:jc w:val="both"/>
      </w:pPr>
      <w:r>
        <w:rPr>
          <w:sz w:val="20"/>
        </w:rPr>
        <w:t xml:space="preserve">М.П.                                           "__" _______________ 20__ г.</w:t>
      </w:r>
    </w:p>
    <w:p>
      <w:pPr>
        <w:pStyle w:val="1"/>
        <w:jc w:val="both"/>
      </w:pPr>
      <w:r>
        <w:rPr>
          <w:sz w:val="20"/>
        </w:rPr>
        <w:t xml:space="preserve">(при наличии)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w:t>
      </w:r>
      <w:hyperlink w:history="0" r:id="rId155" w:tooltip="Постановление Правительства РБ от 15.04.2025 N 173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N 8</w:t>
        </w:r>
      </w:hyperlink>
    </w:p>
    <w:p>
      <w:pPr>
        <w:pStyle w:val="0"/>
        <w:jc w:val="right"/>
      </w:pPr>
      <w:r>
        <w:rPr>
          <w:sz w:val="24"/>
        </w:rPr>
        <w:t xml:space="preserve">к Положению о государственном</w:t>
      </w:r>
    </w:p>
    <w:p>
      <w:pPr>
        <w:pStyle w:val="0"/>
        <w:jc w:val="right"/>
      </w:pPr>
      <w:r>
        <w:rPr>
          <w:sz w:val="24"/>
        </w:rPr>
        <w:t xml:space="preserve">персонифицированном</w:t>
      </w:r>
    </w:p>
    <w:p>
      <w:pPr>
        <w:pStyle w:val="0"/>
        <w:jc w:val="right"/>
      </w:pPr>
      <w:r>
        <w:rPr>
          <w:sz w:val="24"/>
        </w:rPr>
        <w:t xml:space="preserve">образовательном социальном</w:t>
      </w:r>
    </w:p>
    <w:p>
      <w:pPr>
        <w:pStyle w:val="0"/>
        <w:jc w:val="right"/>
      </w:pPr>
      <w:r>
        <w:rPr>
          <w:sz w:val="24"/>
        </w:rPr>
        <w:t xml:space="preserve">сертификате на профессиональное</w:t>
      </w:r>
    </w:p>
    <w:p>
      <w:pPr>
        <w:pStyle w:val="0"/>
        <w:jc w:val="right"/>
      </w:pPr>
      <w:r>
        <w:rPr>
          <w:sz w:val="24"/>
        </w:rPr>
        <w:t xml:space="preserve">обучение и дополнительное</w:t>
      </w:r>
    </w:p>
    <w:p>
      <w:pPr>
        <w:pStyle w:val="0"/>
        <w:jc w:val="right"/>
      </w:pPr>
      <w:r>
        <w:rPr>
          <w:sz w:val="24"/>
        </w:rPr>
        <w:t xml:space="preserve">профессиональное образование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56" w:tooltip="Постановление Правительства РБ от 24.04.2024 N 165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color w:val="392c69"/>
              </w:rPr>
              <w:t xml:space="preserve"> Правительства РБ от 24.04.2024 N 165)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1"/>
        <w:jc w:val="both"/>
      </w:pPr>
      <w:r>
        <w:rPr>
          <w:sz w:val="20"/>
        </w:rPr>
        <w:t xml:space="preserve">                                 ЗАЯВЛЕНИЕ</w:t>
      </w:r>
    </w:p>
    <w:p>
      <w:pPr>
        <w:pStyle w:val="1"/>
        <w:jc w:val="both"/>
      </w:pPr>
      <w:r>
        <w:rPr>
          <w:sz w:val="20"/>
        </w:rPr>
        <w:t xml:space="preserve">       о предоставлении образовательного сертификата на прохождение</w:t>
      </w:r>
    </w:p>
    <w:p>
      <w:pPr>
        <w:pStyle w:val="1"/>
        <w:jc w:val="both"/>
      </w:pPr>
      <w:r>
        <w:rPr>
          <w:sz w:val="20"/>
        </w:rPr>
        <w:t xml:space="preserve">          профессионального обучения и получение дополнительного</w:t>
      </w:r>
    </w:p>
    <w:p>
      <w:pPr>
        <w:pStyle w:val="1"/>
        <w:jc w:val="both"/>
      </w:pPr>
      <w:r>
        <w:rPr>
          <w:sz w:val="20"/>
        </w:rPr>
        <w:t xml:space="preserve">                       профессионального образования</w:t>
      </w:r>
    </w:p>
    <w:p>
      <w:pPr>
        <w:pStyle w:val="1"/>
        <w:jc w:val="both"/>
      </w:pPr>
      <w:r>
        <w:rPr>
          <w:sz w:val="20"/>
        </w:rPr>
        <w:t xml:space="preserve">    Я, ___________________________________________________________________,</w:t>
      </w:r>
    </w:p>
    <w:p>
      <w:pPr>
        <w:pStyle w:val="1"/>
        <w:jc w:val="both"/>
      </w:pPr>
      <w:r>
        <w:rPr>
          <w:sz w:val="20"/>
        </w:rPr>
        <w:t xml:space="preserve">          (фамилия, имя, отчество (последнее - при наличии) (полностью))</w:t>
      </w:r>
    </w:p>
    <w:p>
      <w:pPr>
        <w:pStyle w:val="1"/>
        <w:jc w:val="both"/>
      </w:pPr>
      <w:r>
        <w:rPr>
          <w:sz w:val="20"/>
        </w:rPr>
        <w:t xml:space="preserve">прошу   выдать   мне  государственный  персонифицированный  образовательный</w:t>
      </w:r>
    </w:p>
    <w:p>
      <w:pPr>
        <w:pStyle w:val="1"/>
        <w:jc w:val="both"/>
      </w:pPr>
      <w:r>
        <w:rPr>
          <w:sz w:val="20"/>
        </w:rPr>
        <w:t xml:space="preserve">социальный   сертификат  для  прохождения  профессионального  обучения  или</w:t>
      </w:r>
    </w:p>
    <w:p>
      <w:pPr>
        <w:pStyle w:val="1"/>
        <w:jc w:val="both"/>
      </w:pPr>
      <w:r>
        <w:rPr>
          <w:sz w:val="20"/>
        </w:rPr>
        <w:t xml:space="preserve">получения дополнительного профессионального образования в</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организации дополнительного профессионального образования)</w:t>
      </w:r>
    </w:p>
    <w:p>
      <w:pPr>
        <w:pStyle w:val="1"/>
        <w:jc w:val="both"/>
      </w:pPr>
      <w:r>
        <w:rPr>
          <w:sz w:val="20"/>
        </w:rPr>
        <w:t xml:space="preserve">по профессии (специальности, направлению обучения): 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профессии (специальности, направления обучения))</w:t>
      </w:r>
    </w:p>
    <w:p>
      <w:pPr>
        <w:pStyle w:val="1"/>
        <w:jc w:val="both"/>
      </w:pPr>
      <w:r>
        <w:rPr>
          <w:sz w:val="20"/>
        </w:rPr>
        <w:t xml:space="preserve">__________________________________________________________________________.</w:t>
      </w:r>
    </w:p>
    <w:p>
      <w:pPr>
        <w:pStyle w:val="1"/>
        <w:jc w:val="both"/>
      </w:pPr>
      <w:r>
        <w:rPr>
          <w:sz w:val="20"/>
        </w:rPr>
        <w:t xml:space="preserve">    Общая сумма обучения составляет _______________________________________</w:t>
      </w:r>
    </w:p>
    <w:p>
      <w:pPr>
        <w:pStyle w:val="1"/>
        <w:jc w:val="both"/>
      </w:pPr>
      <w:r>
        <w:rPr>
          <w:sz w:val="20"/>
        </w:rPr>
        <w:t xml:space="preserve">                                                     (цифрами)</w:t>
      </w:r>
    </w:p>
    <w:p>
      <w:pPr>
        <w:pStyle w:val="1"/>
        <w:jc w:val="both"/>
      </w:pPr>
      <w:r>
        <w:rPr>
          <w:sz w:val="20"/>
        </w:rPr>
        <w:t xml:space="preserve">(_________________________________) рублей, в том числе за счет собственных</w:t>
      </w:r>
    </w:p>
    <w:p>
      <w:pPr>
        <w:pStyle w:val="1"/>
        <w:jc w:val="both"/>
      </w:pPr>
      <w:r>
        <w:rPr>
          <w:sz w:val="20"/>
        </w:rPr>
        <w:t xml:space="preserve">            (прописью)</w:t>
      </w:r>
    </w:p>
    <w:p>
      <w:pPr>
        <w:pStyle w:val="1"/>
        <w:jc w:val="both"/>
      </w:pPr>
      <w:r>
        <w:rPr>
          <w:sz w:val="20"/>
        </w:rPr>
        <w:t xml:space="preserve">средств (средств потенциального работодателя) - ___________________________</w:t>
      </w:r>
    </w:p>
    <w:p>
      <w:pPr>
        <w:pStyle w:val="1"/>
        <w:jc w:val="both"/>
      </w:pPr>
      <w:r>
        <w:rPr>
          <w:sz w:val="20"/>
        </w:rPr>
        <w:t xml:space="preserve">                                                         (цифрами)</w:t>
      </w:r>
    </w:p>
    <w:p>
      <w:pPr>
        <w:pStyle w:val="1"/>
        <w:jc w:val="both"/>
      </w:pPr>
      <w:r>
        <w:rPr>
          <w:sz w:val="20"/>
        </w:rPr>
        <w:t xml:space="preserve">(______________________________________________) рублей, и сумма финансовой</w:t>
      </w:r>
    </w:p>
    <w:p>
      <w:pPr>
        <w:pStyle w:val="1"/>
        <w:jc w:val="both"/>
      </w:pPr>
      <w:r>
        <w:rPr>
          <w:sz w:val="20"/>
        </w:rPr>
        <w:t xml:space="preserve">                   (прописью)</w:t>
      </w:r>
    </w:p>
    <w:p>
      <w:pPr>
        <w:pStyle w:val="1"/>
        <w:jc w:val="both"/>
      </w:pPr>
      <w:r>
        <w:rPr>
          <w:sz w:val="20"/>
        </w:rPr>
        <w:t xml:space="preserve">компенсации составляет ____________________ (_____________________) рублей,</w:t>
      </w:r>
    </w:p>
    <w:p>
      <w:pPr>
        <w:pStyle w:val="1"/>
        <w:jc w:val="both"/>
      </w:pPr>
      <w:r>
        <w:rPr>
          <w:sz w:val="20"/>
        </w:rPr>
        <w:t xml:space="preserve">                             (цифрами)            (прописью)</w:t>
      </w:r>
    </w:p>
    <w:p>
      <w:pPr>
        <w:pStyle w:val="1"/>
        <w:jc w:val="both"/>
      </w:pPr>
      <w:r>
        <w:rPr>
          <w:sz w:val="20"/>
        </w:rPr>
      </w:r>
    </w:p>
    <w:p>
      <w:pPr>
        <w:pStyle w:val="1"/>
        <w:jc w:val="both"/>
      </w:pPr>
      <w:r>
        <w:rPr>
          <w:sz w:val="20"/>
        </w:rPr>
        <w:t xml:space="preserve">    Подписывая   настоящее  заявление,  я  подтверждаю,  что  ознакомлен  с</w:t>
      </w:r>
    </w:p>
    <w:p>
      <w:pPr>
        <w:pStyle w:val="1"/>
        <w:jc w:val="both"/>
      </w:pPr>
      <w:r>
        <w:rPr>
          <w:sz w:val="20"/>
        </w:rPr>
        <w:t xml:space="preserve">условиями      предоставления     государственного     персонифицированного</w:t>
      </w:r>
    </w:p>
    <w:p>
      <w:pPr>
        <w:pStyle w:val="1"/>
        <w:jc w:val="both"/>
      </w:pPr>
      <w:r>
        <w:rPr>
          <w:sz w:val="20"/>
        </w:rPr>
        <w:t xml:space="preserve">образовательного   социального   сертификата,  даю  согласие  на  обработку</w:t>
      </w:r>
    </w:p>
    <w:p>
      <w:pPr>
        <w:pStyle w:val="1"/>
        <w:jc w:val="both"/>
      </w:pPr>
      <w:r>
        <w:rPr>
          <w:sz w:val="20"/>
        </w:rPr>
        <w:t xml:space="preserve">представленных  в  заявлении  персональных  данных в порядке, установленном</w:t>
      </w:r>
    </w:p>
    <w:p>
      <w:pPr>
        <w:pStyle w:val="1"/>
        <w:jc w:val="both"/>
      </w:pPr>
      <w:r>
        <w:rPr>
          <w:sz w:val="20"/>
        </w:rPr>
        <w:t xml:space="preserve">Федеральным  </w:t>
      </w:r>
      <w:hyperlink w:history="0" r:id="rId157" w:tooltip="Федеральный закон от 27.07.2006 N 152-ФЗ (ред. от 24.06.2025) &quot;О персональных данных&quot; {КонсультантПлюс}">
        <w:r>
          <w:rPr>
            <w:sz w:val="20"/>
            <w:color w:val="0000ff"/>
          </w:rPr>
          <w:t xml:space="preserve">законом</w:t>
        </w:r>
      </w:hyperlink>
      <w:r>
        <w:rPr>
          <w:sz w:val="20"/>
        </w:rPr>
        <w:t xml:space="preserve">  "О  персональных данных", а также обязуюсь уведомлять</w:t>
      </w:r>
    </w:p>
    <w:p>
      <w:pPr>
        <w:pStyle w:val="1"/>
        <w:jc w:val="both"/>
      </w:pPr>
      <w:r>
        <w:rPr>
          <w:sz w:val="20"/>
        </w:rPr>
        <w:t xml:space="preserve">центр  занятости,  с  которым  заключен  договор  о выдаче государственного</w:t>
      </w:r>
    </w:p>
    <w:p>
      <w:pPr>
        <w:pStyle w:val="1"/>
        <w:jc w:val="both"/>
      </w:pPr>
      <w:r>
        <w:rPr>
          <w:sz w:val="20"/>
        </w:rPr>
        <w:t xml:space="preserve">персонифицированного  образовательного социального сертификата, посредством</w:t>
      </w:r>
    </w:p>
    <w:p>
      <w:pPr>
        <w:pStyle w:val="1"/>
        <w:jc w:val="both"/>
      </w:pPr>
      <w:r>
        <w:rPr>
          <w:sz w:val="20"/>
        </w:rPr>
        <w:t xml:space="preserve">личного  обращения  об  изменениях  представленных  сведений не позднее чем</w:t>
      </w:r>
    </w:p>
    <w:p>
      <w:pPr>
        <w:pStyle w:val="1"/>
        <w:jc w:val="both"/>
      </w:pPr>
      <w:r>
        <w:rPr>
          <w:sz w:val="20"/>
        </w:rPr>
        <w:t xml:space="preserve">через 10 рабочих дней со дня изменения указанных сведений.</w:t>
      </w:r>
    </w:p>
    <w:p>
      <w:pPr>
        <w:pStyle w:val="1"/>
        <w:jc w:val="both"/>
      </w:pPr>
      <w:r>
        <w:rPr>
          <w:sz w:val="20"/>
        </w:rPr>
      </w:r>
    </w:p>
    <w:p>
      <w:pPr>
        <w:pStyle w:val="1"/>
        <w:jc w:val="both"/>
      </w:pPr>
      <w:r>
        <w:rPr>
          <w:sz w:val="20"/>
        </w:rPr>
        <w:t xml:space="preserve">    Приложение: на л. в 1 экз.</w:t>
      </w:r>
    </w:p>
    <w:p>
      <w:pPr>
        <w:pStyle w:val="1"/>
        <w:jc w:val="both"/>
      </w:pPr>
      <w:r>
        <w:rPr>
          <w:sz w:val="20"/>
        </w:rPr>
      </w:r>
    </w:p>
    <w:p>
      <w:pPr>
        <w:pStyle w:val="1"/>
        <w:jc w:val="both"/>
      </w:pPr>
      <w:r>
        <w:rPr>
          <w:sz w:val="20"/>
        </w:rPr>
        <w:t xml:space="preserve">_____________ __________________________ ____________________ _____________</w:t>
      </w:r>
    </w:p>
    <w:p>
      <w:pPr>
        <w:pStyle w:val="1"/>
        <w:jc w:val="both"/>
      </w:pPr>
      <w:r>
        <w:rPr>
          <w:sz w:val="20"/>
        </w:rPr>
        <w:t xml:space="preserve">  (подпись)     (расшифровка подписи)       (номер телефона)    (e-mail)</w:t>
      </w:r>
    </w:p>
    <w:p>
      <w:pPr>
        <w:pStyle w:val="1"/>
        <w:jc w:val="both"/>
      </w:pPr>
      <w:r>
        <w:rPr>
          <w:sz w:val="20"/>
        </w:rPr>
      </w:r>
    </w:p>
    <w:p>
      <w:pPr>
        <w:pStyle w:val="1"/>
        <w:jc w:val="both"/>
      </w:pPr>
      <w:r>
        <w:rPr>
          <w:sz w:val="20"/>
        </w:rPr>
        <w:t xml:space="preserve">"___" ____________ 20__ г.</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Утверждено</w:t>
      </w:r>
    </w:p>
    <w:p>
      <w:pPr>
        <w:pStyle w:val="0"/>
        <w:jc w:val="right"/>
      </w:pPr>
      <w:r>
        <w:rPr>
          <w:sz w:val="24"/>
        </w:rPr>
        <w:t xml:space="preserve">Постановлением Правительства</w:t>
      </w:r>
    </w:p>
    <w:p>
      <w:pPr>
        <w:pStyle w:val="0"/>
        <w:jc w:val="right"/>
      </w:pPr>
      <w:r>
        <w:rPr>
          <w:sz w:val="24"/>
        </w:rPr>
        <w:t xml:space="preserve">Республики Башкортостан</w:t>
      </w:r>
    </w:p>
    <w:p>
      <w:pPr>
        <w:pStyle w:val="0"/>
        <w:jc w:val="right"/>
      </w:pPr>
      <w:r>
        <w:rPr>
          <w:sz w:val="24"/>
        </w:rPr>
        <w:t xml:space="preserve">от 31 августа 2018 г. N 419</w:t>
      </w:r>
    </w:p>
    <w:p>
      <w:pPr>
        <w:pStyle w:val="0"/>
        <w:jc w:val="right"/>
      </w:pPr>
      <w:r>
        <w:rPr>
          <w:sz w:val="24"/>
        </w:rPr>
      </w:r>
    </w:p>
    <w:bookmarkStart w:id="719" w:name="P719"/>
    <w:bookmarkEnd w:id="719"/>
    <w:p>
      <w:pPr>
        <w:pStyle w:val="2"/>
        <w:jc w:val="center"/>
      </w:pPr>
      <w:r>
        <w:rPr>
          <w:sz w:val="24"/>
        </w:rPr>
        <w:t xml:space="preserve">ПОРЯДОК</w:t>
      </w:r>
    </w:p>
    <w:p>
      <w:pPr>
        <w:pStyle w:val="2"/>
        <w:jc w:val="center"/>
      </w:pPr>
      <w:r>
        <w:rPr>
          <w:sz w:val="24"/>
        </w:rPr>
        <w:t xml:space="preserve">ПРЕДОСТАВЛЕНИЯ СУБСИДИЙ ИЗ БЮДЖЕТА РЕСПУБЛИКИ БАШКОРТОСТАН</w:t>
      </w:r>
    </w:p>
    <w:p>
      <w:pPr>
        <w:pStyle w:val="2"/>
        <w:jc w:val="center"/>
      </w:pPr>
      <w:r>
        <w:rPr>
          <w:sz w:val="24"/>
        </w:rPr>
        <w:t xml:space="preserve">ОРГАНИЗАЦИЯМ ДОПОЛНИТЕЛЬНОГО ПРОФЕССИОНАЛЬНОГО ОБРАЗОВАНИЯ</w:t>
      </w:r>
    </w:p>
    <w:p>
      <w:pPr>
        <w:pStyle w:val="2"/>
        <w:jc w:val="center"/>
      </w:pPr>
      <w:r>
        <w:rPr>
          <w:sz w:val="24"/>
        </w:rPr>
        <w:t xml:space="preserve">НА ВОЗМЕЩЕНИЕ ЗАТРАТ ПО ИСПОЛНЕНИЮ ГОСУДАРСТВЕННОГО</w:t>
      </w:r>
    </w:p>
    <w:p>
      <w:pPr>
        <w:pStyle w:val="2"/>
        <w:jc w:val="center"/>
      </w:pPr>
      <w:r>
        <w:rPr>
          <w:sz w:val="24"/>
        </w:rPr>
        <w:t xml:space="preserve">СОЦИАЛЬНОГО ЗАКАЗА НА ОКАЗАНИЕ УСЛУГИ "ОРГАНИЗАЦИЯ ВЫПУСКА</w:t>
      </w:r>
    </w:p>
    <w:p>
      <w:pPr>
        <w:pStyle w:val="2"/>
        <w:jc w:val="center"/>
      </w:pPr>
      <w:r>
        <w:rPr>
          <w:sz w:val="24"/>
        </w:rPr>
        <w:t xml:space="preserve">ОБРАЗОВАТЕЛЬНЫХ СОЦИАЛЬНЫХ СЕРТИФИКАТОВ В ЦЕЛЯХ</w:t>
      </w:r>
    </w:p>
    <w:p>
      <w:pPr>
        <w:pStyle w:val="2"/>
        <w:jc w:val="center"/>
      </w:pPr>
      <w:r>
        <w:rPr>
          <w:sz w:val="24"/>
        </w:rPr>
        <w:t xml:space="preserve">УЧАСТИЯ НАСЕЛЕНИЯ В ПРОГРАММАХ ПОВЫШЕНИЯ</w:t>
      </w:r>
    </w:p>
    <w:p>
      <w:pPr>
        <w:pStyle w:val="2"/>
        <w:jc w:val="center"/>
      </w:pPr>
      <w:r>
        <w:rPr>
          <w:sz w:val="24"/>
        </w:rPr>
        <w:t xml:space="preserve">КВАЛИФИКАЦИИ И ПЕРЕПОДГОТОВКИ"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 </w:t>
            </w:r>
            <w:hyperlink w:history="0" r:id="rId158" w:tooltip="Постановление Правительства РБ от 12.12.2022 N 770 &quot;О внесении изменений в Постановление Правительства Республики Башкортостан от 31 августа 2018 года N 419 &quot;Об организации выпуска образовательных сертификатов в целях участия граждан в программах повышения квалификации и переподготовки&quot; {КонсультантПлюс}">
              <w:r>
                <w:rPr>
                  <w:sz w:val="24"/>
                  <w:color w:val="0000ff"/>
                </w:rPr>
                <w:t xml:space="preserve">Постановлением</w:t>
              </w:r>
            </w:hyperlink>
            <w:r>
              <w:rPr>
                <w:sz w:val="24"/>
                <w:color w:val="392c69"/>
              </w:rPr>
              <w:t xml:space="preserve"> Правительства РБ от 12.12.2022 N 770;</w:t>
            </w:r>
          </w:p>
          <w:p>
            <w:pPr>
              <w:pStyle w:val="0"/>
              <w:jc w:val="center"/>
            </w:pPr>
            <w:r>
              <w:rPr>
                <w:sz w:val="24"/>
                <w:color w:val="392c69"/>
              </w:rPr>
              <w:t xml:space="preserve">в ред. Постановлений Правительства РБ от 09.03.2023 </w:t>
            </w:r>
            <w:hyperlink w:history="0" r:id="rId159"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N 111</w:t>
              </w:r>
            </w:hyperlink>
            <w:r>
              <w:rPr>
                <w:sz w:val="24"/>
                <w:color w:val="392c69"/>
              </w:rPr>
              <w:t xml:space="preserve">,</w:t>
            </w:r>
          </w:p>
          <w:p>
            <w:pPr>
              <w:pStyle w:val="0"/>
              <w:jc w:val="center"/>
            </w:pPr>
            <w:r>
              <w:rPr>
                <w:sz w:val="24"/>
                <w:color w:val="392c69"/>
              </w:rPr>
              <w:t xml:space="preserve">от 24.04.2024 </w:t>
            </w:r>
            <w:hyperlink w:history="0" r:id="rId160" w:tooltip="Постановление Правительства РБ от 24.04.2024 N 165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N 165</w:t>
              </w:r>
            </w:hyperlink>
            <w:r>
              <w:rPr>
                <w:sz w:val="24"/>
                <w:color w:val="392c69"/>
              </w:rPr>
              <w:t xml:space="preserve">, от 15.04.2025 </w:t>
            </w:r>
            <w:hyperlink w:history="0" r:id="rId161" w:tooltip="Постановление Правительства РБ от 15.04.2025 N 173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N 173</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1. ОБЩИЕ ПОЛОЖЕНИЯ</w:t>
      </w:r>
    </w:p>
    <w:p>
      <w:pPr>
        <w:pStyle w:val="0"/>
        <w:jc w:val="both"/>
      </w:pPr>
      <w:r>
        <w:rPr>
          <w:sz w:val="24"/>
        </w:rPr>
      </w:r>
    </w:p>
    <w:p>
      <w:pPr>
        <w:pStyle w:val="0"/>
        <w:ind w:firstLine="540"/>
        <w:jc w:val="both"/>
      </w:pPr>
      <w:r>
        <w:rPr>
          <w:sz w:val="24"/>
        </w:rPr>
        <w:t xml:space="preserve">1.1. Настоящий Порядок разработан в соответствии со </w:t>
      </w:r>
      <w:hyperlink w:history="0" r:id="rId162"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статьей 78.4</w:t>
        </w:r>
      </w:hyperlink>
      <w:r>
        <w:rPr>
          <w:sz w:val="24"/>
        </w:rPr>
        <w:t xml:space="preserve"> Бюджетного кодекса Российской Федерации, с Федеральным </w:t>
      </w:r>
      <w:hyperlink w:history="0" r:id="rId163" w:tooltip="Федеральный закон от 13.07.2020 N 189-ФЗ (ред. от 26.12.2024) &quot;О государственном (муниципальном) социальном заказе на оказание государственных (муниципальных) услуг в социальной сфере&quot; (с изм. и доп., вступ. в силу с 01.01.2026) {КонсультантПлюс}">
        <w:r>
          <w:rPr>
            <w:sz w:val="24"/>
            <w:color w:val="0000ff"/>
          </w:rPr>
          <w:t xml:space="preserve">законом</w:t>
        </w:r>
      </w:hyperlink>
      <w:r>
        <w:rPr>
          <w:sz w:val="24"/>
        </w:rPr>
        <w:t xml:space="preserve"> от 13 июля 2020 года N 189-ФЗ "О государственном (муниципальном) социальном заказе на оказание государственных (муниципальных) услуг в социальной сфере" (далее - Федеральный закон N 189-ФЗ) и определяет порядок предоставления субсидий из бюджета Республики Башкортостан организациям дополнительного профессионального образования, включенным в реестр организаций дополнительного профессионального образования, оказывающим образовательные услуги гражданам, которым предоставлены государственные персонифицированные образовательные социальные сертификаты на профессиональное обучение и дополнительное профессиональное образование граждан (далее соответственно - субсидия; исполнитель образовательных услуг; образовательный сертификат).</w:t>
      </w:r>
    </w:p>
    <w:p>
      <w:pPr>
        <w:pStyle w:val="0"/>
        <w:jc w:val="both"/>
      </w:pPr>
      <w:r>
        <w:rPr>
          <w:sz w:val="24"/>
        </w:rPr>
        <w:t xml:space="preserve">(в ред. </w:t>
      </w:r>
      <w:hyperlink w:history="0" r:id="rId164" w:tooltip="Постановление Правительства РБ от 24.04.2024 N 165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24.04.2024 N 165)</w:t>
      </w:r>
    </w:p>
    <w:bookmarkStart w:id="736" w:name="P736"/>
    <w:bookmarkEnd w:id="736"/>
    <w:p>
      <w:pPr>
        <w:pStyle w:val="0"/>
        <w:spacing w:before="240" w:lineRule="auto"/>
        <w:ind w:firstLine="540"/>
        <w:jc w:val="both"/>
      </w:pPr>
      <w:r>
        <w:rPr>
          <w:sz w:val="24"/>
        </w:rPr>
        <w:t xml:space="preserve">1.2. Целью предоставления субсидий является возмещение затрат исполнителям образовательных услуг, оказывающим образовательные услуги гражданам, которым предоставлены образовательные сертификаты в соответствии с </w:t>
      </w:r>
      <w:hyperlink w:history="0" w:anchor="P43" w:tooltip="ПОЛОЖЕНИЕ">
        <w:r>
          <w:rPr>
            <w:sz w:val="24"/>
            <w:color w:val="0000ff"/>
          </w:rPr>
          <w:t xml:space="preserve">Положением</w:t>
        </w:r>
      </w:hyperlink>
      <w:r>
        <w:rPr>
          <w:sz w:val="24"/>
        </w:rPr>
        <w:t xml:space="preserve"> о государственном персонифицированном образовательном социальном сертификате на профессиональное обучение и дополнительное профессиональное образование, утвержденным Постановлением Правительства Республики Башкортостан от 31 августа 2018 года N 419 (далее - Положение о государственном сертификате).</w:t>
      </w:r>
    </w:p>
    <w:p>
      <w:pPr>
        <w:pStyle w:val="0"/>
        <w:spacing w:before="240" w:lineRule="auto"/>
        <w:ind w:firstLine="540"/>
        <w:jc w:val="both"/>
      </w:pPr>
      <w:r>
        <w:rPr>
          <w:sz w:val="24"/>
        </w:rPr>
        <w:t xml:space="preserve">1.3. Субсидии носят целевой характер и не могут быть использованы на другие цели.</w:t>
      </w:r>
    </w:p>
    <w:p>
      <w:pPr>
        <w:pStyle w:val="0"/>
        <w:spacing w:before="240" w:lineRule="auto"/>
        <w:ind w:firstLine="540"/>
        <w:jc w:val="both"/>
      </w:pPr>
      <w:r>
        <w:rPr>
          <w:sz w:val="24"/>
        </w:rPr>
        <w:t xml:space="preserve">1.4. Главным распорядителем как получателем средств бюджета Республики Башкортостан, осуществляющим предоставление субсидий в соответствии с настоящим Порядком, является Министерство семьи, труда и социальной защиты населения Республики Башкортостан (далее - Министерство семьи и труда РБ).</w:t>
      </w:r>
    </w:p>
    <w:p>
      <w:pPr>
        <w:pStyle w:val="0"/>
        <w:spacing w:before="240" w:lineRule="auto"/>
        <w:ind w:firstLine="540"/>
        <w:jc w:val="both"/>
      </w:pPr>
      <w:r>
        <w:rPr>
          <w:sz w:val="24"/>
        </w:rPr>
        <w:t xml:space="preserve">1.5. Организациями, уполномоченными на предоставление субсидий в соответствии с настоящим Порядком, являются государственные казенные учреждения межрайонные центры занятости населения Республики Башкортостан, государственное казенное учреждение Республиканский центр занятости населения (далее - центры занятости).</w:t>
      </w:r>
    </w:p>
    <w:p>
      <w:pPr>
        <w:pStyle w:val="0"/>
        <w:jc w:val="both"/>
      </w:pPr>
      <w:r>
        <w:rPr>
          <w:sz w:val="24"/>
        </w:rPr>
        <w:t xml:space="preserve">(в ред. </w:t>
      </w:r>
      <w:hyperlink w:history="0" r:id="rId165"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p>
      <w:pPr>
        <w:pStyle w:val="0"/>
        <w:spacing w:before="240" w:lineRule="auto"/>
        <w:ind w:firstLine="540"/>
        <w:jc w:val="both"/>
      </w:pPr>
      <w:r>
        <w:rPr>
          <w:sz w:val="24"/>
        </w:rPr>
        <w:t xml:space="preserve">Предоставление субсидий осуществляется в соответствии со сводной бюджетной росписью бюджета Республики Башкортостан на соответствующий финансовый год и плановый период в пределах бюджетных ассигнований, утвержденных Министерству семьи и труда РБ, и лимитов бюджетных обязательств, доведенных до центров занятости как получателей бюджетных средств на цель, указанную в </w:t>
      </w:r>
      <w:hyperlink w:history="0" w:anchor="P736" w:tooltip="1.2. Целью предоставления субсидий является возмещение затрат исполнителям образовательных услуг, оказывающим образовательные услуги гражданам, которым предоставлены образовательные сертификаты в соответствии с Положением о государственном персонифицированном образовательном социальном сертификате на профессиональное обучение и дополнительное профессиональное образование, утвержденным Постановлением Правительства Республики Башкортостан от 31 августа 2018 года N 419 (далее - Положение о государственном с...">
        <w:r>
          <w:rPr>
            <w:sz w:val="24"/>
            <w:color w:val="0000ff"/>
          </w:rPr>
          <w:t xml:space="preserve">пункте 1.2</w:t>
        </w:r>
      </w:hyperlink>
      <w:r>
        <w:rPr>
          <w:sz w:val="24"/>
        </w:rPr>
        <w:t xml:space="preserve"> настоящего Порядка.</w:t>
      </w:r>
    </w:p>
    <w:p>
      <w:pPr>
        <w:pStyle w:val="0"/>
        <w:spacing w:before="240" w:lineRule="auto"/>
        <w:ind w:firstLine="540"/>
        <w:jc w:val="both"/>
      </w:pPr>
      <w:r>
        <w:rPr>
          <w:sz w:val="24"/>
        </w:rPr>
        <w:t xml:space="preserve">1.6. Субсидии предоставляются исполнителям образовательных услуг, сведения о которых содержатся в реестре организаций дополнительного профессионального образования, порядок формирования которого утвержден </w:t>
      </w:r>
      <w:hyperlink w:history="0" w:anchor="P43" w:tooltip="ПОЛОЖЕНИЕ">
        <w:r>
          <w:rPr>
            <w:sz w:val="24"/>
            <w:color w:val="0000ff"/>
          </w:rPr>
          <w:t xml:space="preserve">Положением</w:t>
        </w:r>
      </w:hyperlink>
      <w:r>
        <w:rPr>
          <w:sz w:val="24"/>
        </w:rPr>
        <w:t xml:space="preserve"> о государственном сертификате.</w:t>
      </w:r>
    </w:p>
    <w:p>
      <w:pPr>
        <w:pStyle w:val="0"/>
        <w:spacing w:before="240" w:lineRule="auto"/>
        <w:ind w:firstLine="540"/>
        <w:jc w:val="both"/>
      </w:pPr>
      <w:r>
        <w:rPr>
          <w:sz w:val="24"/>
        </w:rPr>
        <w:t xml:space="preserve">1.7. Субсидии предоставляются исполнителям образовательных услуг на основании расчетов размеров субсидий, произведенных центрами занятости по форме, утвержденной приказом Министерства финансов Республики Башкортостан (далее - расчет размера субсидии).</w:t>
      </w:r>
    </w:p>
    <w:p>
      <w:pPr>
        <w:pStyle w:val="0"/>
        <w:spacing w:before="240" w:lineRule="auto"/>
        <w:ind w:firstLine="540"/>
        <w:jc w:val="both"/>
      </w:pPr>
      <w:r>
        <w:rPr>
          <w:sz w:val="24"/>
        </w:rPr>
        <w:t xml:space="preserve">Постановка на учет бюджетного обязательства Министерством финансов Республики Башкортостан осуществляется на основании расчета размера субсидии.</w:t>
      </w:r>
    </w:p>
    <w:p>
      <w:pPr>
        <w:pStyle w:val="0"/>
        <w:spacing w:before="240" w:lineRule="auto"/>
        <w:ind w:firstLine="540"/>
        <w:jc w:val="both"/>
      </w:pPr>
      <w:r>
        <w:rPr>
          <w:sz w:val="24"/>
        </w:rPr>
        <w:t xml:space="preserve">1.8. Сведения о субсидиях, подлежащих предоставлению в соответствии с настоящим Порядком, размещаются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не позднее 15-го рабочего дня, следующего за днем принятия закона (решения) о бюджете (закона (решения) о внесении изменений в закон (решение) о бюджете).</w:t>
      </w:r>
    </w:p>
    <w:p>
      <w:pPr>
        <w:pStyle w:val="0"/>
        <w:jc w:val="both"/>
      </w:pPr>
      <w:r>
        <w:rPr>
          <w:sz w:val="24"/>
        </w:rPr>
      </w:r>
    </w:p>
    <w:p>
      <w:pPr>
        <w:pStyle w:val="2"/>
        <w:outlineLvl w:val="1"/>
        <w:jc w:val="center"/>
      </w:pPr>
      <w:r>
        <w:rPr>
          <w:sz w:val="24"/>
        </w:rPr>
        <w:t xml:space="preserve">2. ПОРЯДОК ПРОВЕДЕНИЯ ОТБОРА ИСПОЛНИТЕЛЕЙ</w:t>
      </w:r>
    </w:p>
    <w:p>
      <w:pPr>
        <w:pStyle w:val="2"/>
        <w:jc w:val="center"/>
      </w:pPr>
      <w:r>
        <w:rPr>
          <w:sz w:val="24"/>
        </w:rPr>
        <w:t xml:space="preserve">ОБРАЗОВАТЕЛЬНЫХ УСЛУГ</w:t>
      </w:r>
    </w:p>
    <w:p>
      <w:pPr>
        <w:pStyle w:val="0"/>
        <w:jc w:val="both"/>
      </w:pPr>
      <w:r>
        <w:rPr>
          <w:sz w:val="24"/>
        </w:rPr>
      </w:r>
    </w:p>
    <w:p>
      <w:pPr>
        <w:pStyle w:val="0"/>
        <w:ind w:firstLine="540"/>
        <w:jc w:val="both"/>
      </w:pPr>
      <w:r>
        <w:rPr>
          <w:sz w:val="24"/>
        </w:rPr>
        <w:t xml:space="preserve">2.1. Субсидии предоставляются исполнителям образовательных услуг, соответствующим требованиям, указанным в </w:t>
      </w:r>
      <w:hyperlink w:history="0" w:anchor="P751" w:tooltip="2.2. Исполнитель образовательных услуг по состоянию на дату не ранее 15 рабочих дней до даты подачи заявки должен соответствовать следующим требованиям:">
        <w:r>
          <w:rPr>
            <w:sz w:val="24"/>
            <w:color w:val="0000ff"/>
          </w:rPr>
          <w:t xml:space="preserve">пункте 2.2</w:t>
        </w:r>
      </w:hyperlink>
      <w:r>
        <w:rPr>
          <w:sz w:val="24"/>
        </w:rPr>
        <w:t xml:space="preserve"> настоящего Порядка, и представившим документы, указанные в </w:t>
      </w:r>
      <w:hyperlink w:history="0" w:anchor="P755" w:tooltip="2.3. Исполнитель образовательных услуг, входящий в реестр организаций дополнительного профессионального образования, представляет в течение 3 рабочих дней со дня оказания образовательных услуг в центр занятости заявку с приложением следующих документов:">
        <w:r>
          <w:rPr>
            <w:sz w:val="24"/>
            <w:color w:val="0000ff"/>
          </w:rPr>
          <w:t xml:space="preserve">пункте 2.3</w:t>
        </w:r>
      </w:hyperlink>
      <w:r>
        <w:rPr>
          <w:sz w:val="24"/>
        </w:rPr>
        <w:t xml:space="preserve"> настоящего Порядка, на основании представленных исполнителями образовательных услуг в центры занятости заявок на предоставление субсидий по форме согласно </w:t>
      </w:r>
      <w:hyperlink w:history="0" w:anchor="P889" w:tooltip="                                  ЗАЯВКА">
        <w:r>
          <w:rPr>
            <w:sz w:val="24"/>
            <w:color w:val="0000ff"/>
          </w:rPr>
          <w:t xml:space="preserve">приложению</w:t>
        </w:r>
      </w:hyperlink>
      <w:r>
        <w:rPr>
          <w:sz w:val="24"/>
        </w:rPr>
        <w:t xml:space="preserve"> к настоящему Порядку (далее - заявка) и их очередности.</w:t>
      </w:r>
    </w:p>
    <w:bookmarkStart w:id="751" w:name="P751"/>
    <w:bookmarkEnd w:id="751"/>
    <w:p>
      <w:pPr>
        <w:pStyle w:val="0"/>
        <w:spacing w:before="240" w:lineRule="auto"/>
        <w:ind w:firstLine="540"/>
        <w:jc w:val="both"/>
      </w:pPr>
      <w:r>
        <w:rPr>
          <w:sz w:val="24"/>
        </w:rPr>
        <w:t xml:space="preserve">2.2. Исполнитель образовательных услуг по состоянию на дату не ранее 15 рабочих дней до даты подачи заявки должен соответствовать следующим требованиям:</w:t>
      </w:r>
    </w:p>
    <w:p>
      <w:pPr>
        <w:pStyle w:val="0"/>
        <w:spacing w:before="240" w:lineRule="auto"/>
        <w:ind w:firstLine="540"/>
        <w:jc w:val="both"/>
      </w:pPr>
      <w:r>
        <w:rPr>
          <w:sz w:val="24"/>
        </w:rPr>
        <w:t xml:space="preserve">1) требованиям, установленным </w:t>
      </w:r>
      <w:hyperlink w:history="0" r:id="rId166" w:tooltip="Федеральный закон от 13.07.2020 N 189-ФЗ (ред. от 26.12.2024) &quot;О государственном (муниципальном) социальном заказе на оказание государственных (муниципальных) услуг в социальной сфере&quot; (с изм. и доп., вступ. в силу с 01.01.2026) {КонсультантПлюс}">
        <w:r>
          <w:rPr>
            <w:sz w:val="24"/>
            <w:color w:val="0000ff"/>
          </w:rPr>
          <w:t xml:space="preserve">подпунктами 1</w:t>
        </w:r>
      </w:hyperlink>
      <w:r>
        <w:rPr>
          <w:sz w:val="24"/>
        </w:rPr>
        <w:t xml:space="preserve"> - </w:t>
      </w:r>
      <w:hyperlink w:history="0" r:id="rId167" w:tooltip="Федеральный закон от 13.07.2020 N 189-ФЗ (ред. от 26.12.2024) &quot;О государственном (муниципальном) социальном заказе на оказание государственных (муниципальных) услуг в социальной сфере&quot; (с изм. и доп., вступ. в силу с 01.01.2026) {КонсультантПлюс}">
        <w:r>
          <w:rPr>
            <w:sz w:val="24"/>
            <w:color w:val="0000ff"/>
          </w:rPr>
          <w:t xml:space="preserve">9.1 части 3 статьи 9</w:t>
        </w:r>
      </w:hyperlink>
      <w:r>
        <w:rPr>
          <w:sz w:val="24"/>
        </w:rPr>
        <w:t xml:space="preserve"> Федерального закона N 189-ФЗ;</w:t>
      </w:r>
    </w:p>
    <w:p>
      <w:pPr>
        <w:pStyle w:val="0"/>
        <w:jc w:val="both"/>
      </w:pPr>
      <w:r>
        <w:rPr>
          <w:sz w:val="24"/>
        </w:rPr>
        <w:t xml:space="preserve">(в ред. </w:t>
      </w:r>
      <w:hyperlink w:history="0" r:id="rId168" w:tooltip="Постановление Правительства РБ от 24.04.2024 N 165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24.04.2024 N 165)</w:t>
      </w:r>
    </w:p>
    <w:p>
      <w:pPr>
        <w:pStyle w:val="0"/>
        <w:spacing w:before="240" w:lineRule="auto"/>
        <w:ind w:firstLine="540"/>
        <w:jc w:val="both"/>
      </w:pPr>
      <w:r>
        <w:rPr>
          <w:sz w:val="24"/>
        </w:rPr>
        <w:t xml:space="preserve">2) состоять в реестре организаций дополнительного профессионального образования.</w:t>
      </w:r>
    </w:p>
    <w:bookmarkStart w:id="755" w:name="P755"/>
    <w:bookmarkEnd w:id="755"/>
    <w:p>
      <w:pPr>
        <w:pStyle w:val="0"/>
        <w:spacing w:before="240" w:lineRule="auto"/>
        <w:ind w:firstLine="540"/>
        <w:jc w:val="both"/>
      </w:pPr>
      <w:r>
        <w:rPr>
          <w:sz w:val="24"/>
        </w:rPr>
        <w:t xml:space="preserve">2.3. Исполнитель образовательных услуг, входящий в реестр организаций дополнительного профессионального образования, представляет в течение 3 рабочих дней со дня оказания образовательных услуг в центр занятости заявку с приложением следующих документов:</w:t>
      </w:r>
    </w:p>
    <w:p>
      <w:pPr>
        <w:pStyle w:val="0"/>
        <w:spacing w:before="240" w:lineRule="auto"/>
        <w:ind w:firstLine="540"/>
        <w:jc w:val="both"/>
      </w:pPr>
      <w:r>
        <w:rPr>
          <w:sz w:val="24"/>
        </w:rPr>
        <w:t xml:space="preserve">1) согласия на обработку персональных данных лица, уполномоченного исполнителем образовательных услуг на взаимодействие с центром занятости по вопросам предоставления субсидии, а также с уполномоченными органами государственного финансового контроля, в соответствии с требованиями Федерального </w:t>
      </w:r>
      <w:hyperlink w:history="0" r:id="rId169" w:tooltip="Федеральный закон от 27.07.2006 N 152-ФЗ (ред. от 24.06.2025) &quot;О персональных данных&quot; {КонсультантПлюс}">
        <w:r>
          <w:rPr>
            <w:sz w:val="24"/>
            <w:color w:val="0000ff"/>
          </w:rPr>
          <w:t xml:space="preserve">закона</w:t>
        </w:r>
      </w:hyperlink>
      <w:r>
        <w:rPr>
          <w:sz w:val="24"/>
        </w:rPr>
        <w:t xml:space="preserve"> "О персональных данных" (в случае подачи заявки юридическим лицом) или согласия на обработку персональных данных физического лица - индивидуального предпринимателя;</w:t>
      </w:r>
    </w:p>
    <w:bookmarkStart w:id="757" w:name="P757"/>
    <w:bookmarkEnd w:id="757"/>
    <w:p>
      <w:pPr>
        <w:pStyle w:val="0"/>
        <w:spacing w:before="240" w:lineRule="auto"/>
        <w:ind w:firstLine="540"/>
        <w:jc w:val="both"/>
      </w:pPr>
      <w:r>
        <w:rPr>
          <w:sz w:val="24"/>
        </w:rPr>
        <w:t xml:space="preserve">2) выписки из Единого государственного реестра юридических лиц или Единого государственного реестра индивидуальных предпринимателей по состоянию на дату не ранее 15 рабочих дней до даты подачи заявки;</w:t>
      </w:r>
    </w:p>
    <w:p>
      <w:pPr>
        <w:pStyle w:val="0"/>
        <w:spacing w:before="240" w:lineRule="auto"/>
        <w:ind w:firstLine="540"/>
        <w:jc w:val="both"/>
      </w:pPr>
      <w:r>
        <w:rPr>
          <w:sz w:val="24"/>
        </w:rPr>
        <w:t xml:space="preserve">3) справки, подписанной руководителем юридического лица (иным уполномоченным лицом), подтверждающей, что исполнитель образовательных услуг не находится в процессе ликвидации, а исполнитель образовательных услуг - индивидуальный предприниматель не прекратил деятельность в качестве индивидуального предпринимателя по состоянию на дату не ранее 15 рабочих дней до даты подачи заявки;</w:t>
      </w:r>
    </w:p>
    <w:p>
      <w:pPr>
        <w:pStyle w:val="0"/>
        <w:spacing w:before="240" w:lineRule="auto"/>
        <w:ind w:firstLine="540"/>
        <w:jc w:val="both"/>
      </w:pPr>
      <w:r>
        <w:rPr>
          <w:sz w:val="24"/>
        </w:rPr>
        <w:t xml:space="preserve">4) справки, подписанной руководителем юридического лица или индивидуальным предпринимателем (иным уполномоченным лицом), подтверждающей отсутствие решения арбитражного суда о признании исполнителя образовательных услуг - юридического лица или индивидуального предпринимателя несостоятельным (банкротом) и об открытии в отношении него конкурсного производства, по состоянию на дату не ранее 15 рабочих дней до даты подачи заявки;</w:t>
      </w:r>
    </w:p>
    <w:p>
      <w:pPr>
        <w:pStyle w:val="0"/>
        <w:spacing w:before="240" w:lineRule="auto"/>
        <w:ind w:firstLine="540"/>
        <w:jc w:val="both"/>
      </w:pPr>
      <w:r>
        <w:rPr>
          <w:sz w:val="24"/>
        </w:rPr>
        <w:t xml:space="preserve">5) справки, подписанной руководителем юридического лица или индивидуальным предпринимателем (иным уполномоченным лицом), подтверждающей, что деятельность исполнителя образовательных услуг не приостановлена в порядке, установленном </w:t>
      </w:r>
      <w:hyperlink w:history="0" r:id="rId170" w:tooltip="&quot;Кодекс Российской Федерации об административных правонарушениях&quot; от 30.12.2001 N 195-ФЗ (ред. от 26.06.2026) ------------ Недействующая редакция {КонсультантПлюс}">
        <w:r>
          <w:rPr>
            <w:sz w:val="24"/>
            <w:color w:val="0000ff"/>
          </w:rPr>
          <w:t xml:space="preserve">Кодексом</w:t>
        </w:r>
      </w:hyperlink>
      <w:r>
        <w:rPr>
          <w:sz w:val="24"/>
        </w:rPr>
        <w:t xml:space="preserve"> Российской Федерации об административных правонарушениях, на дату подачи заявки;</w:t>
      </w:r>
    </w:p>
    <w:bookmarkStart w:id="761" w:name="P761"/>
    <w:bookmarkEnd w:id="761"/>
    <w:p>
      <w:pPr>
        <w:pStyle w:val="0"/>
        <w:spacing w:before="240" w:lineRule="auto"/>
        <w:ind w:firstLine="540"/>
        <w:jc w:val="both"/>
      </w:pPr>
      <w:r>
        <w:rPr>
          <w:sz w:val="24"/>
        </w:rPr>
        <w:t xml:space="preserve">6) справки налогового органа, подтверждающей отсутствие у исполнителя образовательных услуг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исполнителя образовательных услуг, по данным бухгалтерской отчетности за последний отчетный период, или копии заявления исполнителя образовательных услуг об обжаловании указанных недоимки, задолженности, по которому решение на дату подачи заявки не принято;</w:t>
      </w:r>
    </w:p>
    <w:p>
      <w:pPr>
        <w:pStyle w:val="0"/>
        <w:spacing w:before="240" w:lineRule="auto"/>
        <w:ind w:firstLine="540"/>
        <w:jc w:val="both"/>
      </w:pPr>
      <w:r>
        <w:rPr>
          <w:sz w:val="24"/>
        </w:rPr>
        <w:t xml:space="preserve">7) справки, подписанной исполнителем образовательных услуг (иным уполномоченным лицом) и главным бухгалтером (при наличии), с печатью (при наличии), подтверждающей отсутствие у исполнителя образовательных услуг просроченной задолженности по возврату в бюджет Республики Башкортостан субсидий, бюджетных инвестиций, предоставленных в соответствии с иными правовыми актами, и иной просроченной (неурегулированной) задолженности по денежным обязательствам перед бюджетом Республики Башкортостан, по состоянию на дату не ранее 15 рабочих дней до даты подачи заявки;</w:t>
      </w:r>
    </w:p>
    <w:bookmarkStart w:id="763" w:name="P763"/>
    <w:bookmarkEnd w:id="763"/>
    <w:p>
      <w:pPr>
        <w:pStyle w:val="0"/>
        <w:spacing w:before="240" w:lineRule="auto"/>
        <w:ind w:firstLine="540"/>
        <w:jc w:val="both"/>
      </w:pPr>
      <w:r>
        <w:rPr>
          <w:sz w:val="24"/>
        </w:rPr>
        <w:t xml:space="preserve">8) информации о том, что исполнитель образовательных услуг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 по состоянию на дату не ранее 15 рабочих дней до даты подачи заявки;</w:t>
      </w:r>
    </w:p>
    <w:p>
      <w:pPr>
        <w:pStyle w:val="0"/>
        <w:spacing w:before="240" w:lineRule="auto"/>
        <w:ind w:firstLine="540"/>
        <w:jc w:val="both"/>
      </w:pPr>
      <w:r>
        <w:rPr>
          <w:sz w:val="24"/>
        </w:rPr>
        <w:t xml:space="preserve">9) справки о наличии (отсутствии) судимости за преступления против личности, предусмотренные </w:t>
      </w:r>
      <w:hyperlink w:history="0" r:id="rId171" w:tooltip="&quot;Уголовный кодекс Российской Федерации&quot; от 13.06.1996 N 63-ФЗ (ред. от 10.06.2026, с изм. от 29.06.2026) {КонсультантПлюс}">
        <w:r>
          <w:rPr>
            <w:sz w:val="24"/>
            <w:color w:val="0000ff"/>
          </w:rPr>
          <w:t xml:space="preserve">статьями 105</w:t>
        </w:r>
      </w:hyperlink>
      <w:r>
        <w:rPr>
          <w:sz w:val="24"/>
        </w:rPr>
        <w:t xml:space="preserve"> - </w:t>
      </w:r>
      <w:hyperlink w:history="0" r:id="rId172" w:tooltip="&quot;Уголовный кодекс Российской Федерации&quot; от 13.06.1996 N 63-ФЗ (ред. от 10.06.2026, с изм. от 29.06.2026) {КонсультантПлюс}">
        <w:r>
          <w:rPr>
            <w:sz w:val="24"/>
            <w:color w:val="0000ff"/>
          </w:rPr>
          <w:t xml:space="preserve">128.1</w:t>
        </w:r>
      </w:hyperlink>
      <w:r>
        <w:rPr>
          <w:sz w:val="24"/>
        </w:rPr>
        <w:t xml:space="preserve">, </w:t>
      </w:r>
      <w:hyperlink w:history="0" r:id="rId173" w:tooltip="&quot;Уголовный кодекс Российской Федерации&quot; от 13.06.1996 N 63-ФЗ (ред. от 10.06.2026, с изм. от 29.06.2026) {КонсультантПлюс}">
        <w:r>
          <w:rPr>
            <w:sz w:val="24"/>
            <w:color w:val="0000ff"/>
          </w:rPr>
          <w:t xml:space="preserve">131</w:t>
        </w:r>
      </w:hyperlink>
      <w:r>
        <w:rPr>
          <w:sz w:val="24"/>
        </w:rPr>
        <w:t xml:space="preserve"> - </w:t>
      </w:r>
      <w:hyperlink w:history="0" r:id="rId174" w:tooltip="&quot;Уголовный кодекс Российской Федерации&quot; от 13.06.1996 N 63-ФЗ (ред. от 10.06.2026, с изм. от 29.06.2026) {КонсультантПлюс}">
        <w:r>
          <w:rPr>
            <w:sz w:val="24"/>
            <w:color w:val="0000ff"/>
          </w:rPr>
          <w:t xml:space="preserve">151.2</w:t>
        </w:r>
      </w:hyperlink>
      <w:r>
        <w:rPr>
          <w:sz w:val="24"/>
        </w:rPr>
        <w:t xml:space="preserve">, </w:t>
      </w:r>
      <w:hyperlink w:history="0" r:id="rId175" w:tooltip="&quot;Уголовный кодекс Российской Федерации&quot; от 13.06.1996 N 63-ФЗ (ред. от 10.06.2026, с изм. от 29.06.2026) {КонсультантПлюс}">
        <w:r>
          <w:rPr>
            <w:sz w:val="24"/>
            <w:color w:val="0000ff"/>
          </w:rPr>
          <w:t xml:space="preserve">153</w:t>
        </w:r>
      </w:hyperlink>
      <w:r>
        <w:rPr>
          <w:sz w:val="24"/>
        </w:rPr>
        <w:t xml:space="preserve"> - </w:t>
      </w:r>
      <w:hyperlink w:history="0" r:id="rId176" w:tooltip="&quot;Уголовный кодекс Российской Федерации&quot; от 13.06.1996 N 63-ФЗ (ред. от 10.06.2026, с изм. от 29.06.2026) {КонсультантПлюс}">
        <w:r>
          <w:rPr>
            <w:sz w:val="24"/>
            <w:color w:val="0000ff"/>
          </w:rPr>
          <w:t xml:space="preserve">157</w:t>
        </w:r>
      </w:hyperlink>
      <w:r>
        <w:rPr>
          <w:sz w:val="24"/>
        </w:rPr>
        <w:t xml:space="preserve"> Уголовного кодекса Российской Федерации, за преступления в сфере экономики и (или) преступления, предусмотренные </w:t>
      </w:r>
      <w:hyperlink w:history="0" r:id="rId177" w:tooltip="&quot;Уголовный кодекс Российской Федерации&quot; от 13.06.1996 N 63-ФЗ (ред. от 10.06.2026, с изм. от 29.06.2026) {КонсультантПлюс}">
        <w:r>
          <w:rPr>
            <w:sz w:val="24"/>
            <w:color w:val="0000ff"/>
          </w:rPr>
          <w:t xml:space="preserve">статьями 289</w:t>
        </w:r>
      </w:hyperlink>
      <w:r>
        <w:rPr>
          <w:sz w:val="24"/>
        </w:rPr>
        <w:t xml:space="preserve"> - </w:t>
      </w:r>
      <w:hyperlink w:history="0" r:id="rId178" w:tooltip="&quot;Уголовный кодекс Российской Федерации&quot; от 13.06.1996 N 63-ФЗ (ред. от 10.06.2026, с изм. от 29.06.2026) {КонсультантПлюс}">
        <w:r>
          <w:rPr>
            <w:sz w:val="24"/>
            <w:color w:val="0000ff"/>
          </w:rPr>
          <w:t xml:space="preserve">291.1</w:t>
        </w:r>
      </w:hyperlink>
      <w:r>
        <w:rPr>
          <w:sz w:val="24"/>
        </w:rPr>
        <w:t xml:space="preserve"> Уголовного кодекса Российской Федерации, по состоянию на дату не ранее 15 рабочих дней до даты подачи заявки;</w:t>
      </w:r>
    </w:p>
    <w:p>
      <w:pPr>
        <w:pStyle w:val="0"/>
        <w:jc w:val="both"/>
      </w:pPr>
      <w:r>
        <w:rPr>
          <w:sz w:val="24"/>
        </w:rPr>
        <w:t xml:space="preserve">(в ред. </w:t>
      </w:r>
      <w:hyperlink w:history="0" r:id="rId179" w:tooltip="Постановление Правительства РБ от 15.04.2025 N 173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15.04.2025 N 173)</w:t>
      </w:r>
    </w:p>
    <w:p>
      <w:pPr>
        <w:pStyle w:val="0"/>
        <w:spacing w:before="240" w:lineRule="auto"/>
        <w:ind w:firstLine="540"/>
        <w:jc w:val="both"/>
      </w:pPr>
      <w:r>
        <w:rPr>
          <w:sz w:val="24"/>
        </w:rPr>
        <w:t xml:space="preserve">10) справки налогового органа, подтверждающей отсутствие в реестре дисквалифицированных лиц сведений о физическом лице - исполнителе образовательных услуг либо о руководителе, членах коллегиального исполнительного органа, лице, исполняющем функции единоличного исполнительного органа, или главном бухгалтере юридического лица - исполнителя образовательных услуг, по состоянию на дату не ранее 15 рабочих дней до даты подачи заявки;</w:t>
      </w:r>
    </w:p>
    <w:p>
      <w:pPr>
        <w:pStyle w:val="0"/>
        <w:spacing w:before="240" w:lineRule="auto"/>
        <w:ind w:firstLine="540"/>
        <w:jc w:val="both"/>
      </w:pPr>
      <w:r>
        <w:rPr>
          <w:sz w:val="24"/>
        </w:rPr>
        <w:t xml:space="preserve">11) сведения о неприменении в отношении физического лица - исполнителя образовательных услуг либо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исполнителя образовательных услуг наказания в виде лишения права занимать определенные должности, которые связаны с оказанием государственных услуг в социальной сфере, либо заниматься определенной деятельностью, которая связана с оказанием государственных услуг в социальной сфере или в целях оказания которой осуществляется отбор исполнителей услуги, и административного наказания в виде дисквалификации по состоянию на дату не ранее 15 рабочих дней до даты подачи заявки;</w:t>
      </w:r>
    </w:p>
    <w:bookmarkStart w:id="768" w:name="P768"/>
    <w:bookmarkEnd w:id="768"/>
    <w:p>
      <w:pPr>
        <w:pStyle w:val="0"/>
        <w:spacing w:before="240" w:lineRule="auto"/>
        <w:ind w:firstLine="540"/>
        <w:jc w:val="both"/>
      </w:pPr>
      <w:r>
        <w:rPr>
          <w:sz w:val="24"/>
        </w:rPr>
        <w:t xml:space="preserve">12) справки об отсутствии привлечения юридического лица - исполнителя образовательных услуг к административной ответственности за совершение административного правонарушения, предусмотренного </w:t>
      </w:r>
      <w:hyperlink w:history="0" r:id="rId180" w:tooltip="&quot;Кодекс Российской Федерации об административных правонарушениях&quot; от 30.12.2001 N 195-ФЗ (ред. от 26.06.2026) ------------ Недействующая редакция {КонсультантПлюс}">
        <w:r>
          <w:rPr>
            <w:sz w:val="24"/>
            <w:color w:val="0000ff"/>
          </w:rPr>
          <w:t xml:space="preserve">статьей 19.28</w:t>
        </w:r>
      </w:hyperlink>
      <w:r>
        <w:rPr>
          <w:sz w:val="24"/>
        </w:rPr>
        <w:t xml:space="preserve"> Кодекса Российской Федерации об административных правонарушениях, в течение 2 лет до момента подачи заявки по состоянию на дату не ранее 15 рабочих дней до даты подачи заявки;</w:t>
      </w:r>
    </w:p>
    <w:p>
      <w:pPr>
        <w:pStyle w:val="0"/>
        <w:spacing w:before="240" w:lineRule="auto"/>
        <w:ind w:firstLine="540"/>
        <w:jc w:val="both"/>
      </w:pPr>
      <w:r>
        <w:rPr>
          <w:sz w:val="24"/>
        </w:rPr>
        <w:t xml:space="preserve">13) справки, подписанной руководителем юридического лица (иным уполномоченным лицом), подтверждающей отсутствие между исполнителем образовательных услуг и центром занятости конфликта интересов, под которым понимаются случаи, предусмотренные </w:t>
      </w:r>
      <w:hyperlink w:history="0" r:id="rId181" w:tooltip="Федеральный закон от 13.07.2020 N 189-ФЗ (ред. от 26.12.2024) &quot;О государственном (муниципальном) социальном заказе на оказание государственных (муниципальных) услуг в социальной сфере&quot; (с изм. и доп., вступ. в силу с 01.01.2026) {КонсультантПлюс}">
        <w:r>
          <w:rPr>
            <w:sz w:val="24"/>
            <w:color w:val="0000ff"/>
          </w:rPr>
          <w:t xml:space="preserve">пунктом 7 части 3 статьи 9</w:t>
        </w:r>
      </w:hyperlink>
      <w:r>
        <w:rPr>
          <w:sz w:val="24"/>
        </w:rPr>
        <w:t xml:space="preserve"> Федерального закона N 189-ФЗ, по состоянию на дату не ранее 15 рабочих дней до даты подачи заявки;</w:t>
      </w:r>
    </w:p>
    <w:p>
      <w:pPr>
        <w:pStyle w:val="0"/>
        <w:spacing w:before="240" w:lineRule="auto"/>
        <w:ind w:firstLine="540"/>
        <w:jc w:val="both"/>
      </w:pPr>
      <w:r>
        <w:rPr>
          <w:sz w:val="24"/>
        </w:rPr>
        <w:t xml:space="preserve">14) справки, подписанной руководителем юридического лица (иным уполномоченным лицом), индивидуальным предпринимателем об отсутствии у исполнителя услуги отрицательного опыта реализации государственных услуг в социальной сфере;</w:t>
      </w:r>
    </w:p>
    <w:bookmarkStart w:id="771" w:name="P771"/>
    <w:bookmarkEnd w:id="771"/>
    <w:p>
      <w:pPr>
        <w:pStyle w:val="0"/>
        <w:spacing w:before="240" w:lineRule="auto"/>
        <w:ind w:firstLine="540"/>
        <w:jc w:val="both"/>
      </w:pPr>
      <w:r>
        <w:rPr>
          <w:sz w:val="24"/>
        </w:rPr>
        <w:t xml:space="preserve">15) информации о том, что исполнитель услуги не находится в реестре недобросовестных поставщиков (подрядчиков, исполнителей) в связи с отказом от исполнения заключенных государственных (муниципальных) контрактов о поставке товаров, выполнении работ, об оказании услуг по причине введения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введением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 по состоянию на дату не ранее 15 рабочих дней до даты подачи заявки;</w:t>
      </w:r>
    </w:p>
    <w:bookmarkStart w:id="772" w:name="P772"/>
    <w:bookmarkEnd w:id="772"/>
    <w:p>
      <w:pPr>
        <w:pStyle w:val="0"/>
        <w:spacing w:before="240" w:lineRule="auto"/>
        <w:ind w:firstLine="540"/>
        <w:jc w:val="both"/>
      </w:pPr>
      <w:r>
        <w:rPr>
          <w:sz w:val="24"/>
        </w:rPr>
        <w:t xml:space="preserve">16) выписки из реестра организаций дополнительного профессионального образования, подтверждающей включение в него исполнителя образовательных услуг;</w:t>
      </w:r>
    </w:p>
    <w:p>
      <w:pPr>
        <w:pStyle w:val="0"/>
        <w:spacing w:before="240" w:lineRule="auto"/>
        <w:ind w:firstLine="540"/>
        <w:jc w:val="both"/>
      </w:pPr>
      <w:r>
        <w:rPr>
          <w:sz w:val="24"/>
        </w:rPr>
        <w:t xml:space="preserve">17) описи представленных документов.</w:t>
      </w:r>
    </w:p>
    <w:p>
      <w:pPr>
        <w:pStyle w:val="0"/>
        <w:spacing w:before="240" w:lineRule="auto"/>
        <w:ind w:firstLine="540"/>
        <w:jc w:val="both"/>
      </w:pPr>
      <w:r>
        <w:rPr>
          <w:sz w:val="24"/>
        </w:rPr>
        <w:t xml:space="preserve">2.4. Исполнитель образовательных услуг вправе не представлять документы, указанные в </w:t>
      </w:r>
      <w:hyperlink w:history="0" w:anchor="P757" w:tooltip="2) выписки из Единого государственного реестра юридических лиц или Единого государственного реестра индивидуальных предпринимателей по состоянию на дату не ранее 15 рабочих дней до даты подачи заявки;">
        <w:r>
          <w:rPr>
            <w:sz w:val="24"/>
            <w:color w:val="0000ff"/>
          </w:rPr>
          <w:t xml:space="preserve">подпунктах 2</w:t>
        </w:r>
      </w:hyperlink>
      <w:r>
        <w:rPr>
          <w:sz w:val="24"/>
        </w:rPr>
        <w:t xml:space="preserve">, </w:t>
      </w:r>
      <w:hyperlink w:history="0" w:anchor="P761" w:tooltip="6) справки налогового органа, подтверждающей отсутствие у исполнителя образовательных услуг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
        <w:r>
          <w:rPr>
            <w:sz w:val="24"/>
            <w:color w:val="0000ff"/>
          </w:rPr>
          <w:t xml:space="preserve">6</w:t>
        </w:r>
      </w:hyperlink>
      <w:r>
        <w:rPr>
          <w:sz w:val="24"/>
        </w:rPr>
        <w:t xml:space="preserve">, </w:t>
      </w:r>
      <w:hyperlink w:history="0" w:anchor="P763" w:tooltip="8) информации о том, что исполнитель образовательных услуг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 по состоянию на дату не ранее 15 рабочих дней до даты подачи заявки;">
        <w:r>
          <w:rPr>
            <w:sz w:val="24"/>
            <w:color w:val="0000ff"/>
          </w:rPr>
          <w:t xml:space="preserve">8</w:t>
        </w:r>
      </w:hyperlink>
      <w:r>
        <w:rPr>
          <w:sz w:val="24"/>
        </w:rPr>
        <w:t xml:space="preserve"> - </w:t>
      </w:r>
      <w:hyperlink w:history="0" w:anchor="P768" w:tooltip="12) справки об отсутствии привлечения юридического лица - исполнителя образовательных услуг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в течение 2 лет до момента подачи заявки по состоянию на дату не ранее 15 рабочих дней до даты подачи заявки;">
        <w:r>
          <w:rPr>
            <w:sz w:val="24"/>
            <w:color w:val="0000ff"/>
          </w:rPr>
          <w:t xml:space="preserve">12</w:t>
        </w:r>
      </w:hyperlink>
      <w:r>
        <w:rPr>
          <w:sz w:val="24"/>
        </w:rPr>
        <w:t xml:space="preserve">, </w:t>
      </w:r>
      <w:hyperlink w:history="0" w:anchor="P771" w:tooltip="15) информации о том, что исполнитель услуги не находится в реестре недобросовестных поставщиков (подрядчиков, исполнителей) в связи с отказом от исполнения заключенных государственных (муниципальных) контрактов о поставке товаров, выполнении работ, об оказании услуг по причине введения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ем ино...">
        <w:r>
          <w:rPr>
            <w:sz w:val="24"/>
            <w:color w:val="0000ff"/>
          </w:rPr>
          <w:t xml:space="preserve">15</w:t>
        </w:r>
      </w:hyperlink>
      <w:r>
        <w:rPr>
          <w:sz w:val="24"/>
        </w:rPr>
        <w:t xml:space="preserve"> и </w:t>
      </w:r>
      <w:hyperlink w:history="0" w:anchor="P772" w:tooltip="16) выписки из реестра организаций дополнительного профессионального образования, подтверждающей включение в него исполнителя образовательных услуг;">
        <w:r>
          <w:rPr>
            <w:sz w:val="24"/>
            <w:color w:val="0000ff"/>
          </w:rPr>
          <w:t xml:space="preserve">16 пункта 2.3</w:t>
        </w:r>
      </w:hyperlink>
      <w:r>
        <w:rPr>
          <w:sz w:val="24"/>
        </w:rPr>
        <w:t xml:space="preserve"> настоящего Порядка. В случае непредставления исполнителем образовательных услуг указанных документов по собственной инициативе центр занятости обеспечивает получение их или информации, содержащейся в них, у соответствующих уполномоченных органов и организаций в порядке, установленном законодательством Российской Федерации, в том числе в порядке межведомственного информационного взаимодействия.</w:t>
      </w:r>
    </w:p>
    <w:p>
      <w:pPr>
        <w:pStyle w:val="0"/>
        <w:spacing w:before="240" w:lineRule="auto"/>
        <w:ind w:firstLine="540"/>
        <w:jc w:val="both"/>
      </w:pPr>
      <w:r>
        <w:rPr>
          <w:sz w:val="24"/>
        </w:rPr>
        <w:t xml:space="preserve">2.5. Документы представляются в центр занятости на бумажном носителе лицом, имеющим право без доверенности действовать от имени юридического лица, индивидуальным предпринимателем либо представителем юридического лица (индивидуального предпринимателя), действующим на основании доверенности, оформленной в соответствии с требованиями законодательства Российской Федерации, либо по почте, либо в электронной форме (при наличии технической возможности) с применением усиленной квалифицированной электронной подписи руководителя исполнителя образовательных услуг, индивидуального предпринимателя.</w:t>
      </w:r>
    </w:p>
    <w:p>
      <w:pPr>
        <w:pStyle w:val="0"/>
        <w:spacing w:before="240" w:lineRule="auto"/>
        <w:ind w:firstLine="540"/>
        <w:jc w:val="both"/>
      </w:pPr>
      <w:r>
        <w:rPr>
          <w:sz w:val="24"/>
        </w:rPr>
        <w:t xml:space="preserve">Исполнитель образовательных услуг несет ответственность за полноту и достоверность представляемых на рассмотрение центра занятости документов и сведений согласно законодательству Российской Федерации.</w:t>
      </w:r>
    </w:p>
    <w:bookmarkStart w:id="777" w:name="P777"/>
    <w:bookmarkEnd w:id="777"/>
    <w:p>
      <w:pPr>
        <w:pStyle w:val="0"/>
        <w:spacing w:before="240" w:lineRule="auto"/>
        <w:ind w:firstLine="540"/>
        <w:jc w:val="both"/>
      </w:pPr>
      <w:r>
        <w:rPr>
          <w:sz w:val="24"/>
        </w:rPr>
        <w:t xml:space="preserve">2.6. Центр занятости:</w:t>
      </w:r>
    </w:p>
    <w:p>
      <w:pPr>
        <w:pStyle w:val="0"/>
        <w:spacing w:before="240" w:lineRule="auto"/>
        <w:ind w:firstLine="540"/>
        <w:jc w:val="both"/>
      </w:pPr>
      <w:r>
        <w:rPr>
          <w:sz w:val="24"/>
        </w:rPr>
        <w:t xml:space="preserve">1) регистрирует заявку в день поступления в журнале регистрации заявок с указанием даты и времени ее поступления.</w:t>
      </w:r>
    </w:p>
    <w:p>
      <w:pPr>
        <w:pStyle w:val="0"/>
        <w:spacing w:before="240" w:lineRule="auto"/>
        <w:ind w:firstLine="540"/>
        <w:jc w:val="both"/>
      </w:pPr>
      <w:r>
        <w:rPr>
          <w:sz w:val="24"/>
        </w:rPr>
        <w:t xml:space="preserve">Данный журнал должен быть пронумерован, прошнурован, скреплен печатью центра занятости;</w:t>
      </w:r>
    </w:p>
    <w:p>
      <w:pPr>
        <w:pStyle w:val="0"/>
        <w:spacing w:before="240" w:lineRule="auto"/>
        <w:ind w:firstLine="540"/>
        <w:jc w:val="both"/>
      </w:pPr>
      <w:r>
        <w:rPr>
          <w:sz w:val="24"/>
        </w:rPr>
        <w:t xml:space="preserve">2) в случае непредставления исполнителем образовательных услуг документов, указанных в </w:t>
      </w:r>
      <w:hyperlink w:history="0" w:anchor="P757" w:tooltip="2) выписки из Единого государственного реестра юридических лиц или Единого государственного реестра индивидуальных предпринимателей по состоянию на дату не ранее 15 рабочих дней до даты подачи заявки;">
        <w:r>
          <w:rPr>
            <w:sz w:val="24"/>
            <w:color w:val="0000ff"/>
          </w:rPr>
          <w:t xml:space="preserve">подпунктах 2</w:t>
        </w:r>
      </w:hyperlink>
      <w:r>
        <w:rPr>
          <w:sz w:val="24"/>
        </w:rPr>
        <w:t xml:space="preserve">, </w:t>
      </w:r>
      <w:hyperlink w:history="0" w:anchor="P761" w:tooltip="6) справки налогового органа, подтверждающей отсутствие у исполнителя образовательных услуг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
        <w:r>
          <w:rPr>
            <w:sz w:val="24"/>
            <w:color w:val="0000ff"/>
          </w:rPr>
          <w:t xml:space="preserve">6</w:t>
        </w:r>
      </w:hyperlink>
      <w:r>
        <w:rPr>
          <w:sz w:val="24"/>
        </w:rPr>
        <w:t xml:space="preserve">, </w:t>
      </w:r>
      <w:hyperlink w:history="0" w:anchor="P763" w:tooltip="8) информации о том, что исполнитель образовательных услуг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 по состоянию на дату не ранее 15 рабочих дней до даты подачи заявки;">
        <w:r>
          <w:rPr>
            <w:sz w:val="24"/>
            <w:color w:val="0000ff"/>
          </w:rPr>
          <w:t xml:space="preserve">8</w:t>
        </w:r>
      </w:hyperlink>
      <w:r>
        <w:rPr>
          <w:sz w:val="24"/>
        </w:rPr>
        <w:t xml:space="preserve"> - </w:t>
      </w:r>
      <w:hyperlink w:history="0" w:anchor="P768" w:tooltip="12) справки об отсутствии привлечения юридического лица - исполнителя образовательных услуг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в течение 2 лет до момента подачи заявки по состоянию на дату не ранее 15 рабочих дней до даты подачи заявки;">
        <w:r>
          <w:rPr>
            <w:sz w:val="24"/>
            <w:color w:val="0000ff"/>
          </w:rPr>
          <w:t xml:space="preserve">12</w:t>
        </w:r>
      </w:hyperlink>
      <w:r>
        <w:rPr>
          <w:sz w:val="24"/>
        </w:rPr>
        <w:t xml:space="preserve">, </w:t>
      </w:r>
      <w:hyperlink w:history="0" w:anchor="P771" w:tooltip="15) информации о том, что исполнитель услуги не находится в реестре недобросовестных поставщиков (подрядчиков, исполнителей) в связи с отказом от исполнения заключенных государственных (муниципальных) контрактов о поставке товаров, выполнении работ, об оказании услуг по причине введения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ем ино...">
        <w:r>
          <w:rPr>
            <w:sz w:val="24"/>
            <w:color w:val="0000ff"/>
          </w:rPr>
          <w:t xml:space="preserve">15</w:t>
        </w:r>
      </w:hyperlink>
      <w:r>
        <w:rPr>
          <w:sz w:val="24"/>
        </w:rPr>
        <w:t xml:space="preserve"> и </w:t>
      </w:r>
      <w:hyperlink w:history="0" w:anchor="P772" w:tooltip="16) выписки из реестра организаций дополнительного профессионального образования, подтверждающей включение в него исполнителя образовательных услуг;">
        <w:r>
          <w:rPr>
            <w:sz w:val="24"/>
            <w:color w:val="0000ff"/>
          </w:rPr>
          <w:t xml:space="preserve">16 пункта 2.3</w:t>
        </w:r>
      </w:hyperlink>
      <w:r>
        <w:rPr>
          <w:sz w:val="24"/>
        </w:rPr>
        <w:t xml:space="preserve"> настоящего Порядка, запрашивает документы или информацию, содержащуюся в них, у соответствующих уполномоченных органов и организаций в порядке, установленном законодательством Российской Федерации, в том числе в порядке межведомственного информационного взаимодействия;</w:t>
      </w:r>
    </w:p>
    <w:p>
      <w:pPr>
        <w:pStyle w:val="0"/>
        <w:spacing w:before="240" w:lineRule="auto"/>
        <w:ind w:firstLine="540"/>
        <w:jc w:val="both"/>
      </w:pPr>
      <w:r>
        <w:rPr>
          <w:sz w:val="24"/>
        </w:rPr>
        <w:t xml:space="preserve">3) в течение 5 рабочих дней со дня регистрации заявки осуществляет рассмотрение документов, указанных в </w:t>
      </w:r>
      <w:hyperlink w:history="0" w:anchor="P755" w:tooltip="2.3. Исполнитель образовательных услуг, входящий в реестр организаций дополнительного профессионального образования, представляет в течение 3 рабочих дней со дня оказания образовательных услуг в центр занятости заявку с приложением следующих документов:">
        <w:r>
          <w:rPr>
            <w:sz w:val="24"/>
            <w:color w:val="0000ff"/>
          </w:rPr>
          <w:t xml:space="preserve">пункте 2.3</w:t>
        </w:r>
      </w:hyperlink>
      <w:r>
        <w:rPr>
          <w:sz w:val="24"/>
        </w:rPr>
        <w:t xml:space="preserve"> настоящего Порядка, на предмет их комплектности, достоверности, правильности оформления и полноты содержащейся в них информации;</w:t>
      </w:r>
    </w:p>
    <w:bookmarkStart w:id="782" w:name="P782"/>
    <w:bookmarkEnd w:id="782"/>
    <w:p>
      <w:pPr>
        <w:pStyle w:val="0"/>
        <w:spacing w:before="240" w:lineRule="auto"/>
        <w:ind w:firstLine="540"/>
        <w:jc w:val="both"/>
      </w:pPr>
      <w:r>
        <w:rPr>
          <w:sz w:val="24"/>
        </w:rPr>
        <w:t xml:space="preserve">4) принимает решение о признании исполнителя образовательных услуг прошедшим отбор или об отклонении заявки. Указанное решение принимается в форме приказа центром занятости не позднее 3 рабочих дней со дня завершения рассмотрения документов.</w:t>
      </w:r>
    </w:p>
    <w:p>
      <w:pPr>
        <w:pStyle w:val="0"/>
        <w:spacing w:before="240" w:lineRule="auto"/>
        <w:ind w:firstLine="540"/>
        <w:jc w:val="both"/>
      </w:pPr>
      <w:r>
        <w:rPr>
          <w:sz w:val="24"/>
        </w:rPr>
        <w:t xml:space="preserve">2.7. В случае принятия решения о прохождении исполнителем образовательных услуг отбора или об отклонении заявки центр занятости в течение 2 рабочих дней со дня принятия соответствующего приказа направляет исполнителю услуги уведомление в письменной форме по почтовому адресу, указанному в заявке, поступившей в центр занятости в письменной форме, и в форме электронного документа по адресу электронной почты, указанному в заявке, поступившей в центр занятости в форме электронного документа.</w:t>
      </w:r>
    </w:p>
    <w:p>
      <w:pPr>
        <w:pStyle w:val="0"/>
        <w:spacing w:before="240" w:lineRule="auto"/>
        <w:ind w:firstLine="540"/>
        <w:jc w:val="both"/>
      </w:pPr>
      <w:r>
        <w:rPr>
          <w:sz w:val="24"/>
        </w:rPr>
        <w:t xml:space="preserve">2.8. Основаниями для отклонения заявки являются следующие:</w:t>
      </w:r>
    </w:p>
    <w:p>
      <w:pPr>
        <w:pStyle w:val="0"/>
        <w:spacing w:before="240" w:lineRule="auto"/>
        <w:ind w:firstLine="540"/>
        <w:jc w:val="both"/>
      </w:pPr>
      <w:r>
        <w:rPr>
          <w:sz w:val="24"/>
        </w:rPr>
        <w:t xml:space="preserve">1) несоответствие исполнителя образовательных услуг требованиям, установленным </w:t>
      </w:r>
      <w:hyperlink w:history="0" w:anchor="P751" w:tooltip="2.2. Исполнитель образовательных услуг по состоянию на дату не ранее 15 рабочих дней до даты подачи заявки должен соответствовать следующим требованиям:">
        <w:r>
          <w:rPr>
            <w:sz w:val="24"/>
            <w:color w:val="0000ff"/>
          </w:rPr>
          <w:t xml:space="preserve">пунктом 2.2</w:t>
        </w:r>
      </w:hyperlink>
      <w:r>
        <w:rPr>
          <w:sz w:val="24"/>
        </w:rPr>
        <w:t xml:space="preserve"> настоящего Порядка;</w:t>
      </w:r>
    </w:p>
    <w:p>
      <w:pPr>
        <w:pStyle w:val="0"/>
        <w:spacing w:before="240" w:lineRule="auto"/>
        <w:ind w:firstLine="540"/>
        <w:jc w:val="both"/>
      </w:pPr>
      <w:r>
        <w:rPr>
          <w:sz w:val="24"/>
        </w:rPr>
        <w:t xml:space="preserve">2) непредставление (представление не в полном объеме) документов, указанных в </w:t>
      </w:r>
      <w:hyperlink w:history="0" w:anchor="P755" w:tooltip="2.3. Исполнитель образовательных услуг, входящий в реестр организаций дополнительного профессионального образования, представляет в течение 3 рабочих дней со дня оказания образовательных услуг в центр занятости заявку с приложением следующих документов:">
        <w:r>
          <w:rPr>
            <w:sz w:val="24"/>
            <w:color w:val="0000ff"/>
          </w:rPr>
          <w:t xml:space="preserve">пункте 2.3</w:t>
        </w:r>
      </w:hyperlink>
      <w:r>
        <w:rPr>
          <w:sz w:val="24"/>
        </w:rPr>
        <w:t xml:space="preserve"> настоящего Порядка, за исключением документов, запрашиваемых в порядке межведомственного информационного взаимодействия;</w:t>
      </w:r>
    </w:p>
    <w:p>
      <w:pPr>
        <w:pStyle w:val="0"/>
        <w:spacing w:before="240" w:lineRule="auto"/>
        <w:ind w:firstLine="540"/>
        <w:jc w:val="both"/>
      </w:pPr>
      <w:r>
        <w:rPr>
          <w:sz w:val="24"/>
        </w:rPr>
        <w:t xml:space="preserve">3) несоответствие представленных заявки и прилагаемых к ней документов предъявляемым к ним требованиям, установленным в </w:t>
      </w:r>
      <w:hyperlink w:history="0" w:anchor="P755" w:tooltip="2.3. Исполнитель образовательных услуг, входящий в реестр организаций дополнительного профессионального образования, представляет в течение 3 рабочих дней со дня оказания образовательных услуг в центр занятости заявку с приложением следующих документов:">
        <w:r>
          <w:rPr>
            <w:sz w:val="24"/>
            <w:color w:val="0000ff"/>
          </w:rPr>
          <w:t xml:space="preserve">пункте 2.3</w:t>
        </w:r>
      </w:hyperlink>
      <w:r>
        <w:rPr>
          <w:sz w:val="24"/>
        </w:rPr>
        <w:t xml:space="preserve"> настоящего Порядка;</w:t>
      </w:r>
    </w:p>
    <w:p>
      <w:pPr>
        <w:pStyle w:val="0"/>
        <w:spacing w:before="240" w:lineRule="auto"/>
        <w:ind w:firstLine="540"/>
        <w:jc w:val="both"/>
      </w:pPr>
      <w:r>
        <w:rPr>
          <w:sz w:val="24"/>
        </w:rPr>
        <w:t xml:space="preserve">4) недостоверность информации, содержащейся в документах, представленных исполнителем образовательных услуг.</w:t>
      </w:r>
    </w:p>
    <w:p>
      <w:pPr>
        <w:pStyle w:val="0"/>
        <w:spacing w:before="240" w:lineRule="auto"/>
        <w:ind w:firstLine="540"/>
        <w:jc w:val="both"/>
      </w:pPr>
      <w:r>
        <w:rPr>
          <w:sz w:val="24"/>
        </w:rPr>
        <w:t xml:space="preserve">2.9. Исполнитель образовательных услуг после устранения причин, изложенных в уведомлении об отклонении заявки, в течение 7 рабочих дней со дня его получения вправе повторно представить документы на рассмотрение в центр занятости, который рассматривает представленные документы в порядке и сроки, установленные </w:t>
      </w:r>
      <w:hyperlink w:history="0" w:anchor="P777" w:tooltip="2.6. Центр занятости:">
        <w:r>
          <w:rPr>
            <w:sz w:val="24"/>
            <w:color w:val="0000ff"/>
          </w:rPr>
          <w:t xml:space="preserve">пунктом 2.6</w:t>
        </w:r>
      </w:hyperlink>
      <w:r>
        <w:rPr>
          <w:sz w:val="24"/>
        </w:rPr>
        <w:t xml:space="preserve"> настоящего Порядка.</w:t>
      </w:r>
    </w:p>
    <w:p>
      <w:pPr>
        <w:pStyle w:val="0"/>
        <w:spacing w:before="240" w:lineRule="auto"/>
        <w:ind w:firstLine="540"/>
        <w:jc w:val="both"/>
      </w:pPr>
      <w:r>
        <w:rPr>
          <w:sz w:val="24"/>
        </w:rPr>
        <w:t xml:space="preserve">2.10. В случае принятия решения о признании исполнителя образовательных услуг прошедшим отбор центр занятости:</w:t>
      </w:r>
    </w:p>
    <w:p>
      <w:pPr>
        <w:pStyle w:val="0"/>
        <w:spacing w:before="240" w:lineRule="auto"/>
        <w:ind w:firstLine="540"/>
        <w:jc w:val="both"/>
      </w:pPr>
      <w:r>
        <w:rPr>
          <w:sz w:val="24"/>
        </w:rPr>
        <w:t xml:space="preserve">1) в течение 3 рабочих дней со дня издания приказа, указанного в </w:t>
      </w:r>
      <w:hyperlink w:history="0" w:anchor="P782" w:tooltip="4) принимает решение о признании исполнителя образовательных услуг прошедшим отбор или об отклонении заявки. Указанное решение принимается в форме приказа центром занятости не позднее 3 рабочих дней со дня завершения рассмотрения документов.">
        <w:r>
          <w:rPr>
            <w:sz w:val="24"/>
            <w:color w:val="0000ff"/>
          </w:rPr>
          <w:t xml:space="preserve">подпункте 4 пункта 2.6</w:t>
        </w:r>
      </w:hyperlink>
      <w:r>
        <w:rPr>
          <w:sz w:val="24"/>
        </w:rPr>
        <w:t xml:space="preserve"> настоящего Порядка, издает приказ о заключении договора о предоставлении субсидии (далее - договор);</w:t>
      </w:r>
    </w:p>
    <w:p>
      <w:pPr>
        <w:pStyle w:val="0"/>
        <w:spacing w:before="240" w:lineRule="auto"/>
        <w:ind w:firstLine="540"/>
        <w:jc w:val="both"/>
      </w:pPr>
      <w:r>
        <w:rPr>
          <w:sz w:val="24"/>
        </w:rPr>
        <w:t xml:space="preserve">2) в течение 2 рабочих дней со дня принятия решения о заключении договора направляет исполнителю образовательных услуг уведомление о заключении договора, а также проект договора в письменной форме по почтовому адресу, указанному в заявке, поступившей в центр занятости в письменной форме, и в форме электронного документа по адресу электронной почты, указанному в заявке, поступившей в центр занятости в форме электронного документа, либо передает нарочным лицу, имеющему право без доверенности действовать от имени юридического лица, индивидуальному предпринимателю или представителю юридического лица (индивидуального предпринимателя).</w:t>
      </w:r>
    </w:p>
    <w:p>
      <w:pPr>
        <w:pStyle w:val="0"/>
        <w:spacing w:before="240" w:lineRule="auto"/>
        <w:ind w:firstLine="540"/>
        <w:jc w:val="both"/>
      </w:pPr>
      <w:r>
        <w:rPr>
          <w:sz w:val="24"/>
        </w:rPr>
        <w:t xml:space="preserve">Исполнитель образовательных услуг представляет подписанный договор в центр занятости в течение 5 рабочих дней со дня получения его проекта.</w:t>
      </w:r>
    </w:p>
    <w:p>
      <w:pPr>
        <w:pStyle w:val="0"/>
        <w:jc w:val="both"/>
      </w:pPr>
      <w:r>
        <w:rPr>
          <w:sz w:val="24"/>
        </w:rPr>
      </w:r>
    </w:p>
    <w:p>
      <w:pPr>
        <w:pStyle w:val="2"/>
        <w:outlineLvl w:val="1"/>
        <w:jc w:val="center"/>
      </w:pPr>
      <w:r>
        <w:rPr>
          <w:sz w:val="24"/>
        </w:rPr>
        <w:t xml:space="preserve">3. УСЛОВИЯ И ПОРЯДОК ПРЕДОСТАВЛЕНИЯ СУБСИДИИ</w:t>
      </w:r>
    </w:p>
    <w:p>
      <w:pPr>
        <w:pStyle w:val="0"/>
        <w:jc w:val="both"/>
      </w:pPr>
      <w:r>
        <w:rPr>
          <w:sz w:val="24"/>
        </w:rPr>
      </w:r>
    </w:p>
    <w:p>
      <w:pPr>
        <w:pStyle w:val="0"/>
        <w:ind w:firstLine="540"/>
        <w:jc w:val="both"/>
      </w:pPr>
      <w:r>
        <w:rPr>
          <w:sz w:val="24"/>
        </w:rPr>
        <w:t xml:space="preserve">3.1. Условием предоставления субсидии является наличие заключенного между центром занятости и исполнителем образовательных услуг договора.</w:t>
      </w:r>
    </w:p>
    <w:p>
      <w:pPr>
        <w:pStyle w:val="0"/>
        <w:spacing w:before="240" w:lineRule="auto"/>
        <w:ind w:firstLine="540"/>
        <w:jc w:val="both"/>
      </w:pPr>
      <w:r>
        <w:rPr>
          <w:sz w:val="24"/>
        </w:rPr>
        <w:t xml:space="preserve">3.2. Договор должен содержать:</w:t>
      </w:r>
    </w:p>
    <w:p>
      <w:pPr>
        <w:pStyle w:val="0"/>
        <w:spacing w:before="240" w:lineRule="auto"/>
        <w:ind w:firstLine="540"/>
        <w:jc w:val="both"/>
      </w:pPr>
      <w:r>
        <w:rPr>
          <w:sz w:val="24"/>
        </w:rPr>
        <w:t xml:space="preserve">1) наименование образовательной услуги;</w:t>
      </w:r>
    </w:p>
    <w:p>
      <w:pPr>
        <w:pStyle w:val="0"/>
        <w:spacing w:before="240" w:lineRule="auto"/>
        <w:ind w:firstLine="540"/>
        <w:jc w:val="both"/>
      </w:pPr>
      <w:r>
        <w:rPr>
          <w:sz w:val="24"/>
        </w:rPr>
        <w:t xml:space="preserve">2) объем субсидии, предоставляемой исполнителю образовательных услуг;</w:t>
      </w:r>
    </w:p>
    <w:p>
      <w:pPr>
        <w:pStyle w:val="0"/>
        <w:spacing w:before="240" w:lineRule="auto"/>
        <w:ind w:firstLine="540"/>
        <w:jc w:val="both"/>
      </w:pPr>
      <w:r>
        <w:rPr>
          <w:sz w:val="24"/>
        </w:rPr>
        <w:t xml:space="preserve">3) цель, условия и порядок предоставления субсидии;</w:t>
      </w:r>
    </w:p>
    <w:p>
      <w:pPr>
        <w:pStyle w:val="0"/>
        <w:spacing w:before="240" w:lineRule="auto"/>
        <w:ind w:firstLine="540"/>
        <w:jc w:val="both"/>
      </w:pPr>
      <w:r>
        <w:rPr>
          <w:sz w:val="24"/>
        </w:rPr>
        <w:t xml:space="preserve">4) права и обязанности сторон договора;</w:t>
      </w:r>
    </w:p>
    <w:p>
      <w:pPr>
        <w:pStyle w:val="0"/>
        <w:spacing w:before="240" w:lineRule="auto"/>
        <w:ind w:firstLine="540"/>
        <w:jc w:val="both"/>
      </w:pPr>
      <w:r>
        <w:rPr>
          <w:sz w:val="24"/>
        </w:rPr>
        <w:t xml:space="preserve">5) категории граждан, которым предоставляется образовательная услуга;</w:t>
      </w:r>
    </w:p>
    <w:p>
      <w:pPr>
        <w:pStyle w:val="0"/>
        <w:spacing w:before="240" w:lineRule="auto"/>
        <w:ind w:firstLine="540"/>
        <w:jc w:val="both"/>
      </w:pPr>
      <w:r>
        <w:rPr>
          <w:sz w:val="24"/>
        </w:rPr>
        <w:t xml:space="preserve">6) содержание образовательной услуги и условия (формы) ее оказания;</w:t>
      </w:r>
    </w:p>
    <w:p>
      <w:pPr>
        <w:pStyle w:val="0"/>
        <w:spacing w:before="240" w:lineRule="auto"/>
        <w:ind w:firstLine="540"/>
        <w:jc w:val="both"/>
      </w:pPr>
      <w:r>
        <w:rPr>
          <w:sz w:val="24"/>
        </w:rPr>
        <w:t xml:space="preserve">7) показатели, характеризующие качество и (или) объем оказания образовательной услуги;</w:t>
      </w:r>
    </w:p>
    <w:p>
      <w:pPr>
        <w:pStyle w:val="0"/>
        <w:spacing w:before="240" w:lineRule="auto"/>
        <w:ind w:firstLine="540"/>
        <w:jc w:val="both"/>
      </w:pPr>
      <w:r>
        <w:rPr>
          <w:sz w:val="24"/>
        </w:rPr>
        <w:t xml:space="preserve">8) основания для расторжения договора;</w:t>
      </w:r>
    </w:p>
    <w:p>
      <w:pPr>
        <w:pStyle w:val="0"/>
        <w:spacing w:before="240" w:lineRule="auto"/>
        <w:ind w:firstLine="540"/>
        <w:jc w:val="both"/>
      </w:pPr>
      <w:r>
        <w:rPr>
          <w:sz w:val="24"/>
        </w:rPr>
        <w:t xml:space="preserve">9) сведения о лицевом счете, открытом в кредитной организации;</w:t>
      </w:r>
    </w:p>
    <w:p>
      <w:pPr>
        <w:pStyle w:val="0"/>
        <w:spacing w:before="240" w:lineRule="auto"/>
        <w:ind w:firstLine="540"/>
        <w:jc w:val="both"/>
      </w:pPr>
      <w:r>
        <w:rPr>
          <w:sz w:val="24"/>
        </w:rPr>
        <w:t xml:space="preserve">10) порядок и сроки представления отчета об исполнении договора по установленной им форме;</w:t>
      </w:r>
    </w:p>
    <w:p>
      <w:pPr>
        <w:pStyle w:val="0"/>
        <w:spacing w:before="240" w:lineRule="auto"/>
        <w:ind w:firstLine="540"/>
        <w:jc w:val="both"/>
      </w:pPr>
      <w:r>
        <w:rPr>
          <w:sz w:val="24"/>
        </w:rPr>
        <w:t xml:space="preserve">11) сроки осуществления оплаты по договору;</w:t>
      </w:r>
    </w:p>
    <w:p>
      <w:pPr>
        <w:pStyle w:val="0"/>
        <w:spacing w:before="240" w:lineRule="auto"/>
        <w:ind w:firstLine="540"/>
        <w:jc w:val="both"/>
      </w:pPr>
      <w:r>
        <w:rPr>
          <w:sz w:val="24"/>
        </w:rPr>
        <w:t xml:space="preserve">12) согласие исполнителя образовательных услуг на проведение центром занятости, Министерством семьи и труда РБ, органами государственного финансового контроля проверок соблюдения им условий, установленных договором;</w:t>
      </w:r>
    </w:p>
    <w:p>
      <w:pPr>
        <w:pStyle w:val="0"/>
        <w:spacing w:before="240" w:lineRule="auto"/>
        <w:ind w:firstLine="540"/>
        <w:jc w:val="both"/>
      </w:pPr>
      <w:r>
        <w:rPr>
          <w:sz w:val="24"/>
        </w:rPr>
        <w:t xml:space="preserve">13) порядок возврата предоставленной субсидии в случае нарушения исполнителем образовательных услуг условий, определенных договором;</w:t>
      </w:r>
    </w:p>
    <w:p>
      <w:pPr>
        <w:pStyle w:val="0"/>
        <w:spacing w:before="240" w:lineRule="auto"/>
        <w:ind w:firstLine="540"/>
        <w:jc w:val="both"/>
      </w:pPr>
      <w:r>
        <w:rPr>
          <w:sz w:val="24"/>
        </w:rPr>
        <w:t xml:space="preserve">14) запрет на заключение исполнителем образовательных услуг с иными лицами договоров, предметом которых является оказание образовательной услуги;</w:t>
      </w:r>
    </w:p>
    <w:p>
      <w:pPr>
        <w:pStyle w:val="0"/>
        <w:spacing w:before="240" w:lineRule="auto"/>
        <w:ind w:firstLine="540"/>
        <w:jc w:val="both"/>
      </w:pPr>
      <w:r>
        <w:rPr>
          <w:sz w:val="24"/>
        </w:rPr>
        <w:t xml:space="preserve">15) ответственность сторон договора за неисполнение или ненадлежащее исполнение обязательств по нему;</w:t>
      </w:r>
    </w:p>
    <w:p>
      <w:pPr>
        <w:pStyle w:val="0"/>
        <w:spacing w:before="240" w:lineRule="auto"/>
        <w:ind w:firstLine="540"/>
        <w:jc w:val="both"/>
      </w:pPr>
      <w:r>
        <w:rPr>
          <w:sz w:val="24"/>
        </w:rPr>
        <w:t xml:space="preserve">16) право исполнителя образовательных услуг отказать ее потребителю в оказании образовательной услуги только в случае достижения предельного объема ее оказания, установленного договором;</w:t>
      </w:r>
    </w:p>
    <w:p>
      <w:pPr>
        <w:pStyle w:val="0"/>
        <w:spacing w:before="240" w:lineRule="auto"/>
        <w:ind w:firstLine="540"/>
        <w:jc w:val="both"/>
      </w:pPr>
      <w:r>
        <w:rPr>
          <w:sz w:val="24"/>
        </w:rPr>
        <w:t xml:space="preserve">17) срок действия договора;</w:t>
      </w:r>
    </w:p>
    <w:p>
      <w:pPr>
        <w:pStyle w:val="0"/>
        <w:spacing w:before="240" w:lineRule="auto"/>
        <w:ind w:firstLine="540"/>
        <w:jc w:val="both"/>
      </w:pPr>
      <w:r>
        <w:rPr>
          <w:sz w:val="24"/>
        </w:rPr>
        <w:t xml:space="preserve">18) условие о согласовании новых условий или о расторжении договора при недостижении согласия по новым условиям в случае уменьшения центру занятости ранее доведенных лимитов бюджетных обязательств, приводящего к невозможности предоставления субсидии в размере, определенном в договоре.</w:t>
      </w:r>
    </w:p>
    <w:p>
      <w:pPr>
        <w:pStyle w:val="0"/>
        <w:spacing w:before="240" w:lineRule="auto"/>
        <w:ind w:firstLine="540"/>
        <w:jc w:val="both"/>
      </w:pPr>
      <w:r>
        <w:rPr>
          <w:sz w:val="24"/>
        </w:rPr>
        <w:t xml:space="preserve">3.3. Внесение изменений в договор возможно путем заключения дополнительного соглашения к договору, в том числе дополнительного соглашения о расторжении договора (при необходимости).</w:t>
      </w:r>
    </w:p>
    <w:p>
      <w:pPr>
        <w:pStyle w:val="0"/>
        <w:spacing w:before="240" w:lineRule="auto"/>
        <w:ind w:firstLine="540"/>
        <w:jc w:val="both"/>
      </w:pPr>
      <w:r>
        <w:rPr>
          <w:sz w:val="24"/>
        </w:rPr>
        <w:t xml:space="preserve">3.4. Расторжение исполнителем образовательных услуг договора в одностороннем внесудебном порядке не допускается.</w:t>
      </w:r>
    </w:p>
    <w:bookmarkStart w:id="819" w:name="P819"/>
    <w:bookmarkEnd w:id="819"/>
    <w:p>
      <w:pPr>
        <w:pStyle w:val="0"/>
        <w:spacing w:before="240" w:lineRule="auto"/>
        <w:ind w:firstLine="540"/>
        <w:jc w:val="both"/>
      </w:pPr>
      <w:r>
        <w:rPr>
          <w:sz w:val="24"/>
        </w:rPr>
        <w:t xml:space="preserve">3.5. Перечисление субсидии осуществляется с лицевого счета центра занятости, открытого в Министерстве финансов Республики Башкортостан, на расчетный счет исполнителя образовательных услуг, открытый в российской кредитной организации или в Министерстве финансов Республики Башкортостан, в течение 20 рабочих дней со дня представления получателем субсидии отчета о достижении планового значения результата предоставления субсидии и копий документов (копии приказа о завершении профессионального обучения или о получении дополнительного профессионального образования гражданина (далее - обучение), копии документа об образовании установленного законодательством образца, выданного гражданину, прошедшему обучение, акта выполненных работ, подписанного исполнителем образовательных услуг и гражданином, прошедшим обучение).</w:t>
      </w:r>
    </w:p>
    <w:p>
      <w:pPr>
        <w:pStyle w:val="0"/>
        <w:jc w:val="both"/>
      </w:pPr>
      <w:r>
        <w:rPr>
          <w:sz w:val="24"/>
        </w:rPr>
        <w:t xml:space="preserve">(в ред. Постановлений Правительства РБ от 09.03.2023 </w:t>
      </w:r>
      <w:hyperlink w:history="0" r:id="rId182"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N 111</w:t>
        </w:r>
      </w:hyperlink>
      <w:r>
        <w:rPr>
          <w:sz w:val="24"/>
        </w:rPr>
        <w:t xml:space="preserve">, от 24.04.2024 </w:t>
      </w:r>
      <w:hyperlink w:history="0" r:id="rId183" w:tooltip="Постановление Правительства РБ от 24.04.2024 N 165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N 165</w:t>
        </w:r>
      </w:hyperlink>
      <w:r>
        <w:rPr>
          <w:sz w:val="24"/>
        </w:rPr>
        <w:t xml:space="preserve">)</w:t>
      </w:r>
    </w:p>
    <w:p>
      <w:pPr>
        <w:pStyle w:val="0"/>
        <w:spacing w:before="240" w:lineRule="auto"/>
        <w:ind w:firstLine="540"/>
        <w:jc w:val="both"/>
      </w:pPr>
      <w:r>
        <w:rPr>
          <w:sz w:val="24"/>
        </w:rPr>
        <w:t xml:space="preserve">Исполнитель образовательных услуг представляет в центр занятости документы, указанные в </w:t>
      </w:r>
      <w:hyperlink w:history="0" w:anchor="P819" w:tooltip="3.5. Перечисление субсидии осуществляется с лицевого счета центра занятости, открытого в Министерстве финансов Республики Башкортостан, на расчетный счет исполнителя образовательных услуг, открытый в российской кредитной организации или в Министерстве финансов Республики Башкортостан, в течение 20 рабочих дней со дня представления получателем субсидии отчета о достижении планового значения результата предоставления субсидии и копий документов (копии приказа о завершении профессионального обучения или о п...">
        <w:r>
          <w:rPr>
            <w:sz w:val="24"/>
            <w:color w:val="0000ff"/>
          </w:rPr>
          <w:t xml:space="preserve">абзаце первом</w:t>
        </w:r>
      </w:hyperlink>
      <w:r>
        <w:rPr>
          <w:sz w:val="24"/>
        </w:rPr>
        <w:t xml:space="preserve"> настоящего пункта, в течение 5 рабочих дней со дня завершения обучения гражданина.</w:t>
      </w:r>
    </w:p>
    <w:p>
      <w:pPr>
        <w:pStyle w:val="0"/>
        <w:spacing w:before="240" w:lineRule="auto"/>
        <w:ind w:firstLine="540"/>
        <w:jc w:val="both"/>
      </w:pPr>
      <w:r>
        <w:rPr>
          <w:sz w:val="24"/>
        </w:rPr>
        <w:t xml:space="preserve">3.6. Размер субсидии, предоставляемой исполнителю образовательных услуг (S</w:t>
      </w:r>
      <w:r>
        <w:rPr>
          <w:sz w:val="24"/>
          <w:vertAlign w:val="subscript"/>
        </w:rPr>
        <w:t xml:space="preserve">об</w:t>
      </w:r>
      <w:r>
        <w:rPr>
          <w:sz w:val="24"/>
        </w:rPr>
        <w:t xml:space="preserve">), определяется центром занятости в пределах бюджетных ассигнований и лимитов бюджетных обязательств, выделенных центру занятости на текущий финансовый год, и рассчитывается по следующей формуле:</w:t>
      </w:r>
    </w:p>
    <w:p>
      <w:pPr>
        <w:pStyle w:val="0"/>
        <w:jc w:val="both"/>
      </w:pPr>
      <w:r>
        <w:rPr>
          <w:sz w:val="24"/>
        </w:rPr>
      </w:r>
    </w:p>
    <w:p>
      <w:pPr>
        <w:pStyle w:val="0"/>
        <w:ind w:firstLine="540"/>
        <w:jc w:val="both"/>
      </w:pPr>
      <w:r>
        <w:rPr>
          <w:sz w:val="24"/>
        </w:rPr>
        <w:t xml:space="preserve">S</w:t>
      </w:r>
      <w:r>
        <w:rPr>
          <w:sz w:val="24"/>
          <w:vertAlign w:val="subscript"/>
        </w:rPr>
        <w:t xml:space="preserve">об</w:t>
      </w:r>
      <w:r>
        <w:rPr>
          <w:sz w:val="24"/>
        </w:rPr>
        <w:t xml:space="preserve"> = N x C</w:t>
      </w:r>
      <w:r>
        <w:rPr>
          <w:sz w:val="24"/>
          <w:vertAlign w:val="subscript"/>
        </w:rPr>
        <w:t xml:space="preserve">серт</w:t>
      </w:r>
      <w:r>
        <w:rPr>
          <w:sz w:val="24"/>
        </w:rPr>
        <w:t xml:space="preserve">, где:</w:t>
      </w:r>
    </w:p>
    <w:p>
      <w:pPr>
        <w:pStyle w:val="0"/>
        <w:jc w:val="both"/>
      </w:pPr>
      <w:r>
        <w:rPr>
          <w:sz w:val="24"/>
        </w:rPr>
      </w:r>
    </w:p>
    <w:p>
      <w:pPr>
        <w:pStyle w:val="0"/>
        <w:ind w:firstLine="540"/>
        <w:jc w:val="both"/>
      </w:pPr>
      <w:r>
        <w:rPr>
          <w:sz w:val="24"/>
        </w:rPr>
        <w:t xml:space="preserve">N - численность граждан, прошедших обучение;</w:t>
      </w:r>
    </w:p>
    <w:p>
      <w:pPr>
        <w:pStyle w:val="0"/>
        <w:spacing w:before="240" w:lineRule="auto"/>
        <w:ind w:firstLine="540"/>
        <w:jc w:val="both"/>
      </w:pPr>
      <w:r>
        <w:rPr>
          <w:sz w:val="24"/>
        </w:rPr>
        <w:t xml:space="preserve">S</w:t>
      </w:r>
      <w:r>
        <w:rPr>
          <w:sz w:val="24"/>
          <w:vertAlign w:val="subscript"/>
        </w:rPr>
        <w:t xml:space="preserve">об</w:t>
      </w:r>
      <w:r>
        <w:rPr>
          <w:sz w:val="24"/>
        </w:rPr>
        <w:t xml:space="preserve"> - стоимость образовательного сертификата.</w:t>
      </w:r>
    </w:p>
    <w:p>
      <w:pPr>
        <w:pStyle w:val="0"/>
        <w:spacing w:before="240" w:lineRule="auto"/>
        <w:ind w:firstLine="540"/>
        <w:jc w:val="both"/>
      </w:pPr>
      <w:r>
        <w:rPr>
          <w:sz w:val="24"/>
        </w:rPr>
        <w:t xml:space="preserve">3.7. Результатом предоставления субсидии является количество граждан, получивших образовательную услугу.</w:t>
      </w:r>
    </w:p>
    <w:p>
      <w:pPr>
        <w:pStyle w:val="0"/>
        <w:spacing w:before="240" w:lineRule="auto"/>
        <w:ind w:firstLine="540"/>
        <w:jc w:val="both"/>
      </w:pPr>
      <w:r>
        <w:rPr>
          <w:sz w:val="24"/>
        </w:rPr>
        <w:t xml:space="preserve">3.8. Министерство семьи и труда РБ ежегодно по итогам отчетного финансового года на основании отчета исполнителя образовательных услуг о достижении планового значения результата предоставления субсидии осуществляет оценку эффективности использования предоставленной субсидии.</w:t>
      </w:r>
    </w:p>
    <w:p>
      <w:pPr>
        <w:pStyle w:val="0"/>
        <w:spacing w:before="240" w:lineRule="auto"/>
        <w:ind w:firstLine="540"/>
        <w:jc w:val="both"/>
      </w:pPr>
      <w:r>
        <w:rPr>
          <w:sz w:val="24"/>
        </w:rPr>
        <w:t xml:space="preserve">3.9. В случае наличия нераспределенных лимитов бюджетных обязательств, доведенных до центра занятости на цель, указанную в </w:t>
      </w:r>
      <w:hyperlink w:history="0" w:anchor="P736" w:tooltip="1.2. Целью предоставления субсидий является возмещение затрат исполнителям образовательных услуг, оказывающим образовательные услуги гражданам, которым предоставлены образовательные сертификаты в соответствии с Положением о государственном персонифицированном образовательном социальном сертификате на профессиональное обучение и дополнительное профессиональное образование, утвержденным Постановлением Правительства Республики Башкортостан от 31 августа 2018 года N 419 (далее - Положение о государственном с...">
        <w:r>
          <w:rPr>
            <w:sz w:val="24"/>
            <w:color w:val="0000ff"/>
          </w:rPr>
          <w:t xml:space="preserve">пункте 1.2</w:t>
        </w:r>
      </w:hyperlink>
      <w:r>
        <w:rPr>
          <w:sz w:val="24"/>
        </w:rPr>
        <w:t xml:space="preserve"> настоящего Порядка, центр занятости в установленном порядке возвращает указанные средства в бюджет Республики Башкортостан.</w:t>
      </w:r>
    </w:p>
    <w:p>
      <w:pPr>
        <w:pStyle w:val="0"/>
        <w:jc w:val="both"/>
      </w:pPr>
      <w:r>
        <w:rPr>
          <w:sz w:val="24"/>
        </w:rPr>
      </w:r>
    </w:p>
    <w:p>
      <w:pPr>
        <w:pStyle w:val="2"/>
        <w:outlineLvl w:val="1"/>
        <w:jc w:val="center"/>
      </w:pPr>
      <w:r>
        <w:rPr>
          <w:sz w:val="24"/>
        </w:rPr>
        <w:t xml:space="preserve">4. ТРЕБОВАНИЯ К ОТЧЕТНОСТИ</w:t>
      </w:r>
    </w:p>
    <w:p>
      <w:pPr>
        <w:pStyle w:val="0"/>
        <w:jc w:val="both"/>
      </w:pPr>
      <w:r>
        <w:rPr>
          <w:sz w:val="24"/>
        </w:rPr>
      </w:r>
    </w:p>
    <w:bookmarkStart w:id="834" w:name="P834"/>
    <w:bookmarkEnd w:id="834"/>
    <w:p>
      <w:pPr>
        <w:pStyle w:val="0"/>
        <w:ind w:firstLine="540"/>
        <w:jc w:val="both"/>
      </w:pPr>
      <w:r>
        <w:rPr>
          <w:sz w:val="24"/>
        </w:rPr>
        <w:t xml:space="preserve">4.1. Исполнитель образовательных услуг представляет в центр занятости отчет о достижении планового значения результата предоставления субсидии не позднее 10 рабочих дней со дня завершения обучения гражданина по форме, определенной договором, а также копию приказа (или выписки из него) о завершении гражданином обучения и подписывает с центром занятости акт выполненных работ.</w:t>
      </w:r>
    </w:p>
    <w:p>
      <w:pPr>
        <w:pStyle w:val="0"/>
        <w:jc w:val="both"/>
      </w:pPr>
      <w:r>
        <w:rPr>
          <w:sz w:val="24"/>
        </w:rPr>
        <w:t xml:space="preserve">(в ред. </w:t>
      </w:r>
      <w:hyperlink w:history="0" r:id="rId184" w:tooltip="Постановление Правительства РБ от 09.03.2023 N 111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09.03.2023 N 111)</w:t>
      </w:r>
    </w:p>
    <w:bookmarkStart w:id="836" w:name="P836"/>
    <w:bookmarkEnd w:id="836"/>
    <w:p>
      <w:pPr>
        <w:pStyle w:val="0"/>
        <w:spacing w:before="240" w:lineRule="auto"/>
        <w:ind w:firstLine="540"/>
        <w:jc w:val="both"/>
      </w:pPr>
      <w:r>
        <w:rPr>
          <w:sz w:val="24"/>
        </w:rPr>
        <w:t xml:space="preserve">4.2. Центр занятости вправе устанавливать в договоре дополнительные формы и сроки представления отчетности исполнителем образовательных услуг.</w:t>
      </w:r>
    </w:p>
    <w:p>
      <w:pPr>
        <w:pStyle w:val="0"/>
        <w:spacing w:before="240" w:lineRule="auto"/>
        <w:ind w:firstLine="540"/>
        <w:jc w:val="both"/>
      </w:pPr>
      <w:r>
        <w:rPr>
          <w:sz w:val="24"/>
        </w:rPr>
        <w:t xml:space="preserve">4.3. Исполнитель образовательных услуг несет ответственность за достоверность и своевременность представления отчетности, предусмотренной </w:t>
      </w:r>
      <w:hyperlink w:history="0" w:anchor="P834" w:tooltip="4.1. Исполнитель образовательных услуг представляет в центр занятости отчет о достижении планового значения результата предоставления субсидии не позднее 10 рабочих дней со дня завершения обучения гражданина по форме, определенной договором, а также копию приказа (или выписки из него) о завершении гражданином обучения и подписывает с центром занятости акт выполненных работ.">
        <w:r>
          <w:rPr>
            <w:sz w:val="24"/>
            <w:color w:val="0000ff"/>
          </w:rPr>
          <w:t xml:space="preserve">пунктами 4.1</w:t>
        </w:r>
      </w:hyperlink>
      <w:r>
        <w:rPr>
          <w:sz w:val="24"/>
        </w:rPr>
        <w:t xml:space="preserve"> и </w:t>
      </w:r>
      <w:hyperlink w:history="0" w:anchor="P836" w:tooltip="4.2. Центр занятости вправе устанавливать в договоре дополнительные формы и сроки представления отчетности исполнителем образовательных услуг.">
        <w:r>
          <w:rPr>
            <w:sz w:val="24"/>
            <w:color w:val="0000ff"/>
          </w:rPr>
          <w:t xml:space="preserve">4.2</w:t>
        </w:r>
      </w:hyperlink>
      <w:r>
        <w:rPr>
          <w:sz w:val="24"/>
        </w:rPr>
        <w:t xml:space="preserve"> настоящего Порядка.</w:t>
      </w:r>
    </w:p>
    <w:p>
      <w:pPr>
        <w:pStyle w:val="0"/>
        <w:jc w:val="both"/>
      </w:pPr>
      <w:r>
        <w:rPr>
          <w:sz w:val="24"/>
        </w:rPr>
      </w:r>
    </w:p>
    <w:p>
      <w:pPr>
        <w:pStyle w:val="2"/>
        <w:outlineLvl w:val="1"/>
        <w:jc w:val="center"/>
      </w:pPr>
      <w:r>
        <w:rPr>
          <w:sz w:val="24"/>
        </w:rPr>
        <w:t xml:space="preserve">5. ТРЕБОВАНИЯ К ОСУЩЕСТВЛЕНИЮ КОНТРОЛЯ (МОНИТОРИНГА)</w:t>
      </w:r>
    </w:p>
    <w:p>
      <w:pPr>
        <w:pStyle w:val="2"/>
        <w:jc w:val="center"/>
      </w:pPr>
      <w:r>
        <w:rPr>
          <w:sz w:val="24"/>
        </w:rPr>
        <w:t xml:space="preserve">ЗА СОБЛЮДЕНИЕМ УСЛОВИЙ И ПОРЯДКА ПРЕДОСТАВЛЕНИЯ СУБСИДИИ,</w:t>
      </w:r>
    </w:p>
    <w:p>
      <w:pPr>
        <w:pStyle w:val="2"/>
        <w:jc w:val="center"/>
      </w:pPr>
      <w:r>
        <w:rPr>
          <w:sz w:val="24"/>
        </w:rPr>
        <w:t xml:space="preserve">А ТАКЖЕ ОТВЕТСТВЕННОСТЬ ЗА ИХ НАРУШЕНИЕ</w:t>
      </w:r>
    </w:p>
    <w:p>
      <w:pPr>
        <w:pStyle w:val="0"/>
        <w:jc w:val="both"/>
      </w:pPr>
      <w:r>
        <w:rPr>
          <w:sz w:val="24"/>
        </w:rPr>
      </w:r>
    </w:p>
    <w:p>
      <w:pPr>
        <w:pStyle w:val="0"/>
        <w:ind w:firstLine="540"/>
        <w:jc w:val="both"/>
      </w:pPr>
      <w:r>
        <w:rPr>
          <w:sz w:val="24"/>
        </w:rPr>
        <w:t xml:space="preserve">5.1. Контроль за целевым и эффективным использованием субсидии, за выполнением условий договоров осуществляют центры занятости путем:</w:t>
      </w:r>
    </w:p>
    <w:p>
      <w:pPr>
        <w:pStyle w:val="0"/>
        <w:spacing w:before="240" w:lineRule="auto"/>
        <w:ind w:firstLine="540"/>
        <w:jc w:val="both"/>
      </w:pPr>
      <w:r>
        <w:rPr>
          <w:sz w:val="24"/>
        </w:rPr>
        <w:t xml:space="preserve">1) проверки достоверности документов, подтверждающих произведенные затраты;</w:t>
      </w:r>
    </w:p>
    <w:p>
      <w:pPr>
        <w:pStyle w:val="0"/>
        <w:spacing w:before="240" w:lineRule="auto"/>
        <w:ind w:firstLine="540"/>
        <w:jc w:val="both"/>
      </w:pPr>
      <w:r>
        <w:rPr>
          <w:sz w:val="24"/>
        </w:rPr>
        <w:t xml:space="preserve">2) проверки соблюдения порядка и условий предоставления субсидий, в том числе в части достижения планового значения результата предоставления субсидий;</w:t>
      </w:r>
    </w:p>
    <w:p>
      <w:pPr>
        <w:pStyle w:val="0"/>
        <w:spacing w:before="240" w:lineRule="auto"/>
        <w:ind w:firstLine="540"/>
        <w:jc w:val="both"/>
      </w:pPr>
      <w:r>
        <w:rPr>
          <w:sz w:val="24"/>
        </w:rPr>
        <w:t xml:space="preserve">3) проведения проверок с выездом к получателям субсидий.</w:t>
      </w:r>
    </w:p>
    <w:p>
      <w:pPr>
        <w:pStyle w:val="0"/>
        <w:spacing w:before="240" w:lineRule="auto"/>
        <w:ind w:firstLine="540"/>
        <w:jc w:val="both"/>
      </w:pPr>
      <w:r>
        <w:rPr>
          <w:sz w:val="24"/>
        </w:rPr>
        <w:t xml:space="preserve">5.2. Министерство семьи и труда РБ осуществляет проверки соблюдения исполнителем образовательных услуг порядка и условий предоставления субсидии, оказания образовательной услуги, в том числе в части достижения планового значения результата предоставления субсидии, а также уполномоченные органы государственного финансового контроля осуществляют проверки в соответствии со </w:t>
      </w:r>
      <w:hyperlink w:history="0" r:id="rId185"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статьями 268.1</w:t>
        </w:r>
      </w:hyperlink>
      <w:r>
        <w:rPr>
          <w:sz w:val="24"/>
        </w:rPr>
        <w:t xml:space="preserve"> и </w:t>
      </w:r>
      <w:hyperlink w:history="0" r:id="rId186"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269.2</w:t>
        </w:r>
      </w:hyperlink>
      <w:r>
        <w:rPr>
          <w:sz w:val="24"/>
        </w:rPr>
        <w:t xml:space="preserve"> Бюджетного кодекса Российской Федерации и </w:t>
      </w:r>
      <w:hyperlink w:history="0" r:id="rId187" w:tooltip="Федеральный закон от 13.07.2020 N 189-ФЗ (ред. от 26.12.2024) &quot;О государственном (муниципальном) социальном заказе на оказание государственных (муниципальных) услуг в социальной сфере&quot; (с изм. и доп., вступ. в силу с 01.01.2026) {КонсультантПлюс}">
        <w:r>
          <w:rPr>
            <w:sz w:val="24"/>
            <w:color w:val="0000ff"/>
          </w:rPr>
          <w:t xml:space="preserve">статьей 26</w:t>
        </w:r>
      </w:hyperlink>
      <w:r>
        <w:rPr>
          <w:sz w:val="24"/>
        </w:rPr>
        <w:t xml:space="preserve"> Федерального закона N 189-ФЗ.</w:t>
      </w:r>
    </w:p>
    <w:p>
      <w:pPr>
        <w:pStyle w:val="0"/>
        <w:spacing w:before="240" w:lineRule="auto"/>
        <w:ind w:firstLine="540"/>
        <w:jc w:val="both"/>
      </w:pPr>
      <w:r>
        <w:rPr>
          <w:sz w:val="24"/>
        </w:rPr>
        <w:t xml:space="preserve">Министерство семьи и труда РБ осуществляет мониторинг реализации мероприятий по обучению граждан с использованием образовательных сертификатов в отчетном году.</w:t>
      </w:r>
    </w:p>
    <w:p>
      <w:pPr>
        <w:pStyle w:val="0"/>
        <w:spacing w:before="240" w:lineRule="auto"/>
        <w:ind w:firstLine="540"/>
        <w:jc w:val="both"/>
      </w:pPr>
      <w:r>
        <w:rPr>
          <w:sz w:val="24"/>
        </w:rPr>
        <w:t xml:space="preserve">5.3. Исполнитель образовательных услуг представляет документы и информацию, необходимые для осуществления контроля за соблюдением порядка, цели и условий использования субсидии, в течение 5 рабочих дней со дня получения соответствующего запроса.</w:t>
      </w:r>
    </w:p>
    <w:p>
      <w:pPr>
        <w:pStyle w:val="0"/>
        <w:spacing w:before="240" w:lineRule="auto"/>
        <w:ind w:firstLine="540"/>
        <w:jc w:val="both"/>
      </w:pPr>
      <w:r>
        <w:rPr>
          <w:sz w:val="24"/>
        </w:rPr>
        <w:t xml:space="preserve">5.4. Исполнитель образовательных услуг несет ответственность за нецелевое использование средств субсидии согласно законодательству Российской Федерации.</w:t>
      </w:r>
    </w:p>
    <w:p>
      <w:pPr>
        <w:pStyle w:val="0"/>
        <w:spacing w:before="240" w:lineRule="auto"/>
        <w:ind w:firstLine="540"/>
        <w:jc w:val="both"/>
      </w:pPr>
      <w:r>
        <w:rPr>
          <w:sz w:val="24"/>
        </w:rPr>
        <w:t xml:space="preserve">5.5. В случае выявления, в том числе в ходе проверок, проведенных Министерством семьи и труда РБ и (или) уполномоченными органами государственного финансового контроля, фактов нарушения исполнителем образовательных услуг условий, цели и порядка предоставления субсидии, которые установлены настоящим Порядком и договором, средства подлежат возврату в доход бюджета Республики Башкортостан в полном объеме, если иное не установлено договором, в следующем порядке:</w:t>
      </w:r>
    </w:p>
    <w:p>
      <w:pPr>
        <w:pStyle w:val="0"/>
        <w:spacing w:before="240" w:lineRule="auto"/>
        <w:ind w:firstLine="540"/>
        <w:jc w:val="both"/>
      </w:pPr>
      <w:r>
        <w:rPr>
          <w:sz w:val="24"/>
        </w:rPr>
        <w:t xml:space="preserve">в течение 7 рабочих дней со дня принятия Министерством семьи и труда РБ решения о необходимости возврата выделенных бюджетных средств исполнителю образовательных услуг направляется письменное уведомление о возврате субсидии с указанием основания возврата, суммы средств, подлежащих возврату, реквизитов счета, на который необходимо перечислить бюджетные средства;</w:t>
      </w:r>
    </w:p>
    <w:p>
      <w:pPr>
        <w:pStyle w:val="0"/>
        <w:spacing w:before="240" w:lineRule="auto"/>
        <w:ind w:firstLine="540"/>
        <w:jc w:val="both"/>
      </w:pPr>
      <w:r>
        <w:rPr>
          <w:sz w:val="24"/>
        </w:rPr>
        <w:t xml:space="preserve">исполнитель образовательных услуг в течение 10 рабочих дней со дня получения данного письменного уведомления обязан возвратить указанную в нем сумму средств путем их перечисления на счет, указанный в уведомлении;</w:t>
      </w:r>
    </w:p>
    <w:p>
      <w:pPr>
        <w:pStyle w:val="0"/>
        <w:spacing w:before="240" w:lineRule="auto"/>
        <w:ind w:firstLine="540"/>
        <w:jc w:val="both"/>
      </w:pPr>
      <w:r>
        <w:rPr>
          <w:sz w:val="24"/>
        </w:rPr>
        <w:t xml:space="preserve">при отказе исполнителя образовательных услуг от добровольного возврата указанных средств они взыскиваются в судебном порядке.</w:t>
      </w:r>
    </w:p>
    <w:p>
      <w:pPr>
        <w:pStyle w:val="0"/>
        <w:spacing w:before="240" w:lineRule="auto"/>
        <w:ind w:firstLine="540"/>
        <w:jc w:val="both"/>
      </w:pPr>
      <w:r>
        <w:rPr>
          <w:sz w:val="24"/>
        </w:rPr>
        <w:t xml:space="preserve">5.6. В случае, если исполнителем образовательных услуг допущено нарушение обязательств по достижению планового значения результата предоставления субсидии и в срок до представления отчета о достижении этого значения указанные нарушения не устранены, субсидия подлежит возврату исполнителем образовательных услуг в течение 30 дней со дня выявления указанных нарушений, но не позднее 1 июня года, следующего за годом предоставления субсидии, в размере (V</w:t>
      </w:r>
      <w:r>
        <w:rPr>
          <w:sz w:val="24"/>
          <w:vertAlign w:val="subscript"/>
        </w:rPr>
        <w:t xml:space="preserve">возврата</w:t>
      </w:r>
      <w:r>
        <w:rPr>
          <w:sz w:val="24"/>
        </w:rPr>
        <w:t xml:space="preserve">), который рассчитывается по следующей формуле:</w:t>
      </w:r>
    </w:p>
    <w:p>
      <w:pPr>
        <w:pStyle w:val="0"/>
        <w:jc w:val="both"/>
      </w:pPr>
      <w:r>
        <w:rPr>
          <w:sz w:val="24"/>
        </w:rPr>
      </w:r>
    </w:p>
    <w:p>
      <w:pPr>
        <w:pStyle w:val="0"/>
        <w:ind w:firstLine="540"/>
        <w:jc w:val="both"/>
      </w:pPr>
      <w:r>
        <w:rPr>
          <w:sz w:val="24"/>
        </w:rPr>
        <w:t xml:space="preserve">V</w:t>
      </w:r>
      <w:r>
        <w:rPr>
          <w:sz w:val="24"/>
          <w:vertAlign w:val="subscript"/>
        </w:rPr>
        <w:t xml:space="preserve">возврата</w:t>
      </w:r>
      <w:r>
        <w:rPr>
          <w:sz w:val="24"/>
        </w:rPr>
        <w:t xml:space="preserve"> = V</w:t>
      </w:r>
      <w:r>
        <w:rPr>
          <w:sz w:val="24"/>
          <w:vertAlign w:val="subscript"/>
        </w:rPr>
        <w:t xml:space="preserve">субсидии</w:t>
      </w:r>
      <w:r>
        <w:rPr>
          <w:sz w:val="24"/>
        </w:rPr>
        <w:t xml:space="preserve"> x k, где:</w:t>
      </w:r>
    </w:p>
    <w:p>
      <w:pPr>
        <w:pStyle w:val="0"/>
        <w:jc w:val="both"/>
      </w:pPr>
      <w:r>
        <w:rPr>
          <w:sz w:val="24"/>
        </w:rPr>
      </w:r>
    </w:p>
    <w:p>
      <w:pPr>
        <w:pStyle w:val="0"/>
        <w:ind w:firstLine="540"/>
        <w:jc w:val="both"/>
      </w:pPr>
      <w:r>
        <w:rPr>
          <w:sz w:val="24"/>
        </w:rPr>
        <w:t xml:space="preserve">V</w:t>
      </w:r>
      <w:r>
        <w:rPr>
          <w:sz w:val="24"/>
          <w:vertAlign w:val="subscript"/>
        </w:rPr>
        <w:t xml:space="preserve">субсидии</w:t>
      </w:r>
      <w:r>
        <w:rPr>
          <w:sz w:val="24"/>
        </w:rPr>
        <w:t xml:space="preserve"> - размер субсидии, предоставленной исполнителю образовательных услуг в отчетном финансовом году;</w:t>
      </w:r>
    </w:p>
    <w:p>
      <w:pPr>
        <w:pStyle w:val="0"/>
        <w:spacing w:before="240" w:lineRule="auto"/>
        <w:ind w:firstLine="540"/>
        <w:jc w:val="both"/>
      </w:pPr>
      <w:r>
        <w:rPr>
          <w:sz w:val="24"/>
        </w:rPr>
        <w:t xml:space="preserve">k - коэффициент возврата субсидии, который рассчитывается по следующей формуле:</w:t>
      </w:r>
    </w:p>
    <w:p>
      <w:pPr>
        <w:pStyle w:val="0"/>
        <w:jc w:val="both"/>
      </w:pPr>
      <w:r>
        <w:rPr>
          <w:sz w:val="24"/>
        </w:rPr>
      </w:r>
    </w:p>
    <w:p>
      <w:pPr>
        <w:pStyle w:val="0"/>
        <w:ind w:firstLine="540"/>
        <w:jc w:val="both"/>
      </w:pPr>
      <w:r>
        <w:rPr>
          <w:sz w:val="24"/>
        </w:rPr>
        <w:t xml:space="preserve">k = 1 - T / S, где:</w:t>
      </w:r>
    </w:p>
    <w:p>
      <w:pPr>
        <w:pStyle w:val="0"/>
        <w:jc w:val="both"/>
      </w:pPr>
      <w:r>
        <w:rPr>
          <w:sz w:val="24"/>
        </w:rPr>
      </w:r>
    </w:p>
    <w:p>
      <w:pPr>
        <w:pStyle w:val="0"/>
        <w:ind w:firstLine="540"/>
        <w:jc w:val="both"/>
      </w:pPr>
      <w:r>
        <w:rPr>
          <w:sz w:val="24"/>
        </w:rPr>
        <w:t xml:space="preserve">T - фактически достигнутое значение результата предоставления субсидии;</w:t>
      </w:r>
    </w:p>
    <w:p>
      <w:pPr>
        <w:pStyle w:val="0"/>
        <w:spacing w:before="240" w:lineRule="auto"/>
        <w:ind w:firstLine="540"/>
        <w:jc w:val="both"/>
      </w:pPr>
      <w:r>
        <w:rPr>
          <w:sz w:val="24"/>
        </w:rPr>
        <w:t xml:space="preserve">S - плановое значение результата предоставления субсидии, установленное договором.</w:t>
      </w:r>
    </w:p>
    <w:p>
      <w:pPr>
        <w:pStyle w:val="0"/>
        <w:spacing w:before="240" w:lineRule="auto"/>
        <w:ind w:firstLine="540"/>
        <w:jc w:val="both"/>
      </w:pPr>
      <w:r>
        <w:rPr>
          <w:sz w:val="24"/>
        </w:rPr>
        <w:t xml:space="preserve">При расчете коэффициента возврата субсидии используются только положительные значения индекса, отражающего уровень недостижения планового значения результата предоставления субсидии.</w:t>
      </w:r>
    </w:p>
    <w:p>
      <w:pPr>
        <w:pStyle w:val="0"/>
        <w:spacing w:before="240" w:lineRule="auto"/>
        <w:ind w:firstLine="540"/>
        <w:jc w:val="both"/>
      </w:pPr>
      <w:r>
        <w:rPr>
          <w:sz w:val="24"/>
        </w:rPr>
        <w:t xml:space="preserve">5.7. Не использованные в отчетном финансовом году остатки субсидии, предоставленной в соответствии с договором (дополнительным соглашением к нему), подлежат возврату.</w:t>
      </w:r>
    </w:p>
    <w:p>
      <w:pPr>
        <w:pStyle w:val="0"/>
        <w:spacing w:before="240" w:lineRule="auto"/>
        <w:ind w:firstLine="540"/>
        <w:jc w:val="both"/>
      </w:pPr>
      <w:r>
        <w:rPr>
          <w:sz w:val="24"/>
        </w:rPr>
        <w:t xml:space="preserve">В случае образования у получателя субсидии неиспользованного остатка субсидии, полученной в отчетном финансовом году, получатель субсидии не позднее 10 декабря отчетного финансового года обязан уведомить об этом центр занятости в письменной форме.</w:t>
      </w:r>
    </w:p>
    <w:p>
      <w:pPr>
        <w:pStyle w:val="0"/>
        <w:spacing w:before="240" w:lineRule="auto"/>
        <w:ind w:firstLine="540"/>
        <w:jc w:val="both"/>
      </w:pPr>
      <w:r>
        <w:rPr>
          <w:sz w:val="24"/>
        </w:rPr>
        <w:t xml:space="preserve">Неиспользованный остаток субсидии подлежит перечислению на лицевой счет центра занятости, открытый в Министерстве финансов Республики Башкортостан, в течение 5 рабочих дней со дня получения письменного уведомления центра занятости о необходимости возврата неиспользованного остатка субсидии.</w:t>
      </w:r>
    </w:p>
    <w:p>
      <w:pPr>
        <w:pStyle w:val="0"/>
        <w:jc w:val="both"/>
      </w:pPr>
      <w:r>
        <w:rPr>
          <w:sz w:val="24"/>
        </w:rPr>
        <w:t xml:space="preserve">(в ред. </w:t>
      </w:r>
      <w:hyperlink w:history="0" r:id="rId188" w:tooltip="Постановление Правительства РБ от 24.04.2024 N 165 &quot;О внесении изменений в Постановление Правительства Республики Башкортостан от 31 августа 2018 года N 419 &quot;Об организации выпуска образовательных социальных сертификатов в целях участия населения в программах повышения квалификации и переподготовки&quot; {КонсультантПлюс}">
        <w:r>
          <w:rPr>
            <w:sz w:val="24"/>
            <w:color w:val="0000ff"/>
          </w:rPr>
          <w:t xml:space="preserve">Постановления</w:t>
        </w:r>
      </w:hyperlink>
      <w:r>
        <w:rPr>
          <w:sz w:val="24"/>
        </w:rPr>
        <w:t xml:space="preserve"> Правительства РБ от 24.04.2024 N 165)</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w:t>
      </w:r>
    </w:p>
    <w:p>
      <w:pPr>
        <w:pStyle w:val="0"/>
        <w:jc w:val="right"/>
      </w:pPr>
      <w:r>
        <w:rPr>
          <w:sz w:val="24"/>
        </w:rPr>
        <w:t xml:space="preserve">к Порядку предоставления субсидий</w:t>
      </w:r>
    </w:p>
    <w:p>
      <w:pPr>
        <w:pStyle w:val="0"/>
        <w:jc w:val="right"/>
      </w:pPr>
      <w:r>
        <w:rPr>
          <w:sz w:val="24"/>
        </w:rPr>
        <w:t xml:space="preserve">из бюджета Республики Башкортостан</w:t>
      </w:r>
    </w:p>
    <w:p>
      <w:pPr>
        <w:pStyle w:val="0"/>
        <w:jc w:val="right"/>
      </w:pPr>
      <w:r>
        <w:rPr>
          <w:sz w:val="24"/>
        </w:rPr>
        <w:t xml:space="preserve">организациям дополнительного</w:t>
      </w:r>
    </w:p>
    <w:p>
      <w:pPr>
        <w:pStyle w:val="0"/>
        <w:jc w:val="right"/>
      </w:pPr>
      <w:r>
        <w:rPr>
          <w:sz w:val="24"/>
        </w:rPr>
        <w:t xml:space="preserve">профессионального образования</w:t>
      </w:r>
    </w:p>
    <w:p>
      <w:pPr>
        <w:pStyle w:val="0"/>
        <w:jc w:val="right"/>
      </w:pPr>
      <w:r>
        <w:rPr>
          <w:sz w:val="24"/>
        </w:rPr>
        <w:t xml:space="preserve">на возмещение затрат по исполнению</w:t>
      </w:r>
    </w:p>
    <w:p>
      <w:pPr>
        <w:pStyle w:val="0"/>
        <w:jc w:val="right"/>
      </w:pPr>
      <w:r>
        <w:rPr>
          <w:sz w:val="24"/>
        </w:rPr>
        <w:t xml:space="preserve">государственного социального заказа</w:t>
      </w:r>
    </w:p>
    <w:p>
      <w:pPr>
        <w:pStyle w:val="0"/>
        <w:jc w:val="right"/>
      </w:pPr>
      <w:r>
        <w:rPr>
          <w:sz w:val="24"/>
        </w:rPr>
        <w:t xml:space="preserve">на оказание услуги "Организация</w:t>
      </w:r>
    </w:p>
    <w:p>
      <w:pPr>
        <w:pStyle w:val="0"/>
        <w:jc w:val="right"/>
      </w:pPr>
      <w:r>
        <w:rPr>
          <w:sz w:val="24"/>
        </w:rPr>
        <w:t xml:space="preserve">выпуска образовательных социальных</w:t>
      </w:r>
    </w:p>
    <w:p>
      <w:pPr>
        <w:pStyle w:val="0"/>
        <w:jc w:val="right"/>
      </w:pPr>
      <w:r>
        <w:rPr>
          <w:sz w:val="24"/>
        </w:rPr>
        <w:t xml:space="preserve">сертификатов в целях участия</w:t>
      </w:r>
    </w:p>
    <w:p>
      <w:pPr>
        <w:pStyle w:val="0"/>
        <w:jc w:val="right"/>
      </w:pPr>
      <w:r>
        <w:rPr>
          <w:sz w:val="24"/>
        </w:rPr>
        <w:t xml:space="preserve">населения в программах повышения</w:t>
      </w:r>
    </w:p>
    <w:p>
      <w:pPr>
        <w:pStyle w:val="0"/>
        <w:jc w:val="right"/>
      </w:pPr>
      <w:r>
        <w:rPr>
          <w:sz w:val="24"/>
        </w:rPr>
        <w:t xml:space="preserve">квалификации и переподготовки"</w:t>
      </w:r>
    </w:p>
    <w:p>
      <w:pPr>
        <w:pStyle w:val="0"/>
        <w:jc w:val="both"/>
      </w:pPr>
      <w:r>
        <w:rPr>
          <w:sz w:val="24"/>
        </w:rPr>
      </w:r>
    </w:p>
    <w:bookmarkStart w:id="889" w:name="P889"/>
    <w:bookmarkEnd w:id="889"/>
    <w:p>
      <w:pPr>
        <w:pStyle w:val="1"/>
        <w:jc w:val="both"/>
      </w:pPr>
      <w:r>
        <w:rPr>
          <w:sz w:val="20"/>
        </w:rPr>
        <w:t xml:space="preserve">                                  ЗАЯВКА</w:t>
      </w:r>
    </w:p>
    <w:p>
      <w:pPr>
        <w:pStyle w:val="1"/>
        <w:jc w:val="both"/>
      </w:pPr>
      <w:r>
        <w:rPr>
          <w:sz w:val="20"/>
        </w:rPr>
        <w:t xml:space="preserve">       на предоставление субсидии из бюджета Республики Башкортостан</w:t>
      </w:r>
    </w:p>
    <w:p>
      <w:pPr>
        <w:pStyle w:val="1"/>
        <w:jc w:val="both"/>
      </w:pPr>
      <w:r>
        <w:rPr>
          <w:sz w:val="20"/>
        </w:rPr>
        <w:t xml:space="preserve">                                  в _____ году</w:t>
      </w:r>
    </w:p>
    <w:p>
      <w:pPr>
        <w:pStyle w:val="1"/>
        <w:jc w:val="both"/>
      </w:pPr>
      <w:r>
        <w:rPr>
          <w:sz w:val="20"/>
        </w:rPr>
        <w:t xml:space="preserve">_________________________________________________________________________ -</w:t>
      </w:r>
    </w:p>
    <w:p>
      <w:pPr>
        <w:pStyle w:val="1"/>
        <w:jc w:val="both"/>
      </w:pPr>
      <w:r>
        <w:rPr>
          <w:sz w:val="20"/>
        </w:rPr>
        <w:t xml:space="preserve"> (наименование организации дополнительного профессионального образования)</w:t>
      </w:r>
    </w:p>
    <w:p>
      <w:pPr>
        <w:pStyle w:val="1"/>
        <w:jc w:val="both"/>
      </w:pPr>
      <w:r>
        <w:rPr>
          <w:sz w:val="20"/>
        </w:rPr>
        <w:t xml:space="preserve">    исполнителю государственного социального заказа на оказание услуги</w:t>
      </w:r>
    </w:p>
    <w:p>
      <w:pPr>
        <w:pStyle w:val="1"/>
        <w:jc w:val="both"/>
      </w:pPr>
      <w:r>
        <w:rPr>
          <w:sz w:val="20"/>
        </w:rPr>
        <w:t xml:space="preserve">"Организация выпуска образовательных сертификатов в целях участия граждан в</w:t>
      </w:r>
    </w:p>
    <w:p>
      <w:pPr>
        <w:pStyle w:val="1"/>
        <w:jc w:val="both"/>
      </w:pPr>
      <w:r>
        <w:rPr>
          <w:sz w:val="20"/>
        </w:rPr>
        <w:t xml:space="preserve">            программах повышения квалификации и переподготовки"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4988"/>
        <w:gridCol w:w="3571"/>
      </w:tblGrid>
      <w:tr>
        <w:tc>
          <w:tcPr>
            <w:tcW w:w="510" w:type="dxa"/>
          </w:tcPr>
          <w:p>
            <w:pPr>
              <w:pStyle w:val="0"/>
              <w:jc w:val="center"/>
            </w:pPr>
            <w:r>
              <w:rPr>
                <w:sz w:val="24"/>
              </w:rPr>
              <w:t xml:space="preserve">1</w:t>
            </w:r>
          </w:p>
        </w:tc>
        <w:tc>
          <w:tcPr>
            <w:tcW w:w="4988" w:type="dxa"/>
          </w:tcPr>
          <w:p>
            <w:pPr>
              <w:pStyle w:val="0"/>
            </w:pPr>
            <w:r>
              <w:rPr>
                <w:sz w:val="24"/>
              </w:rPr>
              <w:t xml:space="preserve">Наименование юридического лица/индивидуального предпринимателя</w:t>
            </w:r>
          </w:p>
        </w:tc>
        <w:tc>
          <w:tcPr>
            <w:tcW w:w="3571" w:type="dxa"/>
          </w:tcPr>
          <w:p>
            <w:pPr>
              <w:pStyle w:val="0"/>
            </w:pPr>
            <w:r>
              <w:rPr>
                <w:sz w:val="24"/>
              </w:rPr>
            </w:r>
          </w:p>
        </w:tc>
      </w:tr>
      <w:tr>
        <w:tc>
          <w:tcPr>
            <w:tcW w:w="510" w:type="dxa"/>
          </w:tcPr>
          <w:p>
            <w:pPr>
              <w:pStyle w:val="0"/>
              <w:jc w:val="center"/>
            </w:pPr>
            <w:r>
              <w:rPr>
                <w:sz w:val="24"/>
              </w:rPr>
              <w:t xml:space="preserve">2</w:t>
            </w:r>
          </w:p>
        </w:tc>
        <w:tc>
          <w:tcPr>
            <w:tcW w:w="4988" w:type="dxa"/>
          </w:tcPr>
          <w:p>
            <w:pPr>
              <w:pStyle w:val="0"/>
            </w:pPr>
            <w:r>
              <w:rPr>
                <w:sz w:val="24"/>
              </w:rPr>
              <w:t xml:space="preserve">Идентификационный номер налогоплательщика</w:t>
            </w:r>
          </w:p>
        </w:tc>
        <w:tc>
          <w:tcPr>
            <w:tcW w:w="3571" w:type="dxa"/>
          </w:tcPr>
          <w:p>
            <w:pPr>
              <w:pStyle w:val="0"/>
            </w:pPr>
            <w:r>
              <w:rPr>
                <w:sz w:val="24"/>
              </w:rPr>
            </w:r>
          </w:p>
        </w:tc>
      </w:tr>
      <w:tr>
        <w:tc>
          <w:tcPr>
            <w:tcW w:w="510" w:type="dxa"/>
          </w:tcPr>
          <w:p>
            <w:pPr>
              <w:pStyle w:val="0"/>
              <w:jc w:val="center"/>
            </w:pPr>
            <w:r>
              <w:rPr>
                <w:sz w:val="24"/>
              </w:rPr>
              <w:t xml:space="preserve">3</w:t>
            </w:r>
          </w:p>
        </w:tc>
        <w:tc>
          <w:tcPr>
            <w:tcW w:w="4988" w:type="dxa"/>
          </w:tcPr>
          <w:p>
            <w:pPr>
              <w:pStyle w:val="0"/>
            </w:pPr>
            <w:r>
              <w:rPr>
                <w:sz w:val="24"/>
              </w:rPr>
              <w:t xml:space="preserve">Место нахождения и адрес юридического лица, адрес места жительства индивидуального предпринимателя</w:t>
            </w:r>
          </w:p>
        </w:tc>
        <w:tc>
          <w:tcPr>
            <w:tcW w:w="3571" w:type="dxa"/>
          </w:tcPr>
          <w:p>
            <w:pPr>
              <w:pStyle w:val="0"/>
            </w:pPr>
            <w:r>
              <w:rPr>
                <w:sz w:val="24"/>
              </w:rPr>
            </w:r>
          </w:p>
        </w:tc>
      </w:tr>
      <w:tr>
        <w:tc>
          <w:tcPr>
            <w:tcW w:w="510" w:type="dxa"/>
            <w:vAlign w:val="bottom"/>
          </w:tcPr>
          <w:p>
            <w:pPr>
              <w:pStyle w:val="0"/>
              <w:jc w:val="center"/>
            </w:pPr>
            <w:r>
              <w:rPr>
                <w:sz w:val="24"/>
              </w:rPr>
              <w:t xml:space="preserve">4</w:t>
            </w:r>
          </w:p>
        </w:tc>
        <w:tc>
          <w:tcPr>
            <w:tcW w:w="4988" w:type="dxa"/>
          </w:tcPr>
          <w:p>
            <w:pPr>
              <w:pStyle w:val="0"/>
            </w:pPr>
            <w:r>
              <w:rPr>
                <w:sz w:val="24"/>
              </w:rPr>
              <w:t xml:space="preserve">Адрес электронной почты</w:t>
            </w:r>
          </w:p>
        </w:tc>
        <w:tc>
          <w:tcPr>
            <w:tcW w:w="3571" w:type="dxa"/>
          </w:tcPr>
          <w:p>
            <w:pPr>
              <w:pStyle w:val="0"/>
            </w:pPr>
            <w:r>
              <w:rPr>
                <w:sz w:val="24"/>
              </w:rPr>
            </w:r>
          </w:p>
        </w:tc>
      </w:tr>
      <w:tr>
        <w:tc>
          <w:tcPr>
            <w:tcW w:w="510" w:type="dxa"/>
            <w:vAlign w:val="bottom"/>
          </w:tcPr>
          <w:p>
            <w:pPr>
              <w:pStyle w:val="0"/>
              <w:jc w:val="center"/>
            </w:pPr>
            <w:r>
              <w:rPr>
                <w:sz w:val="24"/>
              </w:rPr>
              <w:t xml:space="preserve">5</w:t>
            </w:r>
          </w:p>
        </w:tc>
        <w:tc>
          <w:tcPr>
            <w:tcW w:w="4988" w:type="dxa"/>
          </w:tcPr>
          <w:p>
            <w:pPr>
              <w:pStyle w:val="0"/>
            </w:pPr>
            <w:r>
              <w:rPr>
                <w:sz w:val="24"/>
              </w:rPr>
              <w:t xml:space="preserve">Номер телефона</w:t>
            </w:r>
          </w:p>
        </w:tc>
        <w:tc>
          <w:tcPr>
            <w:tcW w:w="3571" w:type="dxa"/>
          </w:tcPr>
          <w:p>
            <w:pPr>
              <w:pStyle w:val="0"/>
            </w:pPr>
            <w:r>
              <w:rPr>
                <w:sz w:val="24"/>
              </w:rPr>
            </w:r>
          </w:p>
        </w:tc>
      </w:tr>
      <w:tr>
        <w:tc>
          <w:tcPr>
            <w:tcW w:w="510" w:type="dxa"/>
          </w:tcPr>
          <w:p>
            <w:pPr>
              <w:pStyle w:val="0"/>
              <w:jc w:val="center"/>
            </w:pPr>
            <w:r>
              <w:rPr>
                <w:sz w:val="24"/>
              </w:rPr>
              <w:t xml:space="preserve">6</w:t>
            </w:r>
          </w:p>
        </w:tc>
        <w:tc>
          <w:tcPr>
            <w:tcW w:w="4988" w:type="dxa"/>
          </w:tcPr>
          <w:p>
            <w:pPr>
              <w:pStyle w:val="0"/>
            </w:pPr>
            <w:r>
              <w:rPr>
                <w:sz w:val="24"/>
              </w:rPr>
              <w:t xml:space="preserve">Руководитель юридического лица (должность, фамилия, имя, отчество (последнее - при наличии) руководителя юридического лица)/индивидуальный предприниматель</w:t>
            </w:r>
          </w:p>
        </w:tc>
        <w:tc>
          <w:tcPr>
            <w:tcW w:w="3571" w:type="dxa"/>
          </w:tcPr>
          <w:p>
            <w:pPr>
              <w:pStyle w:val="0"/>
            </w:pPr>
            <w:r>
              <w:rPr>
                <w:sz w:val="24"/>
              </w:rPr>
            </w:r>
          </w:p>
        </w:tc>
      </w:tr>
    </w:tbl>
    <w:p>
      <w:pPr>
        <w:pStyle w:val="0"/>
        <w:jc w:val="both"/>
      </w:pPr>
      <w:r>
        <w:rPr>
          <w:sz w:val="24"/>
        </w:rPr>
      </w:r>
    </w:p>
    <w:p>
      <w:pPr>
        <w:pStyle w:val="1"/>
        <w:jc w:val="both"/>
      </w:pPr>
      <w:r>
        <w:rPr>
          <w:sz w:val="20"/>
        </w:rPr>
        <w:t xml:space="preserve">    В   случае   принятия   решения  о  предоставлении  субсидии  обязуемся</w:t>
      </w:r>
    </w:p>
    <w:p>
      <w:pPr>
        <w:pStyle w:val="1"/>
        <w:jc w:val="both"/>
      </w:pPr>
      <w:r>
        <w:rPr>
          <w:sz w:val="20"/>
        </w:rPr>
        <w:t xml:space="preserve">обеспечить:</w:t>
      </w:r>
    </w:p>
    <w:p>
      <w:pPr>
        <w:pStyle w:val="1"/>
        <w:jc w:val="both"/>
      </w:pPr>
      <w:r>
        <w:rPr>
          <w:sz w:val="20"/>
        </w:rPr>
        <w:t xml:space="preserve">    целевое расходование средств субсидии;</w:t>
      </w:r>
    </w:p>
    <w:p>
      <w:pPr>
        <w:pStyle w:val="1"/>
        <w:jc w:val="both"/>
      </w:pPr>
      <w:r>
        <w:rPr>
          <w:sz w:val="20"/>
        </w:rPr>
        <w:t xml:space="preserve">    достижение планового значения результата предоставления субсидии.</w:t>
      </w:r>
    </w:p>
    <w:p>
      <w:pPr>
        <w:pStyle w:val="1"/>
        <w:jc w:val="both"/>
      </w:pPr>
      <w:r>
        <w:rPr>
          <w:sz w:val="20"/>
        </w:rPr>
        <w:t xml:space="preserve">    Достоверность представленной информации подтверждаем.</w:t>
      </w:r>
    </w:p>
    <w:p>
      <w:pPr>
        <w:pStyle w:val="1"/>
        <w:jc w:val="both"/>
      </w:pPr>
      <w:r>
        <w:rPr>
          <w:sz w:val="20"/>
        </w:rPr>
        <w:t xml:space="preserve">    Даю   согласие  на  обработку  персональных  данных  в  соответствии  с</w:t>
      </w:r>
    </w:p>
    <w:p>
      <w:pPr>
        <w:pStyle w:val="1"/>
        <w:jc w:val="both"/>
      </w:pPr>
      <w:r>
        <w:rPr>
          <w:sz w:val="20"/>
        </w:rPr>
        <w:t xml:space="preserve">законодательством      Российской     Федерации     (для     индивидуальных</w:t>
      </w:r>
    </w:p>
    <w:p>
      <w:pPr>
        <w:pStyle w:val="1"/>
        <w:jc w:val="both"/>
      </w:pPr>
      <w:r>
        <w:rPr>
          <w:sz w:val="20"/>
        </w:rPr>
        <w:t xml:space="preserve">предпринимателей).</w:t>
      </w:r>
    </w:p>
    <w:p>
      <w:pPr>
        <w:pStyle w:val="1"/>
        <w:jc w:val="both"/>
      </w:pPr>
      <w:r>
        <w:rPr>
          <w:sz w:val="20"/>
        </w:rPr>
        <w:t xml:space="preserve">    Адрес  электронной  почты  для направления центром занятости полученных</w:t>
      </w:r>
    </w:p>
    <w:p>
      <w:pPr>
        <w:pStyle w:val="1"/>
        <w:jc w:val="both"/>
      </w:pPr>
      <w:r>
        <w:rPr>
          <w:sz w:val="20"/>
        </w:rPr>
        <w:t xml:space="preserve">путем  сканирования электронных копий документов, изготовленных на бумажном</w:t>
      </w:r>
    </w:p>
    <w:p>
      <w:pPr>
        <w:pStyle w:val="1"/>
        <w:jc w:val="both"/>
      </w:pPr>
      <w:r>
        <w:rPr>
          <w:sz w:val="20"/>
        </w:rPr>
        <w:t xml:space="preserve">носителе:</w:t>
      </w:r>
    </w:p>
    <w:p>
      <w:pPr>
        <w:pStyle w:val="1"/>
        <w:jc w:val="both"/>
      </w:pPr>
      <w:r>
        <w:rPr>
          <w:sz w:val="20"/>
        </w:rPr>
        <w:t xml:space="preserve">__________________________________________________________________________.</w:t>
      </w:r>
    </w:p>
    <w:p>
      <w:pPr>
        <w:pStyle w:val="1"/>
        <w:jc w:val="both"/>
      </w:pPr>
      <w:r>
        <w:rPr>
          <w:sz w:val="20"/>
        </w:rPr>
      </w:r>
    </w:p>
    <w:p>
      <w:pPr>
        <w:pStyle w:val="1"/>
        <w:jc w:val="both"/>
      </w:pPr>
      <w:r>
        <w:rPr>
          <w:sz w:val="20"/>
        </w:rPr>
        <w:t xml:space="preserve">Руководитель организации</w:t>
      </w:r>
    </w:p>
    <w:p>
      <w:pPr>
        <w:pStyle w:val="1"/>
        <w:jc w:val="both"/>
      </w:pPr>
      <w:r>
        <w:rPr>
          <w:sz w:val="20"/>
        </w:rPr>
        <w:t xml:space="preserve">дополнительного профессионального</w:t>
      </w:r>
    </w:p>
    <w:p>
      <w:pPr>
        <w:pStyle w:val="1"/>
        <w:jc w:val="both"/>
      </w:pPr>
      <w:r>
        <w:rPr>
          <w:sz w:val="20"/>
        </w:rPr>
        <w:t xml:space="preserve">образования/индивидуальный</w:t>
      </w:r>
    </w:p>
    <w:p>
      <w:pPr>
        <w:pStyle w:val="1"/>
        <w:jc w:val="both"/>
      </w:pPr>
      <w:r>
        <w:rPr>
          <w:sz w:val="20"/>
        </w:rPr>
        <w:t xml:space="preserve">предприниматель                     _____________   _______________________</w:t>
      </w:r>
    </w:p>
    <w:p>
      <w:pPr>
        <w:pStyle w:val="1"/>
        <w:jc w:val="both"/>
      </w:pPr>
      <w:r>
        <w:rPr>
          <w:sz w:val="20"/>
        </w:rPr>
        <w:t xml:space="preserve">                                      (подпись)      (расшифровка подписи)</w:t>
      </w:r>
    </w:p>
    <w:p>
      <w:pPr>
        <w:pStyle w:val="1"/>
        <w:jc w:val="both"/>
      </w:pPr>
      <w:r>
        <w:rPr>
          <w:sz w:val="20"/>
        </w:rPr>
        <w:t xml:space="preserve">М.П.</w:t>
      </w:r>
    </w:p>
    <w:p>
      <w:pPr>
        <w:pStyle w:val="1"/>
        <w:jc w:val="both"/>
      </w:pPr>
      <w:r>
        <w:rPr>
          <w:sz w:val="20"/>
        </w:rPr>
        <w:t xml:space="preserve">(при наличии)                                   "__" __________ 20__ года</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РБ от 31.08.2018 N 419</w:t>
            <w:br/>
            <w:t>(ред. от 15.12.2025)</w:t>
            <w:br/>
            <w:t>"Об организации выпуска образовательных социальн...</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06.07.2026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140&amp;n=130779&amp;date=06.07.2026&amp;dst=100005&amp;field=134" TargetMode = "External"/><Relationship Id="rId9" Type="http://schemas.openxmlformats.org/officeDocument/2006/relationships/hyperlink" Target="https://login.consultant.ru/link/?req=doc&amp;base=RLAW140&amp;n=132871&amp;date=06.07.2026&amp;dst=100005&amp;field=134" TargetMode = "External"/><Relationship Id="rId10" Type="http://schemas.openxmlformats.org/officeDocument/2006/relationships/hyperlink" Target="https://login.consultant.ru/link/?req=doc&amp;base=RLAW140&amp;n=134290&amp;date=06.07.2026&amp;dst=100005&amp;field=134" TargetMode = "External"/><Relationship Id="rId11" Type="http://schemas.openxmlformats.org/officeDocument/2006/relationships/hyperlink" Target="https://login.consultant.ru/link/?req=doc&amp;base=RLAW140&amp;n=136681&amp;date=06.07.2026&amp;dst=100005&amp;field=134" TargetMode = "External"/><Relationship Id="rId12" Type="http://schemas.openxmlformats.org/officeDocument/2006/relationships/hyperlink" Target="https://login.consultant.ru/link/?req=doc&amp;base=RLAW140&amp;n=139547&amp;date=06.07.2026&amp;dst=100005&amp;field=134" TargetMode = "External"/><Relationship Id="rId13" Type="http://schemas.openxmlformats.org/officeDocument/2006/relationships/hyperlink" Target="https://login.consultant.ru/link/?req=doc&amp;base=RLAW140&amp;n=145890&amp;date=06.07.2026&amp;dst=100005&amp;field=134" TargetMode = "External"/><Relationship Id="rId14" Type="http://schemas.openxmlformats.org/officeDocument/2006/relationships/hyperlink" Target="https://login.consultant.ru/link/?req=doc&amp;base=RLAW140&amp;n=147376&amp;date=06.07.2026&amp;dst=100005&amp;field=134" TargetMode = "External"/><Relationship Id="rId15" Type="http://schemas.openxmlformats.org/officeDocument/2006/relationships/hyperlink" Target="https://login.consultant.ru/link/?req=doc&amp;base=RLAW140&amp;n=155530&amp;date=06.07.2026&amp;dst=100005&amp;field=134" TargetMode = "External"/><Relationship Id="rId16" Type="http://schemas.openxmlformats.org/officeDocument/2006/relationships/hyperlink" Target="https://login.consultant.ru/link/?req=doc&amp;base=RLAW140&amp;n=158757&amp;date=06.07.2026&amp;dst=100005&amp;field=134" TargetMode = "External"/><Relationship Id="rId17" Type="http://schemas.openxmlformats.org/officeDocument/2006/relationships/hyperlink" Target="https://login.consultant.ru/link/?req=doc&amp;base=RLAW140&amp;n=160332&amp;date=06.07.2026&amp;dst=100005&amp;field=134" TargetMode = "External"/><Relationship Id="rId18" Type="http://schemas.openxmlformats.org/officeDocument/2006/relationships/hyperlink" Target="https://login.consultant.ru/link/?req=doc&amp;base=RLAW140&amp;n=168596&amp;date=06.07.2026&amp;dst=100005&amp;field=134" TargetMode = "External"/><Relationship Id="rId19" Type="http://schemas.openxmlformats.org/officeDocument/2006/relationships/hyperlink" Target="https://login.consultant.ru/link/?req=doc&amp;base=RLAW140&amp;n=168938&amp;date=06.07.2026&amp;dst=100005&amp;field=134" TargetMode = "External"/><Relationship Id="rId20" Type="http://schemas.openxmlformats.org/officeDocument/2006/relationships/hyperlink" Target="https://login.consultant.ru/link/?req=doc&amp;base=RLAW140&amp;n=176606&amp;date=06.07.2026&amp;dst=100005&amp;field=134" TargetMode = "External"/><Relationship Id="rId21" Type="http://schemas.openxmlformats.org/officeDocument/2006/relationships/hyperlink" Target="https://login.consultant.ru/link/?req=doc&amp;base=RLAW140&amp;n=182173&amp;date=06.07.2026&amp;dst=100005&amp;field=134" TargetMode = "External"/><Relationship Id="rId22" Type="http://schemas.openxmlformats.org/officeDocument/2006/relationships/hyperlink" Target="https://login.consultant.ru/link/?req=doc&amp;base=RLAW140&amp;n=173807&amp;date=06.07.2026&amp;dst=100018&amp;field=134" TargetMode = "External"/><Relationship Id="rId23" Type="http://schemas.openxmlformats.org/officeDocument/2006/relationships/hyperlink" Target="https://login.consultant.ru/link/?req=doc&amp;base=RLAW140&amp;n=158757&amp;date=06.07.2026&amp;dst=100011&amp;field=134" TargetMode = "External"/><Relationship Id="rId24" Type="http://schemas.openxmlformats.org/officeDocument/2006/relationships/hyperlink" Target="https://login.consultant.ru/link/?req=doc&amp;base=RLAW140&amp;n=160332&amp;date=06.07.2026&amp;dst=100011&amp;field=134" TargetMode = "External"/><Relationship Id="rId25" Type="http://schemas.openxmlformats.org/officeDocument/2006/relationships/hyperlink" Target="https://login.consultant.ru/link/?req=doc&amp;base=RLAW140&amp;n=176606&amp;date=06.07.2026&amp;dst=100010&amp;field=134" TargetMode = "External"/><Relationship Id="rId26" Type="http://schemas.openxmlformats.org/officeDocument/2006/relationships/hyperlink" Target="https://login.consultant.ru/link/?req=doc&amp;base=RLAW140&amp;n=158757&amp;date=06.07.2026&amp;dst=100013&amp;field=134" TargetMode = "External"/><Relationship Id="rId27" Type="http://schemas.openxmlformats.org/officeDocument/2006/relationships/hyperlink" Target="https://login.consultant.ru/link/?req=doc&amp;base=RLAW140&amp;n=160332&amp;date=06.07.2026&amp;dst=100012&amp;field=134" TargetMode = "External"/><Relationship Id="rId28" Type="http://schemas.openxmlformats.org/officeDocument/2006/relationships/hyperlink" Target="https://login.consultant.ru/link/?req=doc&amp;base=RLAW140&amp;n=158757&amp;date=06.07.2026&amp;dst=100014&amp;field=134" TargetMode = "External"/><Relationship Id="rId29" Type="http://schemas.openxmlformats.org/officeDocument/2006/relationships/hyperlink" Target="https://login.consultant.ru/link/?req=doc&amp;base=RLAW140&amp;n=176606&amp;date=06.07.2026&amp;dst=100011&amp;field=134" TargetMode = "External"/><Relationship Id="rId30" Type="http://schemas.openxmlformats.org/officeDocument/2006/relationships/hyperlink" Target="https://login.consultant.ru/link/?req=doc&amp;base=RLAW140&amp;n=158757&amp;date=06.07.2026&amp;dst=100005&amp;field=134" TargetMode = "External"/><Relationship Id="rId31" Type="http://schemas.openxmlformats.org/officeDocument/2006/relationships/hyperlink" Target="https://login.consultant.ru/link/?req=doc&amp;base=RLAW140&amp;n=160332&amp;date=06.07.2026&amp;dst=100013&amp;field=134" TargetMode = "External"/><Relationship Id="rId32" Type="http://schemas.openxmlformats.org/officeDocument/2006/relationships/hyperlink" Target="https://login.consultant.ru/link/?req=doc&amp;base=RLAW140&amp;n=168596&amp;date=06.07.2026&amp;dst=100009&amp;field=134" TargetMode = "External"/><Relationship Id="rId33" Type="http://schemas.openxmlformats.org/officeDocument/2006/relationships/hyperlink" Target="https://login.consultant.ru/link/?req=doc&amp;base=RLAW140&amp;n=168938&amp;date=06.07.2026&amp;dst=100005&amp;field=134" TargetMode = "External"/><Relationship Id="rId34" Type="http://schemas.openxmlformats.org/officeDocument/2006/relationships/hyperlink" Target="https://login.consultant.ru/link/?req=doc&amp;base=RLAW140&amp;n=176606&amp;date=06.07.2026&amp;dst=100013&amp;field=134" TargetMode = "External"/><Relationship Id="rId35" Type="http://schemas.openxmlformats.org/officeDocument/2006/relationships/hyperlink" Target="https://login.consultant.ru/link/?req=doc&amp;base=RLAW140&amp;n=182173&amp;date=06.07.2026&amp;dst=100005&amp;field=134" TargetMode = "External"/><Relationship Id="rId36" Type="http://schemas.openxmlformats.org/officeDocument/2006/relationships/hyperlink" Target="https://login.consultant.ru/link/?req=doc&amp;base=RLAW140&amp;n=160332&amp;date=06.07.2026&amp;dst=100014&amp;field=134" TargetMode = "External"/><Relationship Id="rId37" Type="http://schemas.openxmlformats.org/officeDocument/2006/relationships/hyperlink" Target="https://login.consultant.ru/link/?req=doc&amp;base=RLAW140&amp;n=176606&amp;date=06.07.2026&amp;dst=100015&amp;field=134" TargetMode = "External"/><Relationship Id="rId38" Type="http://schemas.openxmlformats.org/officeDocument/2006/relationships/hyperlink" Target="https://login.consultant.ru/link/?req=doc&amp;base=RLAW140&amp;n=160332&amp;date=06.07.2026&amp;dst=100016&amp;field=134" TargetMode = "External"/><Relationship Id="rId39" Type="http://schemas.openxmlformats.org/officeDocument/2006/relationships/hyperlink" Target="https://login.consultant.ru/link/?req=doc&amp;base=RLAW140&amp;n=182173&amp;date=06.07.2026&amp;dst=100011&amp;field=134" TargetMode = "External"/><Relationship Id="rId40" Type="http://schemas.openxmlformats.org/officeDocument/2006/relationships/hyperlink" Target="https://login.consultant.ru/link/?req=doc&amp;base=LAW&amp;n=534985&amp;date=06.07.2026" TargetMode = "External"/><Relationship Id="rId41" Type="http://schemas.openxmlformats.org/officeDocument/2006/relationships/hyperlink" Target="https://login.consultant.ru/link/?req=doc&amp;base=LAW&amp;n=426999&amp;date=06.07.2026" TargetMode = "External"/><Relationship Id="rId42" Type="http://schemas.openxmlformats.org/officeDocument/2006/relationships/hyperlink" Target="https://login.consultant.ru/link/?req=doc&amp;base=RLAW140&amp;n=176606&amp;date=06.07.2026&amp;dst=100017&amp;field=134" TargetMode = "External"/><Relationship Id="rId43" Type="http://schemas.openxmlformats.org/officeDocument/2006/relationships/hyperlink" Target="https://login.consultant.ru/link/?req=doc&amp;base=RLAW140&amp;n=160332&amp;date=06.07.2026&amp;dst=100017&amp;field=134" TargetMode = "External"/><Relationship Id="rId44" Type="http://schemas.openxmlformats.org/officeDocument/2006/relationships/hyperlink" Target="https://login.consultant.ru/link/?req=doc&amp;base=RLAW140&amp;n=182173&amp;date=06.07.2026&amp;dst=100013&amp;field=134" TargetMode = "External"/><Relationship Id="rId45" Type="http://schemas.openxmlformats.org/officeDocument/2006/relationships/hyperlink" Target="https://login.consultant.ru/link/?req=doc&amp;base=RLAW140&amp;n=176606&amp;date=06.07.2026&amp;dst=100019&amp;field=134" TargetMode = "External"/><Relationship Id="rId46" Type="http://schemas.openxmlformats.org/officeDocument/2006/relationships/hyperlink" Target="https://login.consultant.ru/link/?req=doc&amp;base=RLAW140&amp;n=160332&amp;date=06.07.2026&amp;dst=100018&amp;field=134" TargetMode = "External"/><Relationship Id="rId47" Type="http://schemas.openxmlformats.org/officeDocument/2006/relationships/hyperlink" Target="https://login.consultant.ru/link/?req=doc&amp;base=RLAW140&amp;n=160332&amp;date=06.07.2026&amp;dst=100020&amp;field=134" TargetMode = "External"/><Relationship Id="rId48" Type="http://schemas.openxmlformats.org/officeDocument/2006/relationships/hyperlink" Target="https://login.consultant.ru/link/?req=doc&amp;base=RLAW140&amp;n=182173&amp;date=06.07.2026&amp;dst=100015&amp;field=134" TargetMode = "External"/><Relationship Id="rId49" Type="http://schemas.openxmlformats.org/officeDocument/2006/relationships/hyperlink" Target="https://login.consultant.ru/link/?req=doc&amp;base=RLAW140&amp;n=176606&amp;date=06.07.2026&amp;dst=100023&amp;field=134" TargetMode = "External"/><Relationship Id="rId50" Type="http://schemas.openxmlformats.org/officeDocument/2006/relationships/hyperlink" Target="https://login.consultant.ru/link/?req=doc&amp;base=RLAW140&amp;n=176606&amp;date=06.07.2026&amp;dst=100025&amp;field=134" TargetMode = "External"/><Relationship Id="rId51" Type="http://schemas.openxmlformats.org/officeDocument/2006/relationships/hyperlink" Target="https://login.consultant.ru/link/?req=doc&amp;base=RLAW140&amp;n=176606&amp;date=06.07.2026&amp;dst=100027&amp;field=134" TargetMode = "External"/><Relationship Id="rId52" Type="http://schemas.openxmlformats.org/officeDocument/2006/relationships/hyperlink" Target="https://login.consultant.ru/link/?req=doc&amp;base=RLAW140&amp;n=160332&amp;date=06.07.2026&amp;dst=100020&amp;field=134" TargetMode = "External"/><Relationship Id="rId53" Type="http://schemas.openxmlformats.org/officeDocument/2006/relationships/hyperlink" Target="https://login.consultant.ru/link/?req=doc&amp;base=RLAW140&amp;n=160332&amp;date=06.07.2026&amp;dst=100020&amp;field=134" TargetMode = "External"/><Relationship Id="rId54" Type="http://schemas.openxmlformats.org/officeDocument/2006/relationships/hyperlink" Target="https://login.consultant.ru/link/?req=doc&amp;base=RLAW140&amp;n=160332&amp;date=06.07.2026&amp;dst=100020&amp;field=134" TargetMode = "External"/><Relationship Id="rId55" Type="http://schemas.openxmlformats.org/officeDocument/2006/relationships/hyperlink" Target="https://login.consultant.ru/link/?req=doc&amp;base=RLAW140&amp;n=160332&amp;date=06.07.2026&amp;dst=100020&amp;field=134" TargetMode = "External"/><Relationship Id="rId56" Type="http://schemas.openxmlformats.org/officeDocument/2006/relationships/hyperlink" Target="https://login.consultant.ru/link/?req=doc&amp;base=RLAW140&amp;n=160332&amp;date=06.07.2026&amp;dst=100020&amp;field=134" TargetMode = "External"/><Relationship Id="rId57" Type="http://schemas.openxmlformats.org/officeDocument/2006/relationships/hyperlink" Target="https://login.consultant.ru/link/?req=doc&amp;base=RLAW140&amp;n=168938&amp;date=06.07.2026&amp;dst=100009&amp;field=134" TargetMode = "External"/><Relationship Id="rId58" Type="http://schemas.openxmlformats.org/officeDocument/2006/relationships/hyperlink" Target="https://login.consultant.ru/link/?req=doc&amp;base=RLAW140&amp;n=176606&amp;date=06.07.2026&amp;dst=100029&amp;field=134" TargetMode = "External"/><Relationship Id="rId59" Type="http://schemas.openxmlformats.org/officeDocument/2006/relationships/hyperlink" Target="https://mintrud.bashkortostan.ru/" TargetMode = "External"/><Relationship Id="rId60" Type="http://schemas.openxmlformats.org/officeDocument/2006/relationships/hyperlink" Target="https://login.consultant.ru/link/?req=doc&amp;base=RLAW140&amp;n=176606&amp;date=06.07.2026&amp;dst=100032&amp;field=134" TargetMode = "External"/><Relationship Id="rId61" Type="http://schemas.openxmlformats.org/officeDocument/2006/relationships/hyperlink" Target="https://login.consultant.ru/link/?req=doc&amp;base=RLAW140&amp;n=176606&amp;date=06.07.2026&amp;dst=100034&amp;field=134" TargetMode = "External"/><Relationship Id="rId62" Type="http://schemas.openxmlformats.org/officeDocument/2006/relationships/hyperlink" Target="https://login.consultant.ru/link/?req=doc&amp;base=RLAW140&amp;n=176606&amp;date=06.07.2026&amp;dst=100036&amp;field=134" TargetMode = "External"/><Relationship Id="rId63" Type="http://schemas.openxmlformats.org/officeDocument/2006/relationships/hyperlink" Target="https://login.consultant.ru/link/?req=doc&amp;base=RLAW140&amp;n=176606&amp;date=06.07.2026&amp;dst=100037&amp;field=134" TargetMode = "External"/><Relationship Id="rId64" Type="http://schemas.openxmlformats.org/officeDocument/2006/relationships/hyperlink" Target="https://login.consultant.ru/link/?req=doc&amp;base=RLAW140&amp;n=168596&amp;date=06.07.2026&amp;dst=100010&amp;field=134" TargetMode = "External"/><Relationship Id="rId65" Type="http://schemas.openxmlformats.org/officeDocument/2006/relationships/hyperlink" Target="https://login.consultant.ru/link/?req=doc&amp;base=LAW&amp;n=499769&amp;date=06.07.2026&amp;dst=100278&amp;field=134" TargetMode = "External"/><Relationship Id="rId66" Type="http://schemas.openxmlformats.org/officeDocument/2006/relationships/hyperlink" Target="https://login.consultant.ru/link/?req=doc&amp;base=RLAW140&amp;n=176606&amp;date=06.07.2026&amp;dst=100039&amp;field=134" TargetMode = "External"/><Relationship Id="rId67" Type="http://schemas.openxmlformats.org/officeDocument/2006/relationships/hyperlink" Target="https://login.consultant.ru/link/?req=doc&amp;base=RLAW140&amp;n=176606&amp;date=06.07.2026&amp;dst=100041&amp;field=134" TargetMode = "External"/><Relationship Id="rId68" Type="http://schemas.openxmlformats.org/officeDocument/2006/relationships/hyperlink" Target="https://login.consultant.ru/link/?req=doc&amp;base=RLAW140&amp;n=176606&amp;date=06.07.2026&amp;dst=100043&amp;field=134" TargetMode = "External"/><Relationship Id="rId69" Type="http://schemas.openxmlformats.org/officeDocument/2006/relationships/hyperlink" Target="https://login.consultant.ru/link/?req=doc&amp;base=LAW&amp;n=536592&amp;date=06.07.2026&amp;dst=100534&amp;field=134" TargetMode = "External"/><Relationship Id="rId70" Type="http://schemas.openxmlformats.org/officeDocument/2006/relationships/hyperlink" Target="https://login.consultant.ru/link/?req=doc&amp;base=LAW&amp;n=536592&amp;date=06.07.2026&amp;dst=1175&amp;field=134" TargetMode = "External"/><Relationship Id="rId71" Type="http://schemas.openxmlformats.org/officeDocument/2006/relationships/hyperlink" Target="https://login.consultant.ru/link/?req=doc&amp;base=LAW&amp;n=536592&amp;date=06.07.2026&amp;dst=103398&amp;field=134" TargetMode = "External"/><Relationship Id="rId72" Type="http://schemas.openxmlformats.org/officeDocument/2006/relationships/hyperlink" Target="https://login.consultant.ru/link/?req=doc&amp;base=LAW&amp;n=536592&amp;date=06.07.2026&amp;dst=2242&amp;field=134" TargetMode = "External"/><Relationship Id="rId73" Type="http://schemas.openxmlformats.org/officeDocument/2006/relationships/hyperlink" Target="https://login.consultant.ru/link/?req=doc&amp;base=LAW&amp;n=536592&amp;date=06.07.2026&amp;dst=100874&amp;field=134" TargetMode = "External"/><Relationship Id="rId74" Type="http://schemas.openxmlformats.org/officeDocument/2006/relationships/hyperlink" Target="https://login.consultant.ru/link/?req=doc&amp;base=LAW&amp;n=536592&amp;date=06.07.2026&amp;dst=1924&amp;field=134" TargetMode = "External"/><Relationship Id="rId75" Type="http://schemas.openxmlformats.org/officeDocument/2006/relationships/hyperlink" Target="https://login.consultant.ru/link/?req=doc&amp;base=LAW&amp;n=536592&amp;date=06.07.2026&amp;dst=101897&amp;field=134" TargetMode = "External"/><Relationship Id="rId76" Type="http://schemas.openxmlformats.org/officeDocument/2006/relationships/hyperlink" Target="https://login.consultant.ru/link/?req=doc&amp;base=LAW&amp;n=536592&amp;date=06.07.2026&amp;dst=2086&amp;field=134" TargetMode = "External"/><Relationship Id="rId77" Type="http://schemas.openxmlformats.org/officeDocument/2006/relationships/hyperlink" Target="https://login.consultant.ru/link/?req=doc&amp;base=RLAW140&amp;n=176606&amp;date=06.07.2026&amp;dst=100045&amp;field=134" TargetMode = "External"/><Relationship Id="rId78" Type="http://schemas.openxmlformats.org/officeDocument/2006/relationships/hyperlink" Target="https://login.consultant.ru/link/?req=doc&amp;base=RLAW140&amp;n=176606&amp;date=06.07.2026&amp;dst=100047&amp;field=134" TargetMode = "External"/><Relationship Id="rId79" Type="http://schemas.openxmlformats.org/officeDocument/2006/relationships/hyperlink" Target="https://login.consultant.ru/link/?req=doc&amp;base=RLAW140&amp;n=168596&amp;date=06.07.2026&amp;dst=100010&amp;field=134" TargetMode = "External"/><Relationship Id="rId80" Type="http://schemas.openxmlformats.org/officeDocument/2006/relationships/hyperlink" Target="https://login.consultant.ru/link/?req=doc&amp;base=RLAW140&amp;n=168596&amp;date=06.07.2026&amp;dst=100010&amp;field=134" TargetMode = "External"/><Relationship Id="rId81" Type="http://schemas.openxmlformats.org/officeDocument/2006/relationships/hyperlink" Target="https://login.consultant.ru/link/?req=doc&amp;base=RLAW140&amp;n=168596&amp;date=06.07.2026&amp;dst=100010&amp;field=134" TargetMode = "External"/><Relationship Id="rId82" Type="http://schemas.openxmlformats.org/officeDocument/2006/relationships/hyperlink" Target="https://login.consultant.ru/link/?req=doc&amp;base=RLAW140&amp;n=168596&amp;date=06.07.2026&amp;dst=100010&amp;field=134" TargetMode = "External"/><Relationship Id="rId83" Type="http://schemas.openxmlformats.org/officeDocument/2006/relationships/hyperlink" Target="https://login.consultant.ru/link/?req=doc&amp;base=RLAW140&amp;n=168596&amp;date=06.07.2026&amp;dst=100010&amp;field=134" TargetMode = "External"/><Relationship Id="rId84" Type="http://schemas.openxmlformats.org/officeDocument/2006/relationships/hyperlink" Target="https://login.consultant.ru/link/?req=doc&amp;base=RLAW140&amp;n=168596&amp;date=06.07.2026&amp;dst=100010&amp;field=134" TargetMode = "External"/><Relationship Id="rId85" Type="http://schemas.openxmlformats.org/officeDocument/2006/relationships/hyperlink" Target="https://login.consultant.ru/link/?req=doc&amp;base=RLAW140&amp;n=168596&amp;date=06.07.2026&amp;dst=100010&amp;field=134" TargetMode = "External"/><Relationship Id="rId86" Type="http://schemas.openxmlformats.org/officeDocument/2006/relationships/hyperlink" Target="https://login.consultant.ru/link/?req=doc&amp;base=RLAW140&amp;n=176606&amp;date=06.07.2026&amp;dst=100048&amp;field=134" TargetMode = "External"/><Relationship Id="rId87" Type="http://schemas.openxmlformats.org/officeDocument/2006/relationships/hyperlink" Target="https://login.consultant.ru/link/?req=doc&amp;base=RLAW140&amp;n=168596&amp;date=06.07.2026&amp;dst=100010&amp;field=134" TargetMode = "External"/><Relationship Id="rId88" Type="http://schemas.openxmlformats.org/officeDocument/2006/relationships/hyperlink" Target="https://login.consultant.ru/link/?req=doc&amp;base=RLAW140&amp;n=168596&amp;date=06.07.2026&amp;dst=100010&amp;field=134" TargetMode = "External"/><Relationship Id="rId89" Type="http://schemas.openxmlformats.org/officeDocument/2006/relationships/hyperlink" Target="https://login.consultant.ru/link/?req=doc&amp;base=RLAW140&amp;n=168596&amp;date=06.07.2026&amp;dst=100010&amp;field=134" TargetMode = "External"/><Relationship Id="rId90" Type="http://schemas.openxmlformats.org/officeDocument/2006/relationships/hyperlink" Target="https://login.consultant.ru/link/?req=doc&amp;base=RLAW140&amp;n=168596&amp;date=06.07.2026&amp;dst=100010&amp;field=134" TargetMode = "External"/><Relationship Id="rId91" Type="http://schemas.openxmlformats.org/officeDocument/2006/relationships/hyperlink" Target="https://login.consultant.ru/link/?req=doc&amp;base=RLAW140&amp;n=168596&amp;date=06.07.2026&amp;dst=100010&amp;field=134" TargetMode = "External"/><Relationship Id="rId92" Type="http://schemas.openxmlformats.org/officeDocument/2006/relationships/hyperlink" Target="https://login.consultant.ru/link/?req=doc&amp;base=RLAW140&amp;n=168596&amp;date=06.07.2026&amp;dst=100010&amp;field=134" TargetMode = "External"/><Relationship Id="rId93" Type="http://schemas.openxmlformats.org/officeDocument/2006/relationships/hyperlink" Target="https://login.consultant.ru/link/?req=doc&amp;base=RLAW140&amp;n=168596&amp;date=06.07.2026&amp;dst=100010&amp;field=134" TargetMode = "External"/><Relationship Id="rId94" Type="http://schemas.openxmlformats.org/officeDocument/2006/relationships/hyperlink" Target="https://login.consultant.ru/link/?req=doc&amp;base=RLAW140&amp;n=176606&amp;date=06.07.2026&amp;dst=100049&amp;field=134" TargetMode = "External"/><Relationship Id="rId95" Type="http://schemas.openxmlformats.org/officeDocument/2006/relationships/hyperlink" Target="https://login.consultant.ru/link/?req=doc&amp;base=RLAW140&amp;n=160332&amp;date=06.07.2026&amp;dst=100020&amp;field=134" TargetMode = "External"/><Relationship Id="rId96" Type="http://schemas.openxmlformats.org/officeDocument/2006/relationships/hyperlink" Target="https://gosuslugi.bashkortostan.ru/" TargetMode = "External"/><Relationship Id="rId97" Type="http://schemas.openxmlformats.org/officeDocument/2006/relationships/hyperlink" Target="https://login.consultant.ru/link/?req=doc&amp;base=RLAW140&amp;n=160332&amp;date=06.07.2026&amp;dst=100021&amp;field=134" TargetMode = "External"/><Relationship Id="rId98" Type="http://schemas.openxmlformats.org/officeDocument/2006/relationships/hyperlink" Target="https://login.consultant.ru/link/?req=doc&amp;base=RLAW140&amp;n=160332&amp;date=06.07.2026&amp;dst=100021&amp;field=134" TargetMode = "External"/><Relationship Id="rId99" Type="http://schemas.openxmlformats.org/officeDocument/2006/relationships/hyperlink" Target="https://login.consultant.ru/link/?req=doc&amp;base=RLAW140&amp;n=160332&amp;date=06.07.2026&amp;dst=100021&amp;field=134" TargetMode = "External"/><Relationship Id="rId100" Type="http://schemas.openxmlformats.org/officeDocument/2006/relationships/hyperlink" Target="https://login.consultant.ru/link/?req=doc&amp;base=RLAW140&amp;n=160332&amp;date=06.07.2026&amp;dst=100021&amp;field=134" TargetMode = "External"/><Relationship Id="rId101" Type="http://schemas.openxmlformats.org/officeDocument/2006/relationships/hyperlink" Target="https://login.consultant.ru/link/?req=doc&amp;base=RLAW140&amp;n=160332&amp;date=06.07.2026&amp;dst=100021&amp;field=134" TargetMode = "External"/><Relationship Id="rId102" Type="http://schemas.openxmlformats.org/officeDocument/2006/relationships/hyperlink" Target="https://login.consultant.ru/link/?req=doc&amp;base=RLAW140&amp;n=160332&amp;date=06.07.2026&amp;dst=100021&amp;field=134" TargetMode = "External"/><Relationship Id="rId103" Type="http://schemas.openxmlformats.org/officeDocument/2006/relationships/hyperlink" Target="https://login.consultant.ru/link/?req=doc&amp;base=RLAW140&amp;n=160332&amp;date=06.07.2026&amp;dst=100021&amp;field=134" TargetMode = "External"/><Relationship Id="rId104" Type="http://schemas.openxmlformats.org/officeDocument/2006/relationships/hyperlink" Target="https://login.consultant.ru/link/?req=doc&amp;base=RLAW140&amp;n=160332&amp;date=06.07.2026&amp;dst=100021&amp;field=134" TargetMode = "External"/><Relationship Id="rId105" Type="http://schemas.openxmlformats.org/officeDocument/2006/relationships/hyperlink" Target="https://login.consultant.ru/link/?req=doc&amp;base=RLAW140&amp;n=160332&amp;date=06.07.2026&amp;dst=100023&amp;field=134" TargetMode = "External"/><Relationship Id="rId106" Type="http://schemas.openxmlformats.org/officeDocument/2006/relationships/hyperlink" Target="https://login.consultant.ru/link/?req=doc&amp;base=RLAW140&amp;n=160332&amp;date=06.07.2026&amp;dst=100023&amp;field=134" TargetMode = "External"/><Relationship Id="rId107" Type="http://schemas.openxmlformats.org/officeDocument/2006/relationships/hyperlink" Target="https://login.consultant.ru/link/?req=doc&amp;base=RLAW140&amp;n=168596&amp;date=06.07.2026&amp;dst=100010&amp;field=134" TargetMode = "External"/><Relationship Id="rId108" Type="http://schemas.openxmlformats.org/officeDocument/2006/relationships/hyperlink" Target="https://login.consultant.ru/link/?req=doc&amp;base=RLAW140&amp;n=160332&amp;date=06.07.2026&amp;dst=100024&amp;field=134" TargetMode = "External"/><Relationship Id="rId109" Type="http://schemas.openxmlformats.org/officeDocument/2006/relationships/hyperlink" Target="https://login.consultant.ru/link/?req=doc&amp;base=RLAW140&amp;n=160332&amp;date=06.07.2026&amp;dst=100025&amp;field=134" TargetMode = "External"/><Relationship Id="rId110" Type="http://schemas.openxmlformats.org/officeDocument/2006/relationships/hyperlink" Target="https://login.consultant.ru/link/?req=doc&amp;base=RLAW140&amp;n=160332&amp;date=06.07.2026&amp;dst=100028&amp;field=134" TargetMode = "External"/><Relationship Id="rId111" Type="http://schemas.openxmlformats.org/officeDocument/2006/relationships/hyperlink" Target="https://login.consultant.ru/link/?req=doc&amp;base=RLAW140&amp;n=160332&amp;date=06.07.2026&amp;dst=100020&amp;field=134" TargetMode = "External"/><Relationship Id="rId112" Type="http://schemas.openxmlformats.org/officeDocument/2006/relationships/hyperlink" Target="https://www.gosuslugi.ru" TargetMode = "External"/><Relationship Id="rId113" Type="http://schemas.openxmlformats.org/officeDocument/2006/relationships/hyperlink" Target="https://login.consultant.ru/link/?req=doc&amp;base=RLAW140&amp;n=182173&amp;date=06.07.2026&amp;dst=100017&amp;field=134" TargetMode = "External"/><Relationship Id="rId114" Type="http://schemas.openxmlformats.org/officeDocument/2006/relationships/hyperlink" Target="https://login.consultant.ru/link/?req=doc&amp;base=RLAW140&amp;n=160332&amp;date=06.07.2026&amp;dst=100030&amp;field=134" TargetMode = "External"/><Relationship Id="rId115" Type="http://schemas.openxmlformats.org/officeDocument/2006/relationships/hyperlink" Target="https://login.consultant.ru/link/?req=doc&amp;base=RLAW140&amp;n=160332&amp;date=06.07.2026&amp;dst=100031&amp;field=134" TargetMode = "External"/><Relationship Id="rId116" Type="http://schemas.openxmlformats.org/officeDocument/2006/relationships/hyperlink" Target="https://login.consultant.ru/link/?req=doc&amp;base=RLAW140&amp;n=160332&amp;date=06.07.2026&amp;dst=100032&amp;field=134" TargetMode = "External"/><Relationship Id="rId117" Type="http://schemas.openxmlformats.org/officeDocument/2006/relationships/hyperlink" Target="https://login.consultant.ru/link/?req=doc&amp;base=RLAW140&amp;n=160332&amp;date=06.07.2026&amp;dst=100031&amp;field=134" TargetMode = "External"/><Relationship Id="rId118" Type="http://schemas.openxmlformats.org/officeDocument/2006/relationships/hyperlink" Target="https://login.consultant.ru/link/?req=doc&amp;base=LAW&amp;n=329288&amp;date=06.07.2026" TargetMode = "External"/><Relationship Id="rId119" Type="http://schemas.openxmlformats.org/officeDocument/2006/relationships/hyperlink" Target="https://login.consultant.ru/link/?req=doc&amp;base=RLAW140&amp;n=160332&amp;date=06.07.2026&amp;dst=100030&amp;field=134" TargetMode = "External"/><Relationship Id="rId120" Type="http://schemas.openxmlformats.org/officeDocument/2006/relationships/hyperlink" Target="https://login.consultant.ru/link/?req=doc&amp;base=RLAW140&amp;n=168938&amp;date=06.07.2026&amp;dst=100011&amp;field=134" TargetMode = "External"/><Relationship Id="rId121" Type="http://schemas.openxmlformats.org/officeDocument/2006/relationships/hyperlink" Target="https://login.consultant.ru/link/?req=doc&amp;base=RLAW140&amp;n=160332&amp;date=06.07.2026&amp;dst=100033&amp;field=134" TargetMode = "External"/><Relationship Id="rId122" Type="http://schemas.openxmlformats.org/officeDocument/2006/relationships/hyperlink" Target="https://login.consultant.ru/link/?req=doc&amp;base=RLAW140&amp;n=160332&amp;date=06.07.2026&amp;dst=100034&amp;field=134" TargetMode = "External"/><Relationship Id="rId123" Type="http://schemas.openxmlformats.org/officeDocument/2006/relationships/hyperlink" Target="https://login.consultant.ru/link/?req=doc&amp;base=RLAW140&amp;n=176606&amp;date=06.07.2026&amp;dst=100052&amp;field=134" TargetMode = "External"/><Relationship Id="rId124" Type="http://schemas.openxmlformats.org/officeDocument/2006/relationships/hyperlink" Target="https://login.consultant.ru/link/?req=doc&amp;base=RLAW140&amp;n=160332&amp;date=06.07.2026&amp;dst=100036&amp;field=134" TargetMode = "External"/><Relationship Id="rId125" Type="http://schemas.openxmlformats.org/officeDocument/2006/relationships/hyperlink" Target="https://login.consultant.ru/link/?req=doc&amp;base=RLAW140&amp;n=160332&amp;date=06.07.2026&amp;dst=100037&amp;field=134" TargetMode = "External"/><Relationship Id="rId126" Type="http://schemas.openxmlformats.org/officeDocument/2006/relationships/hyperlink" Target="https://login.consultant.ru/link/?req=doc&amp;base=RLAW140&amp;n=182173&amp;date=06.07.2026&amp;dst=100019&amp;field=134" TargetMode = "External"/><Relationship Id="rId127" Type="http://schemas.openxmlformats.org/officeDocument/2006/relationships/hyperlink" Target="https://login.consultant.ru/link/?req=doc&amp;base=RLAW140&amp;n=182173&amp;date=06.07.2026&amp;dst=100021&amp;field=134" TargetMode = "External"/><Relationship Id="rId128" Type="http://schemas.openxmlformats.org/officeDocument/2006/relationships/hyperlink" Target="https://login.consultant.ru/link/?req=doc&amp;base=RLAW140&amp;n=182173&amp;date=06.07.2026&amp;dst=100025&amp;field=134" TargetMode = "External"/><Relationship Id="rId129" Type="http://schemas.openxmlformats.org/officeDocument/2006/relationships/hyperlink" Target="https://login.consultant.ru/link/?req=doc&amp;base=RLAW140&amp;n=160332&amp;date=06.07.2026&amp;dst=100037&amp;field=134" TargetMode = "External"/><Relationship Id="rId130" Type="http://schemas.openxmlformats.org/officeDocument/2006/relationships/hyperlink" Target="https://login.consultant.ru/link/?req=doc&amp;base=RLAW140&amp;n=160332&amp;date=06.07.2026&amp;dst=100037&amp;field=134" TargetMode = "External"/><Relationship Id="rId131" Type="http://schemas.openxmlformats.org/officeDocument/2006/relationships/hyperlink" Target="https://login.consultant.ru/link/?req=doc&amp;base=RLAW140&amp;n=160332&amp;date=06.07.2026&amp;dst=100037&amp;field=134" TargetMode = "External"/><Relationship Id="rId132" Type="http://schemas.openxmlformats.org/officeDocument/2006/relationships/hyperlink" Target="https://login.consultant.ru/link/?req=doc&amp;base=RLAW140&amp;n=160332&amp;date=06.07.2026&amp;dst=100037&amp;field=134" TargetMode = "External"/><Relationship Id="rId133" Type="http://schemas.openxmlformats.org/officeDocument/2006/relationships/hyperlink" Target="https://login.consultant.ru/link/?req=doc&amp;base=RLAW140&amp;n=160332&amp;date=06.07.2026&amp;dst=100040&amp;field=134" TargetMode = "External"/><Relationship Id="rId134" Type="http://schemas.openxmlformats.org/officeDocument/2006/relationships/hyperlink" Target="https://login.consultant.ru/link/?req=doc&amp;base=RLAW140&amp;n=160332&amp;date=06.07.2026&amp;dst=100037&amp;field=134" TargetMode = "External"/><Relationship Id="rId135" Type="http://schemas.openxmlformats.org/officeDocument/2006/relationships/hyperlink" Target="https://login.consultant.ru/link/?req=doc&amp;base=RLAW140&amp;n=182173&amp;date=06.07.2026&amp;dst=100027&amp;field=134" TargetMode = "External"/><Relationship Id="rId136" Type="http://schemas.openxmlformats.org/officeDocument/2006/relationships/hyperlink" Target="https://login.consultant.ru/link/?req=doc&amp;base=RLAW140&amp;n=182173&amp;date=06.07.2026&amp;dst=100029&amp;field=134" TargetMode = "External"/><Relationship Id="rId137" Type="http://schemas.openxmlformats.org/officeDocument/2006/relationships/hyperlink" Target="https://login.consultant.ru/link/?req=doc&amp;base=RLAW140&amp;n=160332&amp;date=06.07.2026&amp;dst=100037&amp;field=134" TargetMode = "External"/><Relationship Id="rId138" Type="http://schemas.openxmlformats.org/officeDocument/2006/relationships/hyperlink" Target="https://login.consultant.ru/link/?req=doc&amp;base=RLAW140&amp;n=160332&amp;date=06.07.2026&amp;dst=100037&amp;field=134" TargetMode = "External"/><Relationship Id="rId139" Type="http://schemas.openxmlformats.org/officeDocument/2006/relationships/hyperlink" Target="https://login.consultant.ru/link/?req=doc&amp;base=RLAW140&amp;n=160332&amp;date=06.07.2026&amp;dst=100037&amp;field=134" TargetMode = "External"/><Relationship Id="rId140" Type="http://schemas.openxmlformats.org/officeDocument/2006/relationships/hyperlink" Target="https://login.consultant.ru/link/?req=doc&amp;base=RLAW140&amp;n=160332&amp;date=06.07.2026&amp;dst=100037&amp;field=134" TargetMode = "External"/><Relationship Id="rId141" Type="http://schemas.openxmlformats.org/officeDocument/2006/relationships/hyperlink" Target="https://login.consultant.ru/link/?req=doc&amp;base=RLAW140&amp;n=160332&amp;date=06.07.2026&amp;dst=100037&amp;field=134" TargetMode = "External"/><Relationship Id="rId142" Type="http://schemas.openxmlformats.org/officeDocument/2006/relationships/hyperlink" Target="https://login.consultant.ru/link/?req=doc&amp;base=RLAW140&amp;n=160332&amp;date=06.07.2026&amp;dst=100041&amp;field=134" TargetMode = "External"/><Relationship Id="rId143" Type="http://schemas.openxmlformats.org/officeDocument/2006/relationships/hyperlink" Target="https://login.consultant.ru/link/?req=doc&amp;base=RLAW140&amp;n=160332&amp;date=06.07.2026&amp;dst=100037&amp;field=134" TargetMode = "External"/><Relationship Id="rId144" Type="http://schemas.openxmlformats.org/officeDocument/2006/relationships/hyperlink" Target="https://login.consultant.ru/link/?req=doc&amp;base=RLAW140&amp;n=160332&amp;date=06.07.2026&amp;dst=100042&amp;field=134" TargetMode = "External"/><Relationship Id="rId145" Type="http://schemas.openxmlformats.org/officeDocument/2006/relationships/hyperlink" Target="https://login.consultant.ru/link/?req=doc&amp;base=RLAW140&amp;n=160332&amp;date=06.07.2026&amp;dst=100042&amp;field=134" TargetMode = "External"/><Relationship Id="rId146" Type="http://schemas.openxmlformats.org/officeDocument/2006/relationships/hyperlink" Target="https://login.consultant.ru/link/?req=doc&amp;base=RLAW140&amp;n=176606&amp;date=06.07.2026&amp;dst=100076&amp;field=134" TargetMode = "External"/><Relationship Id="rId147" Type="http://schemas.openxmlformats.org/officeDocument/2006/relationships/hyperlink" Target="https://mintrud.bashkortostan.ru" TargetMode = "External"/><Relationship Id="rId148" Type="http://schemas.openxmlformats.org/officeDocument/2006/relationships/hyperlink" Target="https://login.consultant.ru/link/?req=doc&amp;base=LAW&amp;n=2875&amp;date=06.07.2026" TargetMode = "External"/><Relationship Id="rId149" Type="http://schemas.openxmlformats.org/officeDocument/2006/relationships/hyperlink" Target="https://login.consultant.ru/link/?req=doc&amp;base=RLAW140&amp;n=178189&amp;date=06.07.2026" TargetMode = "External"/><Relationship Id="rId150" Type="http://schemas.openxmlformats.org/officeDocument/2006/relationships/hyperlink" Target="https://login.consultant.ru/link/?req=doc&amp;base=RLAW140&amp;n=176606&amp;date=06.07.2026&amp;dst=100076&amp;field=134" TargetMode = "External"/><Relationship Id="rId151" Type="http://schemas.openxmlformats.org/officeDocument/2006/relationships/hyperlink" Target="https://login.consultant.ru/link/?req=doc&amp;base=RLAW140&amp;n=176606&amp;date=06.07.2026&amp;dst=100054&amp;field=134" TargetMode = "External"/><Relationship Id="rId152" Type="http://schemas.openxmlformats.org/officeDocument/2006/relationships/hyperlink" Target="https://login.consultant.ru/link/?req=doc&amp;base=RLAW140&amp;n=176606&amp;date=06.07.2026&amp;dst=100067&amp;field=134" TargetMode = "External"/><Relationship Id="rId153" Type="http://schemas.openxmlformats.org/officeDocument/2006/relationships/hyperlink" Target="https://login.consultant.ru/link/?req=doc&amp;base=RLAW140&amp;n=176606&amp;date=06.07.2026&amp;dst=100075&amp;field=134" TargetMode = "External"/><Relationship Id="rId154" Type="http://schemas.openxmlformats.org/officeDocument/2006/relationships/hyperlink" Target="https://login.consultant.ru/link/?req=doc&amp;base=RLAW140&amp;n=176606&amp;date=06.07.2026&amp;dst=100075&amp;field=134" TargetMode = "External"/><Relationship Id="rId155" Type="http://schemas.openxmlformats.org/officeDocument/2006/relationships/hyperlink" Target="https://login.consultant.ru/link/?req=doc&amp;base=RLAW140&amp;n=176606&amp;date=06.07.2026&amp;dst=100075&amp;field=134" TargetMode = "External"/><Relationship Id="rId156" Type="http://schemas.openxmlformats.org/officeDocument/2006/relationships/hyperlink" Target="https://login.consultant.ru/link/?req=doc&amp;base=RLAW140&amp;n=168596&amp;date=06.07.2026&amp;dst=100011&amp;field=134" TargetMode = "External"/><Relationship Id="rId157" Type="http://schemas.openxmlformats.org/officeDocument/2006/relationships/hyperlink" Target="https://login.consultant.ru/link/?req=doc&amp;base=LAW&amp;n=499769&amp;date=06.07.2026&amp;dst=100278&amp;field=134" TargetMode = "External"/><Relationship Id="rId158" Type="http://schemas.openxmlformats.org/officeDocument/2006/relationships/hyperlink" Target="https://login.consultant.ru/link/?req=doc&amp;base=RLAW140&amp;n=158757&amp;date=06.07.2026&amp;dst=100235&amp;field=134" TargetMode = "External"/><Relationship Id="rId159" Type="http://schemas.openxmlformats.org/officeDocument/2006/relationships/hyperlink" Target="https://login.consultant.ru/link/?req=doc&amp;base=RLAW140&amp;n=160332&amp;date=06.07.2026&amp;dst=100043&amp;field=134" TargetMode = "External"/><Relationship Id="rId160" Type="http://schemas.openxmlformats.org/officeDocument/2006/relationships/hyperlink" Target="https://login.consultant.ru/link/?req=doc&amp;base=RLAW140&amp;n=168596&amp;date=06.07.2026&amp;dst=100012&amp;field=134" TargetMode = "External"/><Relationship Id="rId161" Type="http://schemas.openxmlformats.org/officeDocument/2006/relationships/hyperlink" Target="https://login.consultant.ru/link/?req=doc&amp;base=RLAW140&amp;n=176606&amp;date=06.07.2026&amp;dst=100077&amp;field=134" TargetMode = "External"/><Relationship Id="rId162" Type="http://schemas.openxmlformats.org/officeDocument/2006/relationships/hyperlink" Target="https://login.consultant.ru/link/?req=doc&amp;base=LAW&amp;n=511724&amp;date=06.07.2026&amp;dst=6236&amp;field=134" TargetMode = "External"/><Relationship Id="rId163" Type="http://schemas.openxmlformats.org/officeDocument/2006/relationships/hyperlink" Target="https://login.consultant.ru/link/?req=doc&amp;base=LAW&amp;n=508560&amp;date=06.07.2026" TargetMode = "External"/><Relationship Id="rId164" Type="http://schemas.openxmlformats.org/officeDocument/2006/relationships/hyperlink" Target="https://login.consultant.ru/link/?req=doc&amp;base=RLAW140&amp;n=168596&amp;date=06.07.2026&amp;dst=100013&amp;field=134" TargetMode = "External"/><Relationship Id="rId165" Type="http://schemas.openxmlformats.org/officeDocument/2006/relationships/hyperlink" Target="https://login.consultant.ru/link/?req=doc&amp;base=RLAW140&amp;n=160332&amp;date=06.07.2026&amp;dst=100044&amp;field=134" TargetMode = "External"/><Relationship Id="rId166" Type="http://schemas.openxmlformats.org/officeDocument/2006/relationships/hyperlink" Target="https://login.consultant.ru/link/?req=doc&amp;base=LAW&amp;n=508560&amp;date=06.07.2026&amp;dst=100097&amp;field=134" TargetMode = "External"/><Relationship Id="rId167" Type="http://schemas.openxmlformats.org/officeDocument/2006/relationships/hyperlink" Target="https://login.consultant.ru/link/?req=doc&amp;base=LAW&amp;n=508560&amp;date=06.07.2026&amp;dst=100362&amp;field=134" TargetMode = "External"/><Relationship Id="rId168" Type="http://schemas.openxmlformats.org/officeDocument/2006/relationships/hyperlink" Target="https://login.consultant.ru/link/?req=doc&amp;base=RLAW140&amp;n=168596&amp;date=06.07.2026&amp;dst=100014&amp;field=134" TargetMode = "External"/><Relationship Id="rId169" Type="http://schemas.openxmlformats.org/officeDocument/2006/relationships/hyperlink" Target="https://login.consultant.ru/link/?req=doc&amp;base=LAW&amp;n=499769&amp;date=06.07.2026&amp;dst=100278&amp;field=134" TargetMode = "External"/><Relationship Id="rId170" Type="http://schemas.openxmlformats.org/officeDocument/2006/relationships/hyperlink" Target="https://login.consultant.ru/link/?req=doc&amp;base=LAW&amp;n=537943&amp;date=06.07.2026" TargetMode = "External"/><Relationship Id="rId171" Type="http://schemas.openxmlformats.org/officeDocument/2006/relationships/hyperlink" Target="https://login.consultant.ru/link/?req=doc&amp;base=LAW&amp;n=536592&amp;date=06.07.2026&amp;dst=100534&amp;field=134" TargetMode = "External"/><Relationship Id="rId172" Type="http://schemas.openxmlformats.org/officeDocument/2006/relationships/hyperlink" Target="https://login.consultant.ru/link/?req=doc&amp;base=LAW&amp;n=536592&amp;date=06.07.2026&amp;dst=1175&amp;field=134" TargetMode = "External"/><Relationship Id="rId173" Type="http://schemas.openxmlformats.org/officeDocument/2006/relationships/hyperlink" Target="https://login.consultant.ru/link/?req=doc&amp;base=LAW&amp;n=536592&amp;date=06.07.2026&amp;dst=103398&amp;field=134" TargetMode = "External"/><Relationship Id="rId174" Type="http://schemas.openxmlformats.org/officeDocument/2006/relationships/hyperlink" Target="https://login.consultant.ru/link/?req=doc&amp;base=LAW&amp;n=536592&amp;date=06.07.2026&amp;dst=2242&amp;field=134" TargetMode = "External"/><Relationship Id="rId175" Type="http://schemas.openxmlformats.org/officeDocument/2006/relationships/hyperlink" Target="https://login.consultant.ru/link/?req=doc&amp;base=LAW&amp;n=536592&amp;date=06.07.2026&amp;dst=100874&amp;field=134" TargetMode = "External"/><Relationship Id="rId176" Type="http://schemas.openxmlformats.org/officeDocument/2006/relationships/hyperlink" Target="https://login.consultant.ru/link/?req=doc&amp;base=LAW&amp;n=536592&amp;date=06.07.2026&amp;dst=1924&amp;field=134" TargetMode = "External"/><Relationship Id="rId177" Type="http://schemas.openxmlformats.org/officeDocument/2006/relationships/hyperlink" Target="https://login.consultant.ru/link/?req=doc&amp;base=LAW&amp;n=536592&amp;date=06.07.2026&amp;dst=101897&amp;field=134" TargetMode = "External"/><Relationship Id="rId178" Type="http://schemas.openxmlformats.org/officeDocument/2006/relationships/hyperlink" Target="https://login.consultant.ru/link/?req=doc&amp;base=LAW&amp;n=536592&amp;date=06.07.2026&amp;dst=2086&amp;field=134" TargetMode = "External"/><Relationship Id="rId179" Type="http://schemas.openxmlformats.org/officeDocument/2006/relationships/hyperlink" Target="https://login.consultant.ru/link/?req=doc&amp;base=RLAW140&amp;n=176606&amp;date=06.07.2026&amp;dst=100077&amp;field=134" TargetMode = "External"/><Relationship Id="rId180" Type="http://schemas.openxmlformats.org/officeDocument/2006/relationships/hyperlink" Target="https://login.consultant.ru/link/?req=doc&amp;base=LAW&amp;n=537943&amp;date=06.07.2026&amp;dst=2620&amp;field=134" TargetMode = "External"/><Relationship Id="rId181" Type="http://schemas.openxmlformats.org/officeDocument/2006/relationships/hyperlink" Target="https://login.consultant.ru/link/?req=doc&amp;base=LAW&amp;n=508560&amp;date=06.07.2026&amp;dst=100103&amp;field=134" TargetMode = "External"/><Relationship Id="rId182" Type="http://schemas.openxmlformats.org/officeDocument/2006/relationships/hyperlink" Target="https://login.consultant.ru/link/?req=doc&amp;base=RLAW140&amp;n=160332&amp;date=06.07.2026&amp;dst=100045&amp;field=134" TargetMode = "External"/><Relationship Id="rId183" Type="http://schemas.openxmlformats.org/officeDocument/2006/relationships/hyperlink" Target="https://login.consultant.ru/link/?req=doc&amp;base=RLAW140&amp;n=168596&amp;date=06.07.2026&amp;dst=100015&amp;field=134" TargetMode = "External"/><Relationship Id="rId184" Type="http://schemas.openxmlformats.org/officeDocument/2006/relationships/hyperlink" Target="https://login.consultant.ru/link/?req=doc&amp;base=RLAW140&amp;n=160332&amp;date=06.07.2026&amp;dst=100046&amp;field=134" TargetMode = "External"/><Relationship Id="rId185" Type="http://schemas.openxmlformats.org/officeDocument/2006/relationships/hyperlink" Target="https://login.consultant.ru/link/?req=doc&amp;base=LAW&amp;n=511724&amp;date=06.07.2026&amp;dst=3704&amp;field=134" TargetMode = "External"/><Relationship Id="rId186" Type="http://schemas.openxmlformats.org/officeDocument/2006/relationships/hyperlink" Target="https://login.consultant.ru/link/?req=doc&amp;base=LAW&amp;n=511724&amp;date=06.07.2026&amp;dst=3722&amp;field=134" TargetMode = "External"/><Relationship Id="rId187" Type="http://schemas.openxmlformats.org/officeDocument/2006/relationships/hyperlink" Target="https://login.consultant.ru/link/?req=doc&amp;base=LAW&amp;n=508560&amp;date=06.07.2026&amp;dst=100338&amp;field=134" TargetMode = "External"/><Relationship Id="rId188" Type="http://schemas.openxmlformats.org/officeDocument/2006/relationships/hyperlink" Target="https://login.consultant.ru/link/?req=doc&amp;base=RLAW140&amp;n=168596&amp;date=06.07.2026&amp;dst=100016&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РБ от 31.08.2018 N 419
(ред. от 15.12.2025)
"Об организации выпуска образовательных социальных сертификатов в целях участия населения в программах повышения квалификации и переподготовки"
(вместе с "Положением о государственном персонифицированном образовательном сертификате на профессиональное обучение и дополнительное профессиональное образование", "Положением предоставления субсидий из бюджета Республики Башкортостан организациям дополнительного профессионального образования н</dc:title>
  <dcterms:created xsi:type="dcterms:W3CDTF">2026-07-06T05:53:47Z</dcterms:created>
</cp:coreProperties>
</file>